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205" w:rsidRDefault="0055240E" w:rsidP="0055240E">
      <w:pPr>
        <w:tabs>
          <w:tab w:val="left" w:pos="-1440"/>
          <w:tab w:val="left" w:pos="-993"/>
          <w:tab w:val="left" w:pos="-720"/>
          <w:tab w:val="left" w:pos="284"/>
          <w:tab w:val="center" w:pos="2551"/>
          <w:tab w:val="left" w:pos="2977"/>
        </w:tabs>
        <w:ind w:right="5238"/>
        <w:rPr>
          <w:rFonts w:ascii="Arial Narrow" w:hAnsi="Arial Narrow"/>
          <w:sz w:val="16"/>
        </w:rPr>
      </w:pPr>
      <w:r>
        <w:tab/>
        <w:t xml:space="preserve">              </w:t>
      </w:r>
      <w:r w:rsidR="00503205">
        <w:object w:dxaOrig="63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7.25pt" o:ole="">
            <v:imagedata r:id="rId6" o:title=""/>
          </v:shape>
          <o:OLEObject Type="Embed" ProgID="CDraw5" ShapeID="_x0000_i1025" DrawAspect="Content" ObjectID="_1519448005" r:id="rId7"/>
        </w:object>
      </w:r>
    </w:p>
    <w:p w:rsidR="00503205" w:rsidRDefault="00503205" w:rsidP="00503205">
      <w:pPr>
        <w:pStyle w:val="Naslov4"/>
        <w:tabs>
          <w:tab w:val="left" w:pos="-567"/>
        </w:tabs>
        <w:rPr>
          <w:sz w:val="24"/>
          <w:szCs w:val="24"/>
          <w:lang w:val="hr-HR"/>
        </w:rPr>
      </w:pPr>
      <w:r>
        <w:rPr>
          <w:sz w:val="22"/>
          <w:szCs w:val="22"/>
          <w:lang w:val="hr-HR"/>
        </w:rPr>
        <w:t xml:space="preserve"> </w:t>
      </w:r>
      <w:r>
        <w:rPr>
          <w:sz w:val="24"/>
          <w:szCs w:val="24"/>
        </w:rPr>
        <w:t>REPUBLIKA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</w:rPr>
        <w:t>HRVATSKA</w:t>
      </w:r>
    </w:p>
    <w:p w:rsidR="00503205" w:rsidRDefault="00503205" w:rsidP="00503205">
      <w:pPr>
        <w:rPr>
          <w:b/>
          <w:szCs w:val="24"/>
        </w:rPr>
      </w:pPr>
      <w:r>
        <w:rPr>
          <w:b/>
          <w:szCs w:val="24"/>
        </w:rPr>
        <w:t xml:space="preserve"> OSJEČKO-BARANJSKA ŽUPANIJA</w:t>
      </w:r>
    </w:p>
    <w:p w:rsidR="00503205" w:rsidRDefault="00503205" w:rsidP="00503205">
      <w:pPr>
        <w:rPr>
          <w:b/>
          <w:szCs w:val="24"/>
        </w:rPr>
      </w:pPr>
      <w:r>
        <w:rPr>
          <w:rFonts w:ascii="HRPalatino" w:hAnsi="HRPalatino"/>
          <w:b/>
          <w:i/>
          <w:szCs w:val="24"/>
        </w:rPr>
        <w:object w:dxaOrig="690" w:dyaOrig="915">
          <v:shape id="_x0000_i1026" type="#_x0000_t75" style="width:34.5pt;height:45.75pt" o:ole="" fillcolor="window">
            <v:imagedata r:id="rId8" o:title=""/>
          </v:shape>
          <o:OLEObject Type="Embed" ProgID="CDraw4" ShapeID="_x0000_i1026" DrawAspect="Content" ObjectID="_1519448006" r:id="rId9"/>
        </w:object>
      </w:r>
      <w:r>
        <w:rPr>
          <w:rFonts w:ascii="HRPalatino" w:hAnsi="HRPalatino"/>
          <w:b/>
          <w:i/>
          <w:szCs w:val="24"/>
        </w:rPr>
        <w:t xml:space="preserve">      </w:t>
      </w:r>
      <w:proofErr w:type="gramStart"/>
      <w:r>
        <w:rPr>
          <w:b/>
          <w:szCs w:val="24"/>
        </w:rPr>
        <w:t>GRAD</w:t>
      </w:r>
      <w:proofErr w:type="gramEnd"/>
      <w:r>
        <w:rPr>
          <w:b/>
          <w:szCs w:val="24"/>
        </w:rPr>
        <w:t xml:space="preserve"> OSIJEK</w:t>
      </w:r>
    </w:p>
    <w:p w:rsidR="00503205" w:rsidRDefault="00503205" w:rsidP="00503205">
      <w:pPr>
        <w:rPr>
          <w:b/>
          <w:szCs w:val="24"/>
        </w:rPr>
      </w:pPr>
      <w:r>
        <w:rPr>
          <w:b/>
        </w:rPr>
        <w:t xml:space="preserve">    </w:t>
      </w:r>
      <w:r>
        <w:rPr>
          <w:b/>
        </w:rPr>
        <w:tab/>
        <w:t xml:space="preserve">   </w:t>
      </w:r>
      <w:r>
        <w:rPr>
          <w:b/>
          <w:szCs w:val="24"/>
        </w:rPr>
        <w:t>GRADONAČELNIK</w:t>
      </w:r>
      <w:bookmarkStart w:id="0" w:name="_GoBack"/>
      <w:bookmarkEnd w:id="0"/>
    </w:p>
    <w:p w:rsidR="005135E2" w:rsidRDefault="005135E2" w:rsidP="00503205">
      <w:pPr>
        <w:rPr>
          <w:b/>
        </w:rPr>
      </w:pPr>
      <w:r>
        <w:rPr>
          <w:b/>
          <w:szCs w:val="24"/>
        </w:rPr>
        <w:t>ODBOR ZA STUDENTSKE KREDITE</w:t>
      </w:r>
    </w:p>
    <w:p w:rsidR="00503205" w:rsidRDefault="00503205" w:rsidP="00503205"/>
    <w:p w:rsidR="00503205" w:rsidRPr="00C416E8" w:rsidRDefault="001135E3" w:rsidP="00503205">
      <w:pPr>
        <w:jc w:val="both"/>
        <w:rPr>
          <w:lang w:val="hr-HR"/>
        </w:rPr>
      </w:pPr>
      <w:r w:rsidRPr="00C416E8">
        <w:rPr>
          <w:lang w:val="hr-HR"/>
        </w:rPr>
        <w:t>Temeljem</w:t>
      </w:r>
      <w:r w:rsidR="007B6AEC">
        <w:rPr>
          <w:lang w:val="hr-HR"/>
        </w:rPr>
        <w:t xml:space="preserve"> članka 2. Odluke o osnivanju „Odbora za studentske kredite“ (Službeni glasnik Grada Osijeka 2/11.) i</w:t>
      </w:r>
      <w:r w:rsidRPr="00C416E8">
        <w:rPr>
          <w:lang w:val="hr-HR"/>
        </w:rPr>
        <w:t xml:space="preserve"> članka 5</w:t>
      </w:r>
      <w:r w:rsidR="00503205" w:rsidRPr="00C416E8">
        <w:rPr>
          <w:lang w:val="hr-HR"/>
        </w:rPr>
        <w:t xml:space="preserve">. </w:t>
      </w:r>
      <w:r w:rsidR="001E0F6F" w:rsidRPr="00C416E8">
        <w:rPr>
          <w:lang w:val="hr-HR"/>
        </w:rPr>
        <w:t>U</w:t>
      </w:r>
      <w:r w:rsidRPr="00C416E8">
        <w:rPr>
          <w:lang w:val="hr-HR"/>
        </w:rPr>
        <w:t>govora</w:t>
      </w:r>
      <w:r w:rsidR="001E0F6F" w:rsidRPr="00C416E8">
        <w:rPr>
          <w:lang w:val="hr-HR"/>
        </w:rPr>
        <w:t xml:space="preserve"> o poslovnoj suradnji na projektu „Studentski krediti“ </w:t>
      </w:r>
      <w:r w:rsidR="00C416E8" w:rsidRPr="00C416E8">
        <w:rPr>
          <w:lang w:val="hr-HR"/>
        </w:rPr>
        <w:t xml:space="preserve">Odbor za </w:t>
      </w:r>
      <w:r w:rsidR="007842F9">
        <w:rPr>
          <w:lang w:val="hr-HR"/>
        </w:rPr>
        <w:t>„</w:t>
      </w:r>
      <w:r w:rsidR="00C416E8" w:rsidRPr="00C416E8">
        <w:rPr>
          <w:lang w:val="hr-HR"/>
        </w:rPr>
        <w:t>studentske kredite</w:t>
      </w:r>
      <w:r w:rsidR="007842F9">
        <w:rPr>
          <w:lang w:val="hr-HR"/>
        </w:rPr>
        <w:t>“</w:t>
      </w:r>
      <w:r w:rsidR="00C416E8" w:rsidRPr="00C416E8">
        <w:rPr>
          <w:lang w:val="hr-HR"/>
        </w:rPr>
        <w:t xml:space="preserve"> Grada </w:t>
      </w:r>
      <w:r w:rsidR="00503205" w:rsidRPr="00C416E8">
        <w:rPr>
          <w:lang w:val="hr-HR"/>
        </w:rPr>
        <w:t>Osijeka objavljuje</w:t>
      </w:r>
    </w:p>
    <w:p w:rsidR="00503205" w:rsidRPr="00931986" w:rsidRDefault="00503205" w:rsidP="00503205">
      <w:pPr>
        <w:jc w:val="both"/>
        <w:rPr>
          <w:color w:val="FF0000"/>
          <w:lang w:val="hr-HR"/>
        </w:rPr>
      </w:pPr>
    </w:p>
    <w:p w:rsidR="00503205" w:rsidRDefault="00503205" w:rsidP="0050320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J A V N I   P O Z I V</w:t>
      </w:r>
    </w:p>
    <w:p w:rsidR="00503205" w:rsidRDefault="00503205" w:rsidP="00503205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za dodjelu studentskih kredita u akademskoj godini 2014./2015.</w:t>
      </w:r>
    </w:p>
    <w:p w:rsidR="00503205" w:rsidRDefault="00503205" w:rsidP="00503205">
      <w:pPr>
        <w:rPr>
          <w:lang w:val="hr-HR"/>
        </w:rPr>
      </w:pPr>
    </w:p>
    <w:p w:rsidR="00503205" w:rsidRDefault="00503205" w:rsidP="00503205">
      <w:pPr>
        <w:jc w:val="center"/>
        <w:rPr>
          <w:b/>
          <w:lang w:val="hr-HR"/>
        </w:rPr>
      </w:pPr>
      <w:r>
        <w:rPr>
          <w:b/>
          <w:lang w:val="hr-HR"/>
        </w:rPr>
        <w:t>I.</w:t>
      </w:r>
    </w:p>
    <w:p w:rsidR="00503205" w:rsidRPr="007478B1" w:rsidRDefault="00E17B7F" w:rsidP="00503205">
      <w:p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Pozivaju se svi </w:t>
      </w:r>
      <w:r w:rsidR="00503205" w:rsidRPr="007478B1">
        <w:rPr>
          <w:b/>
          <w:szCs w:val="24"/>
          <w:lang w:val="hr-HR"/>
        </w:rPr>
        <w:t>redovni studenti i polaznici poslijediplomskih studija, sa stalnim prebivalištem na području Grada Osijeka, bez obzira na mjesto studiranja (uključujući i inozemstvo), na podnošenje zahtjeva za dodjelu povlaštenih studentskih kredita (u daljnjem tekstu: krediti).</w:t>
      </w:r>
    </w:p>
    <w:p w:rsidR="00503205" w:rsidRPr="007478B1" w:rsidRDefault="00503205" w:rsidP="00503205">
      <w:pPr>
        <w:jc w:val="both"/>
        <w:rPr>
          <w:b/>
          <w:szCs w:val="24"/>
          <w:lang w:val="hr-HR"/>
        </w:rPr>
      </w:pPr>
    </w:p>
    <w:p w:rsidR="00503205" w:rsidRPr="007478B1" w:rsidRDefault="00503205" w:rsidP="00503205">
      <w:pPr>
        <w:jc w:val="center"/>
        <w:rPr>
          <w:b/>
          <w:szCs w:val="24"/>
          <w:lang w:val="hr-HR"/>
        </w:rPr>
      </w:pPr>
      <w:r w:rsidRPr="007478B1">
        <w:rPr>
          <w:b/>
          <w:szCs w:val="24"/>
          <w:lang w:val="hr-HR"/>
        </w:rPr>
        <w:t>II.</w:t>
      </w:r>
    </w:p>
    <w:p w:rsidR="00503205" w:rsidRPr="007478B1" w:rsidRDefault="00503205" w:rsidP="00503205">
      <w:pPr>
        <w:jc w:val="both"/>
        <w:rPr>
          <w:b/>
          <w:szCs w:val="24"/>
          <w:lang w:val="hr-HR"/>
        </w:rPr>
      </w:pPr>
      <w:r w:rsidRPr="007478B1">
        <w:rPr>
          <w:b/>
          <w:szCs w:val="24"/>
          <w:lang w:val="hr-HR"/>
        </w:rPr>
        <w:t>Kredit je namjenski za pokrivanje osnovnih troškova studija i troškova školarina, a može se koristiti u mjesečnim iznosima ili jednokratno za uplatu školarine.</w:t>
      </w:r>
    </w:p>
    <w:p w:rsidR="00503205" w:rsidRPr="007478B1" w:rsidRDefault="00503205" w:rsidP="00503205">
      <w:pPr>
        <w:jc w:val="both"/>
        <w:rPr>
          <w:szCs w:val="24"/>
          <w:lang w:val="hr-HR" w:eastAsia="en-US"/>
        </w:rPr>
      </w:pPr>
      <w:r w:rsidRPr="007478B1">
        <w:rPr>
          <w:b/>
          <w:szCs w:val="24"/>
          <w:lang w:val="hr-HR"/>
        </w:rPr>
        <w:t>Krediti su kunski bez valutne klauzule sa rokom otplate do 10 godina,</w:t>
      </w:r>
      <w:r w:rsidRPr="007478B1">
        <w:rPr>
          <w:szCs w:val="24"/>
          <w:lang w:val="hr-HR" w:eastAsia="en-GB"/>
        </w:rPr>
        <w:t xml:space="preserve"> poček nije uključen u rok otplate</w:t>
      </w:r>
      <w:r w:rsidRPr="007478B1">
        <w:rPr>
          <w:b/>
          <w:szCs w:val="24"/>
          <w:lang w:val="hr-HR"/>
        </w:rPr>
        <w:t xml:space="preserve"> , </w:t>
      </w:r>
      <w:r w:rsidRPr="007478B1">
        <w:rPr>
          <w:szCs w:val="24"/>
          <w:lang w:val="hr-HR" w:eastAsia="en-US"/>
        </w:rPr>
        <w:t>ukupna kamatna stopa iznosi 5,76% godišnje, promjenjiva, i sastoji se od fiksnog i varijabilnog dijela.</w:t>
      </w:r>
    </w:p>
    <w:p w:rsidR="00503205" w:rsidRPr="007478B1" w:rsidRDefault="00503205" w:rsidP="00503205">
      <w:pPr>
        <w:jc w:val="both"/>
        <w:rPr>
          <w:b/>
          <w:szCs w:val="24"/>
          <w:lang w:val="hr-HR"/>
        </w:rPr>
      </w:pPr>
      <w:r w:rsidRPr="007478B1">
        <w:rPr>
          <w:szCs w:val="24"/>
          <w:lang w:val="hr-HR" w:eastAsia="en-US"/>
        </w:rPr>
        <w:t>Fiksni dio kamatne stope iznosi 4,23% te se ne mijenja tijekom cijelog razdoblja otplate kredita. Varijabilni dio kamatne stope trenutno iznosi 1,53%, a izražava se kao 6M NRS2 za HRK važeća na dan 20.5.2014. godine.</w:t>
      </w:r>
    </w:p>
    <w:p w:rsidR="00503205" w:rsidRPr="007478B1" w:rsidRDefault="00503205" w:rsidP="00503205">
      <w:pPr>
        <w:suppressAutoHyphens w:val="0"/>
        <w:jc w:val="both"/>
        <w:rPr>
          <w:szCs w:val="24"/>
          <w:lang w:val="hr-HR" w:eastAsia="hr-HR"/>
        </w:rPr>
      </w:pPr>
    </w:p>
    <w:p w:rsidR="00503205" w:rsidRPr="007478B1" w:rsidRDefault="00503205" w:rsidP="00503205">
      <w:pPr>
        <w:suppressAutoHyphens w:val="0"/>
        <w:jc w:val="both"/>
        <w:rPr>
          <w:szCs w:val="24"/>
          <w:u w:val="single"/>
          <w:lang w:val="hr-HR" w:eastAsia="en-GB"/>
        </w:rPr>
      </w:pPr>
    </w:p>
    <w:p w:rsidR="00503205" w:rsidRPr="007478B1" w:rsidRDefault="00503205" w:rsidP="00503205">
      <w:pPr>
        <w:jc w:val="center"/>
        <w:rPr>
          <w:b/>
          <w:lang w:val="hr-HR"/>
        </w:rPr>
      </w:pPr>
      <w:r w:rsidRPr="007478B1">
        <w:rPr>
          <w:b/>
          <w:lang w:val="hr-HR"/>
        </w:rPr>
        <w:t>III.</w:t>
      </w:r>
    </w:p>
    <w:p w:rsidR="00503205" w:rsidRPr="00B81795" w:rsidRDefault="00503205" w:rsidP="00B81795">
      <w:pPr>
        <w:jc w:val="both"/>
        <w:rPr>
          <w:lang w:val="hr-HR"/>
        </w:rPr>
      </w:pPr>
      <w:r w:rsidRPr="007478B1">
        <w:rPr>
          <w:lang w:val="hr-HR"/>
        </w:rPr>
        <w:t>Pravo na kredit ostvaruju svi redoviti studenti (uz uvjet da u roku upisuju godinu za godinom) stručnih, preddiplomskih, diplomskih, integriranih i poslijediplomski</w:t>
      </w:r>
      <w:r w:rsidR="00B81795" w:rsidRPr="007478B1">
        <w:rPr>
          <w:lang w:val="hr-HR"/>
        </w:rPr>
        <w:t>h studija.</w:t>
      </w:r>
    </w:p>
    <w:p w:rsidR="00503205" w:rsidRDefault="00503205" w:rsidP="00503205">
      <w:pPr>
        <w:suppressAutoHyphens w:val="0"/>
        <w:jc w:val="both"/>
        <w:rPr>
          <w:szCs w:val="24"/>
          <w:u w:val="single"/>
          <w:lang w:val="hr-HR" w:eastAsia="en-GB"/>
        </w:rPr>
      </w:pPr>
    </w:p>
    <w:p w:rsidR="00503205" w:rsidRDefault="00503205" w:rsidP="00503205">
      <w:pPr>
        <w:jc w:val="center"/>
        <w:rPr>
          <w:b/>
          <w:lang w:val="hr-HR"/>
        </w:rPr>
      </w:pPr>
      <w:r>
        <w:rPr>
          <w:b/>
          <w:lang w:val="hr-HR"/>
        </w:rPr>
        <w:t>IV.</w:t>
      </w:r>
    </w:p>
    <w:p w:rsidR="00503205" w:rsidRDefault="00503205" w:rsidP="00503205">
      <w:pPr>
        <w:suppressAutoHyphens w:val="0"/>
        <w:spacing w:line="276" w:lineRule="auto"/>
        <w:jc w:val="both"/>
        <w:rPr>
          <w:b/>
          <w:szCs w:val="24"/>
          <w:lang w:val="hr-HR" w:eastAsia="en-US"/>
        </w:rPr>
      </w:pPr>
    </w:p>
    <w:p w:rsidR="00503205" w:rsidRPr="00503205" w:rsidRDefault="00503205" w:rsidP="00503205">
      <w:pPr>
        <w:suppressAutoHyphens w:val="0"/>
        <w:spacing w:line="276" w:lineRule="auto"/>
        <w:jc w:val="both"/>
        <w:rPr>
          <w:b/>
          <w:szCs w:val="24"/>
          <w:u w:val="single"/>
          <w:lang w:val="hr-HR" w:eastAsia="en-US"/>
        </w:rPr>
      </w:pPr>
      <w:r w:rsidRPr="00503205">
        <w:rPr>
          <w:b/>
          <w:szCs w:val="24"/>
          <w:u w:val="single"/>
          <w:lang w:val="hr-HR" w:eastAsia="en-US"/>
        </w:rPr>
        <w:t>Za preddiplomske i diplomske studije:</w:t>
      </w:r>
    </w:p>
    <w:p w:rsidR="00503205" w:rsidRPr="00503205" w:rsidRDefault="00503205" w:rsidP="00503205">
      <w:pPr>
        <w:suppressAutoHyphens w:val="0"/>
        <w:jc w:val="both"/>
        <w:rPr>
          <w:b/>
          <w:szCs w:val="24"/>
          <w:lang w:val="hr-HR" w:eastAsia="en-US"/>
        </w:rPr>
      </w:pPr>
      <w:r w:rsidRPr="00503205">
        <w:rPr>
          <w:b/>
          <w:szCs w:val="24"/>
          <w:lang w:val="hr-HR" w:eastAsia="en-US"/>
        </w:rPr>
        <w:t>Kredit za plaćanje troškova života:</w:t>
      </w:r>
    </w:p>
    <w:p w:rsidR="00503205" w:rsidRPr="00503205" w:rsidRDefault="00503205" w:rsidP="00B81795">
      <w:pPr>
        <w:numPr>
          <w:ilvl w:val="1"/>
          <w:numId w:val="6"/>
        </w:numPr>
        <w:tabs>
          <w:tab w:val="num" w:pos="884"/>
          <w:tab w:val="num" w:pos="1440"/>
        </w:tabs>
        <w:suppressAutoHyphens w:val="0"/>
        <w:spacing w:line="276" w:lineRule="auto"/>
        <w:ind w:left="879" w:hanging="357"/>
        <w:jc w:val="both"/>
        <w:rPr>
          <w:szCs w:val="24"/>
          <w:lang w:val="hr-HR" w:eastAsia="en-US"/>
        </w:rPr>
      </w:pPr>
      <w:r w:rsidRPr="00503205">
        <w:rPr>
          <w:szCs w:val="24"/>
          <w:lang w:val="hr-HR" w:eastAsia="en-US"/>
        </w:rPr>
        <w:t>za studije na području grada Osijeka u iznosu od 500,00 do 1.500,00 kuna mjesečno,</w:t>
      </w:r>
    </w:p>
    <w:p w:rsidR="00503205" w:rsidRPr="00503205" w:rsidRDefault="00503205" w:rsidP="00B81795">
      <w:pPr>
        <w:numPr>
          <w:ilvl w:val="1"/>
          <w:numId w:val="6"/>
        </w:numPr>
        <w:tabs>
          <w:tab w:val="num" w:pos="884"/>
          <w:tab w:val="num" w:pos="1440"/>
        </w:tabs>
        <w:suppressAutoHyphens w:val="0"/>
        <w:spacing w:line="276" w:lineRule="auto"/>
        <w:ind w:left="879" w:hanging="357"/>
        <w:jc w:val="both"/>
        <w:rPr>
          <w:szCs w:val="24"/>
          <w:lang w:val="hr-HR" w:eastAsia="en-US"/>
        </w:rPr>
      </w:pPr>
      <w:r w:rsidRPr="00503205">
        <w:rPr>
          <w:szCs w:val="24"/>
          <w:lang w:val="hr-HR" w:eastAsia="en-US"/>
        </w:rPr>
        <w:t>za studije na području Republike Hrvatske (izvan grada) u iznosu od 1.000,00 do 3.000,00 kuna mjesečno,</w:t>
      </w:r>
    </w:p>
    <w:p w:rsidR="00503205" w:rsidRDefault="00503205" w:rsidP="00503205">
      <w:pPr>
        <w:numPr>
          <w:ilvl w:val="1"/>
          <w:numId w:val="6"/>
        </w:numPr>
        <w:tabs>
          <w:tab w:val="num" w:pos="884"/>
          <w:tab w:val="num" w:pos="1440"/>
        </w:tabs>
        <w:suppressAutoHyphens w:val="0"/>
        <w:spacing w:after="200" w:line="276" w:lineRule="auto"/>
        <w:ind w:left="884"/>
        <w:jc w:val="both"/>
        <w:rPr>
          <w:szCs w:val="24"/>
          <w:lang w:val="hr-HR" w:eastAsia="en-US"/>
        </w:rPr>
      </w:pPr>
      <w:r w:rsidRPr="00503205">
        <w:rPr>
          <w:szCs w:val="24"/>
          <w:lang w:val="hr-HR" w:eastAsia="en-US"/>
        </w:rPr>
        <w:t>za studije u inozemstvu u iznosu od 2.0</w:t>
      </w:r>
      <w:r w:rsidR="00404A5F">
        <w:rPr>
          <w:szCs w:val="24"/>
          <w:lang w:val="hr-HR" w:eastAsia="en-US"/>
        </w:rPr>
        <w:t>00,00 do 4.000,00 kuna mjesečno</w:t>
      </w:r>
    </w:p>
    <w:p w:rsidR="00404A5F" w:rsidRPr="00503205" w:rsidRDefault="00404A5F" w:rsidP="00503205">
      <w:pPr>
        <w:numPr>
          <w:ilvl w:val="1"/>
          <w:numId w:val="6"/>
        </w:numPr>
        <w:tabs>
          <w:tab w:val="num" w:pos="884"/>
          <w:tab w:val="num" w:pos="1440"/>
        </w:tabs>
        <w:suppressAutoHyphens w:val="0"/>
        <w:spacing w:after="200" w:line="276" w:lineRule="auto"/>
        <w:ind w:left="884"/>
        <w:jc w:val="both"/>
        <w:rPr>
          <w:szCs w:val="24"/>
          <w:lang w:val="hr-HR" w:eastAsia="en-US"/>
        </w:rPr>
      </w:pPr>
    </w:p>
    <w:p w:rsidR="00503205" w:rsidRPr="00404A5F" w:rsidRDefault="00503205" w:rsidP="00503205">
      <w:pPr>
        <w:suppressAutoHyphens w:val="0"/>
        <w:jc w:val="both"/>
        <w:rPr>
          <w:b/>
          <w:noProof/>
          <w:szCs w:val="24"/>
          <w:u w:val="single"/>
          <w:lang w:val="hr-HR" w:eastAsia="en-US"/>
        </w:rPr>
      </w:pPr>
      <w:r w:rsidRPr="00404A5F">
        <w:rPr>
          <w:b/>
          <w:noProof/>
          <w:szCs w:val="24"/>
          <w:u w:val="single"/>
          <w:lang w:val="hr-HR" w:eastAsia="en-US"/>
        </w:rPr>
        <w:t>Kredit za plaćanje školarine:</w:t>
      </w:r>
    </w:p>
    <w:p w:rsidR="00503205" w:rsidRPr="00503205" w:rsidRDefault="00503205" w:rsidP="00B81795">
      <w:pPr>
        <w:numPr>
          <w:ilvl w:val="1"/>
          <w:numId w:val="6"/>
        </w:numPr>
        <w:tabs>
          <w:tab w:val="num" w:pos="884"/>
          <w:tab w:val="num" w:pos="1440"/>
        </w:tabs>
        <w:suppressAutoHyphens w:val="0"/>
        <w:spacing w:line="276" w:lineRule="auto"/>
        <w:ind w:left="879" w:hanging="357"/>
        <w:jc w:val="both"/>
        <w:rPr>
          <w:szCs w:val="24"/>
          <w:lang w:val="hr-HR" w:eastAsia="en-US"/>
        </w:rPr>
      </w:pPr>
      <w:r w:rsidRPr="00503205">
        <w:rPr>
          <w:b/>
          <w:szCs w:val="24"/>
          <w:lang w:val="hr-HR" w:eastAsia="en-US"/>
        </w:rPr>
        <w:t>na području grada Osijeka</w:t>
      </w:r>
      <w:r w:rsidRPr="00503205">
        <w:rPr>
          <w:szCs w:val="24"/>
          <w:lang w:val="hr-HR" w:eastAsia="en-US"/>
        </w:rPr>
        <w:t xml:space="preserve"> u iznosu godišnje školarine, zbroj godišnjih isplata po kreditu za osnovne troškove studiranja i troškove školarine može iznositi </w:t>
      </w:r>
      <w:r w:rsidRPr="00503205">
        <w:rPr>
          <w:b/>
          <w:szCs w:val="24"/>
          <w:lang w:val="hr-HR" w:eastAsia="en-US"/>
        </w:rPr>
        <w:t>maksimalno 18.000,00 kn</w:t>
      </w:r>
      <w:r w:rsidRPr="00503205">
        <w:rPr>
          <w:szCs w:val="24"/>
          <w:lang w:val="hr-HR" w:eastAsia="en-US"/>
        </w:rPr>
        <w:t xml:space="preserve"> </w:t>
      </w:r>
      <w:r w:rsidRPr="00503205">
        <w:rPr>
          <w:b/>
          <w:szCs w:val="24"/>
          <w:lang w:val="hr-HR" w:eastAsia="en-US"/>
        </w:rPr>
        <w:t>godišnje</w:t>
      </w:r>
      <w:r w:rsidRPr="00503205">
        <w:rPr>
          <w:szCs w:val="24"/>
          <w:lang w:val="hr-HR" w:eastAsia="en-US"/>
        </w:rPr>
        <w:t>;</w:t>
      </w:r>
    </w:p>
    <w:p w:rsidR="00503205" w:rsidRPr="00503205" w:rsidRDefault="00503205" w:rsidP="00B81795">
      <w:pPr>
        <w:numPr>
          <w:ilvl w:val="1"/>
          <w:numId w:val="6"/>
        </w:numPr>
        <w:tabs>
          <w:tab w:val="num" w:pos="884"/>
          <w:tab w:val="num" w:pos="1440"/>
        </w:tabs>
        <w:suppressAutoHyphens w:val="0"/>
        <w:spacing w:line="276" w:lineRule="auto"/>
        <w:ind w:left="879" w:hanging="357"/>
        <w:jc w:val="both"/>
        <w:rPr>
          <w:szCs w:val="24"/>
          <w:lang w:val="hr-HR" w:eastAsia="en-US"/>
        </w:rPr>
      </w:pPr>
      <w:r w:rsidRPr="00503205">
        <w:rPr>
          <w:szCs w:val="24"/>
          <w:lang w:val="hr-HR" w:eastAsia="en-US"/>
        </w:rPr>
        <w:t xml:space="preserve">na području Republike Hrvatske </w:t>
      </w:r>
      <w:r w:rsidRPr="00503205">
        <w:rPr>
          <w:b/>
          <w:szCs w:val="24"/>
          <w:lang w:val="hr-HR" w:eastAsia="en-US"/>
        </w:rPr>
        <w:t>izvan grada Osijeka</w:t>
      </w:r>
      <w:r w:rsidRPr="00503205">
        <w:rPr>
          <w:szCs w:val="24"/>
          <w:lang w:val="hr-HR" w:eastAsia="en-US"/>
        </w:rPr>
        <w:t xml:space="preserve"> u iznosu godišnje školarine zbroj godišnjih isplata po kreditu za osnovne troškove studiranja i troškove školarine može iznositi </w:t>
      </w:r>
      <w:r w:rsidRPr="00503205">
        <w:rPr>
          <w:b/>
          <w:szCs w:val="24"/>
          <w:lang w:val="hr-HR" w:eastAsia="en-US"/>
        </w:rPr>
        <w:t>maksimalno 30.000,00 kn godišnje;</w:t>
      </w:r>
      <w:r w:rsidRPr="00503205">
        <w:rPr>
          <w:szCs w:val="24"/>
          <w:lang w:val="hr-HR" w:eastAsia="en-US"/>
        </w:rPr>
        <w:t xml:space="preserve"> </w:t>
      </w:r>
    </w:p>
    <w:p w:rsidR="00503205" w:rsidRPr="00503205" w:rsidRDefault="00503205" w:rsidP="00B81795">
      <w:pPr>
        <w:numPr>
          <w:ilvl w:val="1"/>
          <w:numId w:val="6"/>
        </w:numPr>
        <w:tabs>
          <w:tab w:val="num" w:pos="884"/>
        </w:tabs>
        <w:suppressAutoHyphens w:val="0"/>
        <w:spacing w:line="276" w:lineRule="auto"/>
        <w:ind w:left="879" w:hanging="357"/>
        <w:jc w:val="both"/>
        <w:rPr>
          <w:szCs w:val="24"/>
          <w:lang w:val="hr-HR" w:eastAsia="en-US"/>
        </w:rPr>
      </w:pPr>
      <w:r w:rsidRPr="00503205">
        <w:rPr>
          <w:szCs w:val="24"/>
          <w:lang w:val="hr-HR" w:eastAsia="en-US"/>
        </w:rPr>
        <w:t xml:space="preserve">studije </w:t>
      </w:r>
      <w:r w:rsidRPr="00503205">
        <w:rPr>
          <w:b/>
          <w:szCs w:val="24"/>
          <w:lang w:val="hr-HR" w:eastAsia="en-US"/>
        </w:rPr>
        <w:t>u inozemstvu</w:t>
      </w:r>
      <w:r w:rsidRPr="00503205">
        <w:rPr>
          <w:szCs w:val="24"/>
          <w:lang w:val="hr-HR" w:eastAsia="en-US"/>
        </w:rPr>
        <w:t xml:space="preserve"> u iznosu godišnje školarine, zbroj godišnjih isplata po kreditu za osnovne troškove studiranja i troškove školarine može iznositi </w:t>
      </w:r>
      <w:r w:rsidRPr="00503205">
        <w:rPr>
          <w:b/>
          <w:szCs w:val="24"/>
          <w:lang w:val="hr-HR" w:eastAsia="en-US"/>
        </w:rPr>
        <w:t>maksimalno 48.000,00 kn godišnje.</w:t>
      </w:r>
      <w:r w:rsidRPr="00503205">
        <w:rPr>
          <w:szCs w:val="24"/>
          <w:lang w:val="hr-HR" w:eastAsia="en-US"/>
        </w:rPr>
        <w:t xml:space="preserve"> </w:t>
      </w:r>
    </w:p>
    <w:p w:rsidR="00503205" w:rsidRPr="00503205" w:rsidRDefault="00503205" w:rsidP="00503205">
      <w:pPr>
        <w:suppressAutoHyphens w:val="0"/>
        <w:spacing w:line="276" w:lineRule="auto"/>
        <w:jc w:val="both"/>
        <w:rPr>
          <w:b/>
          <w:szCs w:val="24"/>
          <w:u w:val="single"/>
          <w:lang w:val="hr-HR" w:eastAsia="en-US"/>
        </w:rPr>
      </w:pPr>
      <w:r w:rsidRPr="00503205">
        <w:rPr>
          <w:b/>
          <w:szCs w:val="24"/>
          <w:u w:val="single"/>
          <w:lang w:val="hr-HR" w:eastAsia="en-US"/>
        </w:rPr>
        <w:t>Za poslijediplomske studije:</w:t>
      </w:r>
    </w:p>
    <w:p w:rsidR="00503205" w:rsidRPr="00503205" w:rsidRDefault="00503205" w:rsidP="00503205">
      <w:pPr>
        <w:suppressAutoHyphens w:val="0"/>
        <w:spacing w:line="276" w:lineRule="auto"/>
        <w:jc w:val="both"/>
        <w:rPr>
          <w:b/>
          <w:szCs w:val="24"/>
          <w:lang w:val="hr-HR" w:eastAsia="en-US"/>
        </w:rPr>
      </w:pPr>
      <w:r w:rsidRPr="00503205">
        <w:rPr>
          <w:b/>
          <w:szCs w:val="24"/>
          <w:lang w:val="hr-HR" w:eastAsia="en-US"/>
        </w:rPr>
        <w:t>Kredit za plaćanje troškova života:</w:t>
      </w:r>
    </w:p>
    <w:p w:rsidR="00503205" w:rsidRPr="00503205" w:rsidRDefault="00503205" w:rsidP="00B81795">
      <w:pPr>
        <w:numPr>
          <w:ilvl w:val="1"/>
          <w:numId w:val="6"/>
        </w:numPr>
        <w:tabs>
          <w:tab w:val="num" w:pos="884"/>
          <w:tab w:val="num" w:pos="1440"/>
        </w:tabs>
        <w:suppressAutoHyphens w:val="0"/>
        <w:spacing w:line="276" w:lineRule="auto"/>
        <w:ind w:left="884"/>
        <w:jc w:val="both"/>
        <w:rPr>
          <w:szCs w:val="24"/>
          <w:lang w:val="hr-HR" w:eastAsia="en-US"/>
        </w:rPr>
      </w:pPr>
      <w:r w:rsidRPr="00503205">
        <w:rPr>
          <w:szCs w:val="24"/>
          <w:lang w:val="hr-HR" w:eastAsia="en-US"/>
        </w:rPr>
        <w:t>za studije na području Republike Hrvatske u iznosu od 1.000,00 do 3.000,00 kuna mjesečno,</w:t>
      </w:r>
    </w:p>
    <w:p w:rsidR="00503205" w:rsidRPr="00503205" w:rsidRDefault="00503205" w:rsidP="00B81795">
      <w:pPr>
        <w:numPr>
          <w:ilvl w:val="1"/>
          <w:numId w:val="6"/>
        </w:numPr>
        <w:tabs>
          <w:tab w:val="num" w:pos="884"/>
          <w:tab w:val="num" w:pos="1440"/>
        </w:tabs>
        <w:suppressAutoHyphens w:val="0"/>
        <w:spacing w:line="276" w:lineRule="auto"/>
        <w:ind w:left="884"/>
        <w:jc w:val="both"/>
        <w:rPr>
          <w:szCs w:val="24"/>
          <w:lang w:val="hr-HR" w:eastAsia="en-US"/>
        </w:rPr>
      </w:pPr>
      <w:r w:rsidRPr="00503205">
        <w:rPr>
          <w:szCs w:val="24"/>
          <w:lang w:val="hr-HR" w:eastAsia="en-US"/>
        </w:rPr>
        <w:t>za studije u inozemstvu u iznosu od 2.500,00 do 5.000,00 kuna mjesečno.</w:t>
      </w:r>
    </w:p>
    <w:p w:rsidR="00503205" w:rsidRPr="00503205" w:rsidRDefault="00503205" w:rsidP="00B81795">
      <w:pPr>
        <w:suppressAutoHyphens w:val="0"/>
        <w:jc w:val="both"/>
        <w:rPr>
          <w:b/>
          <w:noProof/>
          <w:szCs w:val="24"/>
          <w:lang w:val="hr-HR" w:eastAsia="en-US"/>
        </w:rPr>
      </w:pPr>
      <w:r w:rsidRPr="00503205">
        <w:rPr>
          <w:b/>
          <w:noProof/>
          <w:szCs w:val="24"/>
          <w:lang w:val="hr-HR" w:eastAsia="en-US"/>
        </w:rPr>
        <w:t>Kredit za plaćanje školarine:</w:t>
      </w:r>
    </w:p>
    <w:p w:rsidR="00503205" w:rsidRPr="00503205" w:rsidRDefault="00503205" w:rsidP="00B81795">
      <w:pPr>
        <w:numPr>
          <w:ilvl w:val="1"/>
          <w:numId w:val="6"/>
        </w:numPr>
        <w:tabs>
          <w:tab w:val="num" w:pos="884"/>
          <w:tab w:val="num" w:pos="1440"/>
        </w:tabs>
        <w:suppressAutoHyphens w:val="0"/>
        <w:spacing w:line="276" w:lineRule="auto"/>
        <w:ind w:left="884"/>
        <w:jc w:val="both"/>
        <w:rPr>
          <w:szCs w:val="24"/>
          <w:lang w:val="hr-HR" w:eastAsia="en-US"/>
        </w:rPr>
      </w:pPr>
      <w:r w:rsidRPr="00503205">
        <w:rPr>
          <w:b/>
          <w:szCs w:val="24"/>
          <w:lang w:val="hr-HR" w:eastAsia="en-US"/>
        </w:rPr>
        <w:t>na području Republike Hrvatske</w:t>
      </w:r>
      <w:r w:rsidRPr="00503205">
        <w:rPr>
          <w:szCs w:val="24"/>
          <w:lang w:val="hr-HR" w:eastAsia="en-US"/>
        </w:rPr>
        <w:t xml:space="preserve"> u iznosu godišnje školarine, zbroj godišnjih isplata po kreditu za osnovne troškove studiranja i troškove školarine može iznositi </w:t>
      </w:r>
      <w:r w:rsidRPr="00503205">
        <w:rPr>
          <w:b/>
          <w:szCs w:val="24"/>
          <w:lang w:val="hr-HR" w:eastAsia="en-US"/>
        </w:rPr>
        <w:t>maksimalno</w:t>
      </w:r>
      <w:r w:rsidRPr="00503205">
        <w:rPr>
          <w:szCs w:val="24"/>
          <w:lang w:val="hr-HR" w:eastAsia="en-US"/>
        </w:rPr>
        <w:t xml:space="preserve"> </w:t>
      </w:r>
      <w:r w:rsidRPr="00503205">
        <w:rPr>
          <w:b/>
          <w:szCs w:val="24"/>
          <w:lang w:val="hr-HR" w:eastAsia="en-US"/>
        </w:rPr>
        <w:t>42.000,00 kn godišnje</w:t>
      </w:r>
      <w:r w:rsidRPr="00503205">
        <w:rPr>
          <w:szCs w:val="24"/>
          <w:lang w:val="hr-HR" w:eastAsia="en-US"/>
        </w:rPr>
        <w:t xml:space="preserve"> </w:t>
      </w:r>
    </w:p>
    <w:p w:rsidR="00503205" w:rsidRPr="00503205" w:rsidRDefault="00503205" w:rsidP="00B81795">
      <w:pPr>
        <w:numPr>
          <w:ilvl w:val="1"/>
          <w:numId w:val="6"/>
        </w:numPr>
        <w:tabs>
          <w:tab w:val="num" w:pos="884"/>
          <w:tab w:val="num" w:pos="1440"/>
        </w:tabs>
        <w:suppressAutoHyphens w:val="0"/>
        <w:spacing w:line="276" w:lineRule="auto"/>
        <w:ind w:left="884"/>
        <w:jc w:val="both"/>
        <w:rPr>
          <w:b/>
          <w:szCs w:val="24"/>
          <w:lang w:val="hr-HR" w:eastAsia="en-US"/>
        </w:rPr>
      </w:pPr>
      <w:r w:rsidRPr="00503205">
        <w:rPr>
          <w:szCs w:val="24"/>
          <w:lang w:val="hr-HR" w:eastAsia="en-US"/>
        </w:rPr>
        <w:t xml:space="preserve">za studije </w:t>
      </w:r>
      <w:r w:rsidRPr="00503205">
        <w:rPr>
          <w:b/>
          <w:szCs w:val="24"/>
          <w:lang w:val="hr-HR" w:eastAsia="en-US"/>
        </w:rPr>
        <w:t xml:space="preserve">u inozemstvu </w:t>
      </w:r>
      <w:r w:rsidRPr="00503205">
        <w:rPr>
          <w:szCs w:val="24"/>
          <w:lang w:val="hr-HR" w:eastAsia="en-US"/>
        </w:rPr>
        <w:t xml:space="preserve">u iznosu godišnje školarine, zbroj godišnjih isplata po kreditu za osnovne troškove studiranja i troškove školarine može iznositi </w:t>
      </w:r>
      <w:r w:rsidRPr="00503205">
        <w:rPr>
          <w:b/>
          <w:szCs w:val="24"/>
          <w:lang w:val="hr-HR" w:eastAsia="en-US"/>
        </w:rPr>
        <w:t>maksimalno 60.000,00 kn godišnje.</w:t>
      </w:r>
    </w:p>
    <w:p w:rsidR="00503205" w:rsidRPr="00B81795" w:rsidRDefault="00503205" w:rsidP="00B81795">
      <w:pPr>
        <w:suppressAutoHyphens w:val="0"/>
        <w:spacing w:line="276" w:lineRule="auto"/>
        <w:jc w:val="both"/>
        <w:rPr>
          <w:color w:val="FF0000"/>
          <w:szCs w:val="24"/>
          <w:lang w:val="hr-HR" w:eastAsia="en-US"/>
        </w:rPr>
      </w:pPr>
      <w:r w:rsidRPr="00503205">
        <w:rPr>
          <w:szCs w:val="24"/>
          <w:lang w:val="hr-HR" w:eastAsia="en-US"/>
        </w:rPr>
        <w:t>Studentski krediti za troškove školarine odobravaju se do maksimalnog iznosa 225.000,00 kn.</w:t>
      </w:r>
    </w:p>
    <w:p w:rsidR="00503205" w:rsidRDefault="00503205" w:rsidP="00B81795">
      <w:pPr>
        <w:rPr>
          <w:b/>
          <w:lang w:val="hr-HR"/>
        </w:rPr>
      </w:pPr>
    </w:p>
    <w:p w:rsidR="00503205" w:rsidRPr="00884AD8" w:rsidRDefault="00503205" w:rsidP="00503205">
      <w:pPr>
        <w:jc w:val="center"/>
        <w:rPr>
          <w:b/>
          <w:lang w:val="hr-HR"/>
        </w:rPr>
      </w:pPr>
      <w:r w:rsidRPr="00884AD8">
        <w:rPr>
          <w:b/>
          <w:lang w:val="hr-HR"/>
        </w:rPr>
        <w:t>V.</w:t>
      </w:r>
    </w:p>
    <w:p w:rsidR="00503205" w:rsidRPr="00884AD8" w:rsidRDefault="00503205" w:rsidP="00503205">
      <w:pPr>
        <w:jc w:val="center"/>
        <w:rPr>
          <w:b/>
          <w:lang w:val="hr-HR"/>
        </w:rPr>
      </w:pPr>
    </w:p>
    <w:p w:rsidR="00503205" w:rsidRPr="00884AD8" w:rsidRDefault="00503205" w:rsidP="00503205">
      <w:pPr>
        <w:jc w:val="both"/>
        <w:rPr>
          <w:lang w:val="hr-HR"/>
        </w:rPr>
      </w:pPr>
      <w:r w:rsidRPr="00884AD8">
        <w:rPr>
          <w:lang w:val="hr-HR"/>
        </w:rPr>
        <w:t>Postupak prikupljanja zahtjeva za dodjelu povlaštenog studentskog kredita i izdavanje suglasnosti za podizanje kredita provodi i izdaje Odbor za "Studentske kredite" (u daljnjem tekstu: Odbor).</w:t>
      </w:r>
    </w:p>
    <w:p w:rsidR="00503205" w:rsidRPr="00884AD8" w:rsidRDefault="00503205" w:rsidP="00503205">
      <w:pPr>
        <w:jc w:val="both"/>
        <w:rPr>
          <w:lang w:val="hr-HR"/>
        </w:rPr>
      </w:pPr>
      <w:r w:rsidRPr="00884AD8">
        <w:rPr>
          <w:lang w:val="hr-HR"/>
        </w:rPr>
        <w:t>Temeljem dobivene suglasnosti Odbora podnositelj zahtjeva za dodjelu povlaštenog kredita sklapa s bankom, kao korisnik kredita, ugovor o korištenju kredita.</w:t>
      </w:r>
    </w:p>
    <w:p w:rsidR="00503205" w:rsidRPr="00884AD8" w:rsidRDefault="00503205" w:rsidP="00503205">
      <w:pPr>
        <w:jc w:val="both"/>
        <w:rPr>
          <w:lang w:val="hr-HR"/>
        </w:rPr>
      </w:pPr>
    </w:p>
    <w:p w:rsidR="00503205" w:rsidRPr="00884AD8" w:rsidRDefault="00503205" w:rsidP="00503205">
      <w:pPr>
        <w:jc w:val="center"/>
        <w:rPr>
          <w:b/>
          <w:lang w:val="hr-HR"/>
        </w:rPr>
      </w:pPr>
      <w:r w:rsidRPr="00884AD8">
        <w:rPr>
          <w:b/>
          <w:lang w:val="hr-HR"/>
        </w:rPr>
        <w:t>VI.</w:t>
      </w:r>
    </w:p>
    <w:p w:rsidR="00503205" w:rsidRPr="00884AD8" w:rsidRDefault="00503205" w:rsidP="00503205">
      <w:pPr>
        <w:jc w:val="both"/>
        <w:rPr>
          <w:lang w:val="hr-HR"/>
        </w:rPr>
      </w:pPr>
    </w:p>
    <w:p w:rsidR="00C9609E" w:rsidRPr="00884AD8" w:rsidRDefault="00503205" w:rsidP="00503205">
      <w:pPr>
        <w:jc w:val="both"/>
        <w:rPr>
          <w:b/>
          <w:lang w:val="hr-HR"/>
        </w:rPr>
      </w:pPr>
      <w:r w:rsidRPr="00884AD8">
        <w:rPr>
          <w:b/>
          <w:lang w:val="hr-HR"/>
        </w:rPr>
        <w:t>Uvjeti kreditiranja su sljedeći: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7066"/>
      </w:tblGrid>
      <w:tr w:rsidR="00C9609E" w:rsidRPr="00C9609E" w:rsidTr="0043623C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712A74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t>1.</w:t>
            </w:r>
            <w:r w:rsidR="00C9609E" w:rsidRPr="00C9609E">
              <w:rPr>
                <w:b/>
                <w:szCs w:val="24"/>
                <w:lang w:val="hr-HR" w:eastAsia="en-US"/>
              </w:rPr>
              <w:t>Status  klijenta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C9609E" w:rsidP="00C9609E">
            <w:pPr>
              <w:suppressAutoHyphens w:val="0"/>
              <w:spacing w:after="200" w:line="276" w:lineRule="auto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 xml:space="preserve">Ne utvrđuje se. </w:t>
            </w:r>
          </w:p>
        </w:tc>
      </w:tr>
      <w:tr w:rsidR="00C9609E" w:rsidRPr="00C9609E" w:rsidTr="0043623C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712A74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t>2.</w:t>
            </w:r>
            <w:r w:rsidR="00C9609E" w:rsidRPr="00C9609E">
              <w:rPr>
                <w:b/>
                <w:szCs w:val="24"/>
                <w:lang w:val="hr-HR" w:eastAsia="en-US"/>
              </w:rPr>
              <w:t>Namjena i  način    korištenja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9E" w:rsidRPr="00C9609E" w:rsidRDefault="00C9609E" w:rsidP="00C9609E">
            <w:pPr>
              <w:numPr>
                <w:ilvl w:val="0"/>
                <w:numId w:val="9"/>
              </w:numPr>
              <w:suppressAutoHyphens w:val="0"/>
              <w:spacing w:before="120" w:after="200" w:line="276" w:lineRule="auto"/>
              <w:ind w:left="714" w:hanging="357"/>
              <w:jc w:val="both"/>
              <w:rPr>
                <w:b/>
                <w:szCs w:val="24"/>
                <w:lang w:val="hr-HR" w:eastAsia="en-US"/>
              </w:rPr>
            </w:pPr>
            <w:r w:rsidRPr="00C9609E">
              <w:rPr>
                <w:b/>
                <w:szCs w:val="24"/>
                <w:lang w:val="hr-HR" w:eastAsia="en-US"/>
              </w:rPr>
              <w:t>Kredit za plaćanje troškova života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 xml:space="preserve">Kredit se koristi mjesečnim isplatama na tekući račun korisnika kredita u Zagrebačkoj banci d. d. za vrijeme trajanja roka korištenja. </w:t>
            </w:r>
          </w:p>
          <w:p w:rsidR="00C9609E" w:rsidRPr="00C9609E" w:rsidRDefault="00C9609E" w:rsidP="00C9609E">
            <w:pPr>
              <w:numPr>
                <w:ilvl w:val="0"/>
                <w:numId w:val="9"/>
              </w:numPr>
              <w:suppressAutoHyphens w:val="0"/>
              <w:spacing w:after="200" w:line="276" w:lineRule="auto"/>
              <w:jc w:val="both"/>
              <w:rPr>
                <w:b/>
                <w:szCs w:val="24"/>
                <w:lang w:val="hr-HR" w:eastAsia="en-US"/>
              </w:rPr>
            </w:pPr>
            <w:r w:rsidRPr="00C9609E">
              <w:rPr>
                <w:b/>
                <w:szCs w:val="24"/>
                <w:lang w:val="hr-HR" w:eastAsia="en-US"/>
              </w:rPr>
              <w:t>Kredit za plaćanje školarine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 xml:space="preserve">Kredit se koristi isplatom na žiro-račun institucije na kojoj student </w:t>
            </w:r>
            <w:r w:rsidRPr="00C9609E">
              <w:rPr>
                <w:szCs w:val="24"/>
                <w:lang w:val="hr-HR" w:eastAsia="en-US"/>
              </w:rPr>
              <w:lastRenderedPageBreak/>
              <w:t>studira, a na temelju predočenog računa/predračuna institucije odnosno Ugovora s institucijom. Broj isplata odgovara dinamici uplata školarina određenoj od strane institucije.</w:t>
            </w:r>
          </w:p>
        </w:tc>
      </w:tr>
      <w:tr w:rsidR="00C9609E" w:rsidRPr="00C9609E" w:rsidTr="0043623C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712A74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lastRenderedPageBreak/>
              <w:t>3.</w:t>
            </w:r>
            <w:r w:rsidR="00C9609E" w:rsidRPr="00C9609E">
              <w:rPr>
                <w:b/>
                <w:szCs w:val="24"/>
                <w:lang w:val="hr-HR" w:eastAsia="en-US"/>
              </w:rPr>
              <w:t>Rok</w:t>
            </w:r>
            <w:r w:rsidR="0023449A">
              <w:rPr>
                <w:b/>
                <w:szCs w:val="24"/>
                <w:lang w:val="hr-HR" w:eastAsia="en-US"/>
              </w:rPr>
              <w:t xml:space="preserve"> </w:t>
            </w:r>
            <w:r w:rsidR="00C9609E" w:rsidRPr="00C9609E">
              <w:rPr>
                <w:b/>
                <w:szCs w:val="24"/>
                <w:lang w:val="hr-HR" w:eastAsia="en-US"/>
              </w:rPr>
              <w:t xml:space="preserve"> korištenja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9E" w:rsidRPr="00C9609E" w:rsidRDefault="00C9609E" w:rsidP="00C9609E">
            <w:pPr>
              <w:suppressAutoHyphens w:val="0"/>
              <w:spacing w:before="120"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 xml:space="preserve">Jednak trajanju studija, odnosno preostalim godinama studija konkretnog studenta - korisnika kredita, računajući od dana sklapanja ugovora o kreditu. 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Rok korištenja prijevremeno se prekida uslijed završetka studija ili gubitka statusa studenta, a redovito prestaje protekom roka korištenja kredita.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Grad će na temelju prikupljenih potvrda o redovitom upisu u narednu akademsku godinu sastaviti Listu korisnika kredita u nastupajućoj akademskoj godini, te će istu dostaviti Banci do 1. prosinca svake godine. Na temelju dostavljene Liste korisnika kredita Banka će isplaćivati kredite.</w:t>
            </w:r>
            <w:r w:rsidRPr="00C9609E">
              <w:rPr>
                <w:color w:val="FF0000"/>
                <w:szCs w:val="24"/>
                <w:lang w:val="hr-HR" w:eastAsia="en-US"/>
              </w:rPr>
              <w:t xml:space="preserve"> 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Za vrijeme perioda korištenja kredita obračunava se interkalarna kamata u</w:t>
            </w:r>
            <w:r w:rsidR="00931986">
              <w:rPr>
                <w:szCs w:val="24"/>
                <w:lang w:val="hr-HR" w:eastAsia="en-US"/>
              </w:rPr>
              <w:t xml:space="preserve"> visini kamatne stope iz točke 6</w:t>
            </w:r>
            <w:r w:rsidRPr="00C9609E">
              <w:rPr>
                <w:szCs w:val="24"/>
                <w:lang w:val="hr-HR" w:eastAsia="en-US"/>
              </w:rPr>
              <w:t>. ovog stavka.</w:t>
            </w:r>
          </w:p>
        </w:tc>
      </w:tr>
      <w:tr w:rsidR="00C9609E" w:rsidRPr="00C9609E" w:rsidTr="0043623C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9E" w:rsidRPr="00C9609E" w:rsidRDefault="00712A74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t>4</w:t>
            </w:r>
            <w:r w:rsidR="00C9609E" w:rsidRPr="00C9609E">
              <w:rPr>
                <w:b/>
                <w:szCs w:val="24"/>
                <w:lang w:val="hr-HR" w:eastAsia="en-US"/>
              </w:rPr>
              <w:t>. Rok vraćanja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9E" w:rsidRPr="00C9609E" w:rsidRDefault="00C9609E" w:rsidP="00C9609E">
            <w:pPr>
              <w:suppressAutoHyphens w:val="0"/>
              <w:spacing w:before="120"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napToGrid w:val="0"/>
                <w:szCs w:val="24"/>
                <w:lang w:val="hr-HR" w:eastAsia="en-US"/>
              </w:rPr>
              <w:t xml:space="preserve">Neovisno o roku trajanja studija, rok vraćanja kredita je maksimalno </w:t>
            </w:r>
            <w:r w:rsidRPr="00C9609E">
              <w:rPr>
                <w:szCs w:val="24"/>
                <w:lang w:val="hr-HR" w:eastAsia="en-US"/>
              </w:rPr>
              <w:t xml:space="preserve">do 120 mjeseci. 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 xml:space="preserve">Korisnik kredita ima mogućnost korištenja počeka otplate kredita u trajanju do 12 mjeseci. Poček nije uključen u rok otplate. Poček nije moguće koristiti ako je došlo do gubitka statusa studenta. 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 xml:space="preserve">Za vrijeme perioda počeka obračunava se kamata u visini kamatne stope </w:t>
            </w:r>
            <w:r w:rsidR="00712A74">
              <w:rPr>
                <w:szCs w:val="24"/>
                <w:lang w:val="hr-HR" w:eastAsia="en-US"/>
              </w:rPr>
              <w:t>iz točke 6</w:t>
            </w:r>
            <w:r w:rsidRPr="00C9609E">
              <w:rPr>
                <w:szCs w:val="24"/>
                <w:lang w:val="hr-HR" w:eastAsia="en-US"/>
              </w:rPr>
              <w:t>. ovog stavka.</w:t>
            </w:r>
          </w:p>
        </w:tc>
      </w:tr>
      <w:tr w:rsidR="00C9609E" w:rsidRPr="00C9609E" w:rsidTr="0043623C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712A74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t>5.</w:t>
            </w:r>
            <w:r w:rsidR="00C9609E" w:rsidRPr="00C9609E">
              <w:rPr>
                <w:b/>
                <w:szCs w:val="24"/>
                <w:lang w:val="hr-HR" w:eastAsia="en-US"/>
              </w:rPr>
              <w:t>Način vraćanja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color w:val="FF0000"/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Otplata kredita obavlja se u jednakim mjesečnim anuitetima u kunama.</w:t>
            </w:r>
          </w:p>
        </w:tc>
      </w:tr>
      <w:tr w:rsidR="00C9609E" w:rsidRPr="00C9609E" w:rsidTr="0043623C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712A74" w:rsidP="00A43C7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t>6.</w:t>
            </w:r>
            <w:r w:rsidR="00C9609E" w:rsidRPr="00C9609E">
              <w:rPr>
                <w:b/>
                <w:szCs w:val="24"/>
                <w:lang w:val="hr-HR" w:eastAsia="en-US"/>
              </w:rPr>
              <w:t xml:space="preserve"> Kamatna stopa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9E" w:rsidRPr="00C9609E" w:rsidRDefault="00C9609E" w:rsidP="00C9609E">
            <w:pPr>
              <w:suppressAutoHyphens w:val="0"/>
              <w:spacing w:before="120"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Ukupna kamatna stopa iznosi 5,76% godišnje, promjenjiva, i sastoji se od fiksnog i varijabilnog dijela.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Fiksni dio kamatne stope iznosi 4,23% te se ne mijenja tijekom cijelog razdoblja otplate kredita.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Varijabilni dio kamatne stope trenutno iznosi 1,53%, a izražava se kao 6M NRS2 za HRK važeća na dan 20.5.2014. godine.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color w:val="FF0000"/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Varijabilni dio kamatne stope može se mijenjati na više i na niže u skladu s Općim uvjetima promjene kamatnih stopa Zagrebačke banke d.d. u kreditnom poslovanju s domaćim i stranim fizičkim osobama.</w:t>
            </w:r>
          </w:p>
        </w:tc>
      </w:tr>
      <w:tr w:rsidR="00C9609E" w:rsidRPr="00C9609E" w:rsidTr="0043623C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A43C7E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t>7</w:t>
            </w:r>
            <w:r w:rsidR="00C9609E" w:rsidRPr="00C9609E">
              <w:rPr>
                <w:b/>
                <w:szCs w:val="24"/>
                <w:lang w:val="hr-HR" w:eastAsia="en-US"/>
              </w:rPr>
              <w:t xml:space="preserve">. Kamatna stopa </w:t>
            </w:r>
            <w:r w:rsidR="00C9609E" w:rsidRPr="00C9609E">
              <w:rPr>
                <w:b/>
                <w:szCs w:val="24"/>
                <w:lang w:val="hr-HR" w:eastAsia="en-US"/>
              </w:rPr>
              <w:lastRenderedPageBreak/>
              <w:t>za Grad i korisnika kredita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9E" w:rsidRPr="00C9609E" w:rsidRDefault="00C9609E" w:rsidP="00C9609E">
            <w:pPr>
              <w:suppressAutoHyphens w:val="0"/>
              <w:spacing w:after="200" w:line="276" w:lineRule="auto"/>
              <w:ind w:left="720"/>
              <w:contextualSpacing/>
              <w:rPr>
                <w:color w:val="FF0000"/>
                <w:szCs w:val="24"/>
                <w:lang w:val="hr-HR" w:eastAsia="en-US"/>
              </w:rPr>
            </w:pPr>
          </w:p>
          <w:p w:rsidR="00C9609E" w:rsidRPr="00C9609E" w:rsidRDefault="00C9609E" w:rsidP="00C9609E">
            <w:pPr>
              <w:numPr>
                <w:ilvl w:val="0"/>
                <w:numId w:val="10"/>
              </w:numPr>
              <w:suppressAutoHyphens w:val="0"/>
              <w:spacing w:after="200" w:line="276" w:lineRule="auto"/>
              <w:ind w:left="714" w:hanging="357"/>
              <w:contextualSpacing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b/>
                <w:szCs w:val="24"/>
                <w:lang w:val="hr-HR" w:eastAsia="en-US"/>
              </w:rPr>
              <w:lastRenderedPageBreak/>
              <w:t xml:space="preserve">Grad </w:t>
            </w:r>
            <w:r w:rsidR="00712A74">
              <w:rPr>
                <w:szCs w:val="24"/>
                <w:lang w:val="hr-HR" w:eastAsia="en-US"/>
              </w:rPr>
              <w:t>sufinancira kamatu iz točke 6</w:t>
            </w:r>
            <w:r w:rsidRPr="00C9609E">
              <w:rPr>
                <w:szCs w:val="24"/>
                <w:lang w:val="hr-HR" w:eastAsia="en-US"/>
              </w:rPr>
              <w:t>.</w:t>
            </w:r>
            <w:r w:rsidRPr="00C9609E">
              <w:rPr>
                <w:color w:val="FF0000"/>
                <w:szCs w:val="24"/>
                <w:lang w:val="hr-HR" w:eastAsia="en-US"/>
              </w:rPr>
              <w:t xml:space="preserve"> </w:t>
            </w:r>
            <w:r w:rsidRPr="00C9609E">
              <w:rPr>
                <w:szCs w:val="24"/>
                <w:lang w:val="hr-HR" w:eastAsia="en-US"/>
              </w:rPr>
              <w:t xml:space="preserve">ovog stavka u visini 2,81%, </w:t>
            </w:r>
          </w:p>
          <w:p w:rsidR="00C9609E" w:rsidRPr="00C9609E" w:rsidRDefault="00C9609E" w:rsidP="00C9609E">
            <w:pPr>
              <w:numPr>
                <w:ilvl w:val="0"/>
                <w:numId w:val="10"/>
              </w:numPr>
              <w:suppressAutoHyphens w:val="0"/>
              <w:spacing w:after="200" w:line="276" w:lineRule="auto"/>
              <w:ind w:left="714" w:hanging="357"/>
              <w:contextualSpacing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b/>
                <w:szCs w:val="24"/>
                <w:lang w:val="hr-HR" w:eastAsia="en-US"/>
              </w:rPr>
              <w:t>Korisnik kredita</w:t>
            </w:r>
            <w:r w:rsidRPr="00C9609E">
              <w:rPr>
                <w:szCs w:val="24"/>
                <w:lang w:val="hr-HR" w:eastAsia="en-US"/>
              </w:rPr>
              <w:t xml:space="preserve"> pl</w:t>
            </w:r>
            <w:r w:rsidR="00712A74">
              <w:rPr>
                <w:szCs w:val="24"/>
                <w:lang w:val="hr-HR" w:eastAsia="en-US"/>
              </w:rPr>
              <w:t>aća razliku do kamate iz točke 6</w:t>
            </w:r>
            <w:r w:rsidRPr="00C9609E">
              <w:rPr>
                <w:szCs w:val="24"/>
                <w:lang w:val="hr-HR" w:eastAsia="en-US"/>
              </w:rPr>
              <w:t>. ovog stavka, promjenjiva.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rPr>
                <w:color w:val="FF0000"/>
                <w:szCs w:val="24"/>
                <w:lang w:val="hr-HR" w:eastAsia="en-US"/>
              </w:rPr>
            </w:pPr>
          </w:p>
        </w:tc>
      </w:tr>
      <w:tr w:rsidR="00C9609E" w:rsidRPr="00C9609E" w:rsidTr="00BF3D63">
        <w:trPr>
          <w:trHeight w:val="100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A43C7E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lastRenderedPageBreak/>
              <w:t>8</w:t>
            </w:r>
            <w:r w:rsidR="00C9609E" w:rsidRPr="00C9609E">
              <w:rPr>
                <w:b/>
                <w:szCs w:val="24"/>
                <w:lang w:val="hr-HR" w:eastAsia="en-US"/>
              </w:rPr>
              <w:t>. Naknada za obradu kreditnog zahtjeva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9E" w:rsidRPr="00C9609E" w:rsidRDefault="00C9609E" w:rsidP="00C9609E">
            <w:pPr>
              <w:suppressAutoHyphens w:val="0"/>
              <w:spacing w:before="120" w:after="200" w:line="276" w:lineRule="auto"/>
              <w:rPr>
                <w:b/>
                <w:szCs w:val="24"/>
                <w:lang w:val="hr-HR" w:eastAsia="en-US"/>
              </w:rPr>
            </w:pPr>
            <w:r w:rsidRPr="00C9609E">
              <w:rPr>
                <w:b/>
                <w:szCs w:val="24"/>
                <w:lang w:val="hr-HR" w:eastAsia="en-US"/>
              </w:rPr>
              <w:t>Bez naknade za obradu kreditnog zahtjeva.</w:t>
            </w:r>
          </w:p>
        </w:tc>
      </w:tr>
      <w:tr w:rsidR="00C9609E" w:rsidRPr="00C9609E" w:rsidTr="00BF3D63">
        <w:trPr>
          <w:trHeight w:val="127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A43C7E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t>9</w:t>
            </w:r>
            <w:r w:rsidR="00C9609E" w:rsidRPr="00C9609E">
              <w:rPr>
                <w:b/>
                <w:szCs w:val="24"/>
                <w:lang w:val="hr-HR" w:eastAsia="en-US"/>
              </w:rPr>
              <w:t>. Instrumenti osiguranja kredita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 xml:space="preserve">Kreditna sposobnost korisnika kredita ili sudužništvo kreditno sposobne osobe. 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 xml:space="preserve">Korisnik kredita/sudužnik potpisuju suglasnost o zapljeni primanja i Zadužnicu. 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 xml:space="preserve">Za kredite do iznosa 150.000 kn nije potrebno dodatno osiguranje. 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noProof/>
                <w:color w:val="FF0000"/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Za kredite preko navedenog iznosa klijent ugovara jedan od elastičnih instrumenata osiguranja iz ponude Banke.</w:t>
            </w:r>
            <w:r w:rsidRPr="00C9609E">
              <w:rPr>
                <w:noProof/>
                <w:color w:val="FF0000"/>
                <w:szCs w:val="24"/>
                <w:lang w:val="hr-HR" w:eastAsia="en-US"/>
              </w:rPr>
              <w:t xml:space="preserve"> 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noProof/>
                <w:color w:val="000000"/>
                <w:szCs w:val="24"/>
                <w:lang w:val="hr-HR" w:eastAsia="en-US"/>
              </w:rPr>
            </w:pPr>
            <w:r w:rsidRPr="00C9609E">
              <w:rPr>
                <w:noProof/>
                <w:color w:val="000000"/>
                <w:szCs w:val="24"/>
                <w:lang w:val="hr-HR" w:eastAsia="en-US"/>
              </w:rPr>
              <w:t>Za studente koji nisu kreditno sposobni i nisu u mogućnosti ponuditi kreditno sposobnog sudužnika kredit je moguće ugovoriti uz angažman dva sudužnika, neovisno o njihovoj kreditnoj sposobnosti, ali uz slijedeća pravila: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noProof/>
                <w:color w:val="000000"/>
                <w:szCs w:val="24"/>
                <w:lang w:val="hr-HR" w:eastAsia="en-US"/>
              </w:rPr>
            </w:pPr>
            <w:r w:rsidRPr="00C9609E">
              <w:rPr>
                <w:noProof/>
                <w:color w:val="000000"/>
                <w:szCs w:val="24"/>
                <w:lang w:val="hr-HR" w:eastAsia="en-US"/>
              </w:rPr>
              <w:t>- namijenjen je isključivo redovnim studentima studija u Republici Hrvatskoj,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noProof/>
                <w:color w:val="000000"/>
                <w:szCs w:val="24"/>
                <w:lang w:val="hr-HR" w:eastAsia="en-US"/>
              </w:rPr>
            </w:pPr>
            <w:r w:rsidRPr="00C9609E">
              <w:rPr>
                <w:noProof/>
                <w:color w:val="000000"/>
                <w:szCs w:val="24"/>
                <w:lang w:val="hr-HR" w:eastAsia="en-US"/>
              </w:rPr>
              <w:t>- u trenutku dospijeća zadnjeg anuiteta sudužnici ne smiju biti stariji od 72 godine,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noProof/>
                <w:color w:val="000000"/>
                <w:szCs w:val="24"/>
                <w:lang w:val="hr-HR" w:eastAsia="en-US"/>
              </w:rPr>
            </w:pPr>
            <w:r w:rsidRPr="00C9609E">
              <w:rPr>
                <w:noProof/>
                <w:color w:val="000000"/>
                <w:szCs w:val="24"/>
                <w:lang w:val="hr-HR" w:eastAsia="en-US"/>
              </w:rPr>
              <w:t>- sudužnici trebaju ostvarivati redovite priljeve,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noProof/>
                <w:color w:val="000000"/>
                <w:szCs w:val="24"/>
                <w:lang w:val="hr-HR" w:eastAsia="en-US"/>
              </w:rPr>
            </w:pPr>
            <w:r w:rsidRPr="00C9609E">
              <w:rPr>
                <w:noProof/>
                <w:color w:val="000000"/>
                <w:szCs w:val="24"/>
                <w:lang w:val="hr-HR" w:eastAsia="en-US"/>
              </w:rPr>
              <w:t>- kreditni zahtjev odobrava se uz prethodnu provjeru negativnih informacija iz HROK-a i HUB-a (SRI lista) za sve sudionike u kreditnom odnosu. Ako su ista prisutna kredit se neće odobriti,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noProof/>
                <w:color w:val="000000"/>
                <w:szCs w:val="24"/>
                <w:lang w:val="hr-HR" w:eastAsia="en-US"/>
              </w:rPr>
            </w:pPr>
            <w:r w:rsidRPr="00C9609E">
              <w:rPr>
                <w:noProof/>
                <w:color w:val="000000"/>
                <w:szCs w:val="24"/>
                <w:lang w:val="hr-HR" w:eastAsia="en-US"/>
              </w:rPr>
              <w:t xml:space="preserve">- ukupna izloženost klijenta sa osnova studentskog kredita je ograničena na način da klijent smije imati po jedan odobreni kredit za troškove života i jedan odobreni kredit za plaćanje školarine, 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noProof/>
                <w:color w:val="000000"/>
                <w:szCs w:val="24"/>
                <w:lang w:val="hr-HR" w:eastAsia="en-US"/>
              </w:rPr>
            </w:pPr>
            <w:r w:rsidRPr="00C9609E">
              <w:rPr>
                <w:noProof/>
                <w:color w:val="000000"/>
                <w:szCs w:val="24"/>
                <w:lang w:val="hr-HR" w:eastAsia="en-US"/>
              </w:rPr>
              <w:t>- mjesečni iznosi kredita za troškove života ne smiju prelaziti iznos od 1.000,00 kuna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 xml:space="preserve">Banka zadržava (a Grad prihvaća) pravo donošenja odluke o ukidanju kreditiranja korisnika kredita bez kreditne sposobnosti (uz dva kreditno sposobna sudužnika) u razdoblju važenja ovog Ugovora, o </w:t>
            </w:r>
            <w:r w:rsidRPr="00C9609E">
              <w:rPr>
                <w:szCs w:val="24"/>
                <w:lang w:val="hr-HR" w:eastAsia="en-US"/>
              </w:rPr>
              <w:lastRenderedPageBreak/>
              <w:t xml:space="preserve">čemu će obavijestiti Grad pisanim putem 10 dana prije primjene ove odluke. Pisana obavijest Banke smatrat će se sastavnim dijelom ovog Ugovora. 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rPr>
                <w:color w:val="FF0000"/>
                <w:szCs w:val="24"/>
                <w:lang w:val="hr-HR" w:eastAsia="en-US"/>
              </w:rPr>
            </w:pPr>
          </w:p>
        </w:tc>
      </w:tr>
      <w:tr w:rsidR="00C9609E" w:rsidRPr="00C9609E" w:rsidTr="0043623C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A43C7E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lastRenderedPageBreak/>
              <w:t>10</w:t>
            </w:r>
            <w:r w:rsidR="00C9609E" w:rsidRPr="00C9609E">
              <w:rPr>
                <w:b/>
                <w:szCs w:val="24"/>
                <w:lang w:val="hr-HR" w:eastAsia="en-US"/>
              </w:rPr>
              <w:t>. Prijevremeno vraćanje kredita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color w:val="FF0000"/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Korisnik kredita može prijevremeno otplatiti iznos iskorištenog kredita bez plaćanja naknade za prijevremenu otplatu kredita.</w:t>
            </w:r>
          </w:p>
        </w:tc>
      </w:tr>
      <w:tr w:rsidR="00C9609E" w:rsidRPr="00C9609E" w:rsidTr="0043623C">
        <w:trPr>
          <w:trHeight w:val="227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A43C7E" w:rsidP="00C9609E">
            <w:pPr>
              <w:suppressAutoHyphens w:val="0"/>
              <w:spacing w:before="120"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t>11</w:t>
            </w:r>
            <w:r w:rsidR="00C9609E" w:rsidRPr="00C9609E">
              <w:rPr>
                <w:b/>
                <w:szCs w:val="24"/>
                <w:lang w:val="hr-HR" w:eastAsia="en-US"/>
              </w:rPr>
              <w:t>. Privremeni prestanak korištenja (MIROVANJE)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9E" w:rsidRPr="00C9609E" w:rsidRDefault="00C9609E" w:rsidP="00C9609E">
            <w:pPr>
              <w:suppressAutoHyphens w:val="0"/>
              <w:spacing w:before="120" w:after="12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Korisnik kredita može od Grada zatražiti odobrenje privremenog prestanka korištenja kredita.</w:t>
            </w:r>
          </w:p>
          <w:p w:rsidR="00C9609E" w:rsidRPr="00C9609E" w:rsidRDefault="00C9609E" w:rsidP="00C9609E">
            <w:pPr>
              <w:suppressAutoHyphens w:val="0"/>
              <w:spacing w:after="12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Za vrijeme odobrenog prestanka korištenja privremeno se obustavljaju daljnje isplate po kreditu. Banka će obračunavati interkalarnu kamatu čija je visina jednaka visini u</w:t>
            </w:r>
            <w:r w:rsidR="00ED7DFA">
              <w:rPr>
                <w:szCs w:val="24"/>
                <w:lang w:val="hr-HR" w:eastAsia="en-US"/>
              </w:rPr>
              <w:t>tvrđene kamatne stope iz točke 6</w:t>
            </w:r>
            <w:r w:rsidRPr="00C9609E">
              <w:rPr>
                <w:szCs w:val="24"/>
                <w:lang w:val="hr-HR" w:eastAsia="en-US"/>
              </w:rPr>
              <w:t>. ovog stavka, o tom iznosu će obavijestiti Grad.</w:t>
            </w:r>
          </w:p>
          <w:p w:rsidR="00C9609E" w:rsidRPr="00C9609E" w:rsidRDefault="00C9609E" w:rsidP="00C9609E">
            <w:pPr>
              <w:tabs>
                <w:tab w:val="left" w:pos="360"/>
              </w:tabs>
              <w:suppressAutoHyphens w:val="0"/>
              <w:spacing w:after="200" w:line="276" w:lineRule="auto"/>
              <w:jc w:val="both"/>
              <w:rPr>
                <w:color w:val="FF0000"/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Privremeni prestanak korištenja ne ulazi u rok korištenja iz točke 4. ovog stavka.</w:t>
            </w:r>
          </w:p>
        </w:tc>
      </w:tr>
      <w:tr w:rsidR="00C9609E" w:rsidRPr="00C9609E" w:rsidTr="0043623C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9E" w:rsidRPr="00C9609E" w:rsidRDefault="00A43C7E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t>12</w:t>
            </w:r>
            <w:r w:rsidR="00C9609E" w:rsidRPr="00C9609E">
              <w:rPr>
                <w:b/>
                <w:szCs w:val="24"/>
                <w:lang w:val="hr-HR" w:eastAsia="en-US"/>
              </w:rPr>
              <w:t>. Refundacija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Refundacija uplaćenih sredstava s osnova financiranja školovanja i/ili troškova života prije sklapanja ugovora o kreditu prema uvjetima iz ovog Ugovora nije moguća.</w:t>
            </w:r>
          </w:p>
          <w:p w:rsidR="00C9609E" w:rsidRPr="00C9609E" w:rsidRDefault="00C9609E" w:rsidP="00C9609E">
            <w:pPr>
              <w:suppressAutoHyphens w:val="0"/>
              <w:spacing w:after="200" w:line="276" w:lineRule="auto"/>
              <w:rPr>
                <w:szCs w:val="24"/>
                <w:lang w:val="hr-HR" w:eastAsia="en-US"/>
              </w:rPr>
            </w:pPr>
          </w:p>
        </w:tc>
      </w:tr>
      <w:tr w:rsidR="00C9609E" w:rsidRPr="00C9609E" w:rsidTr="0043623C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09E" w:rsidRPr="00C9609E" w:rsidRDefault="00A43C7E" w:rsidP="00C9609E">
            <w:pPr>
              <w:suppressAutoHyphens w:val="0"/>
              <w:spacing w:after="200" w:line="276" w:lineRule="auto"/>
              <w:rPr>
                <w:b/>
                <w:szCs w:val="24"/>
                <w:lang w:val="hr-HR" w:eastAsia="en-US"/>
              </w:rPr>
            </w:pPr>
            <w:r>
              <w:rPr>
                <w:b/>
                <w:szCs w:val="24"/>
                <w:lang w:val="hr-HR" w:eastAsia="en-US"/>
              </w:rPr>
              <w:t>13</w:t>
            </w:r>
            <w:r w:rsidR="00C9609E" w:rsidRPr="00C9609E">
              <w:rPr>
                <w:b/>
                <w:szCs w:val="24"/>
                <w:lang w:val="hr-HR" w:eastAsia="en-US"/>
              </w:rPr>
              <w:t>. Ostale obveze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9E" w:rsidRPr="00C9609E" w:rsidRDefault="00C9609E" w:rsidP="00C9609E">
            <w:pPr>
              <w:suppressAutoHyphens w:val="0"/>
              <w:spacing w:after="200" w:line="276" w:lineRule="auto"/>
              <w:jc w:val="both"/>
              <w:rPr>
                <w:color w:val="FF0000"/>
                <w:szCs w:val="24"/>
                <w:lang w:val="hr-HR" w:eastAsia="en-US"/>
              </w:rPr>
            </w:pPr>
            <w:r w:rsidRPr="00C9609E">
              <w:rPr>
                <w:szCs w:val="24"/>
                <w:lang w:val="hr-HR" w:eastAsia="en-US"/>
              </w:rPr>
              <w:t>Klijent je dužan otvoriti i održavati Student lepezu ili neku drugu lepezu mogućnosti iz ponude Zagrebačke banke. Isplate kredita za pokrivanje troškova studiranja će se vršiti na taj račun.</w:t>
            </w:r>
          </w:p>
        </w:tc>
      </w:tr>
    </w:tbl>
    <w:p w:rsidR="00C9609E" w:rsidRDefault="00C9609E" w:rsidP="00503205">
      <w:pPr>
        <w:jc w:val="both"/>
        <w:rPr>
          <w:b/>
          <w:highlight w:val="green"/>
          <w:lang w:val="hr-HR"/>
        </w:rPr>
      </w:pPr>
    </w:p>
    <w:p w:rsidR="00503205" w:rsidRDefault="00503205" w:rsidP="00503205">
      <w:pPr>
        <w:jc w:val="center"/>
        <w:rPr>
          <w:b/>
          <w:lang w:val="hr-HR"/>
        </w:rPr>
      </w:pPr>
    </w:p>
    <w:p w:rsidR="00503205" w:rsidRDefault="00503205" w:rsidP="00503205">
      <w:pPr>
        <w:jc w:val="center"/>
        <w:rPr>
          <w:b/>
          <w:lang w:val="hr-HR"/>
        </w:rPr>
      </w:pPr>
      <w:r>
        <w:rPr>
          <w:b/>
          <w:lang w:val="hr-HR"/>
        </w:rPr>
        <w:t>VII.</w:t>
      </w:r>
    </w:p>
    <w:p w:rsidR="00503205" w:rsidRDefault="00503205" w:rsidP="00503205">
      <w:pPr>
        <w:jc w:val="center"/>
        <w:rPr>
          <w:b/>
          <w:lang w:val="hr-HR"/>
        </w:rPr>
      </w:pPr>
    </w:p>
    <w:p w:rsidR="00503205" w:rsidRDefault="00503205" w:rsidP="00503205">
      <w:pPr>
        <w:spacing w:line="0" w:lineRule="atLeast"/>
        <w:jc w:val="both"/>
        <w:rPr>
          <w:lang w:val="hr-HR"/>
        </w:rPr>
      </w:pPr>
      <w:r>
        <w:rPr>
          <w:lang w:val="hr-HR"/>
        </w:rPr>
        <w:t xml:space="preserve">Pribavljeni dokumenti zajedno sa zahtjevom (koji se može podići u pisarnici Grada Osijeka ili preuzeti na web stranici </w:t>
      </w:r>
      <w:hyperlink r:id="rId10" w:history="1">
        <w:r>
          <w:rPr>
            <w:rStyle w:val="Hiperveza"/>
          </w:rPr>
          <w:t>http://studentski.osijek.hr</w:t>
        </w:r>
      </w:hyperlink>
      <w:r>
        <w:rPr>
          <w:lang w:val="hr-HR"/>
        </w:rPr>
        <w:t xml:space="preserve">) predaju se osobno u pisarnicu Grada Osijeka </w:t>
      </w:r>
      <w:r w:rsidR="000125FF">
        <w:rPr>
          <w:lang w:val="hr-HR"/>
        </w:rPr>
        <w:t xml:space="preserve">ili se šalju poštom s naznakom </w:t>
      </w:r>
      <w:r>
        <w:rPr>
          <w:lang w:val="hr-HR"/>
        </w:rPr>
        <w:t xml:space="preserve">Odbor za "Studentske kredite“  na adresu: </w:t>
      </w:r>
    </w:p>
    <w:p w:rsidR="00503205" w:rsidRDefault="00503205" w:rsidP="00503205">
      <w:pPr>
        <w:spacing w:line="0" w:lineRule="atLeast"/>
        <w:jc w:val="both"/>
        <w:rPr>
          <w:lang w:val="hr-HR"/>
        </w:rPr>
      </w:pPr>
      <w:r>
        <w:rPr>
          <w:lang w:val="hr-HR"/>
        </w:rPr>
        <w:t>Grad Osijek,</w:t>
      </w:r>
    </w:p>
    <w:p w:rsidR="00503205" w:rsidRDefault="00503205" w:rsidP="00503205">
      <w:pPr>
        <w:spacing w:line="0" w:lineRule="atLeast"/>
        <w:jc w:val="both"/>
        <w:rPr>
          <w:lang w:val="hr-HR"/>
        </w:rPr>
      </w:pPr>
      <w:r>
        <w:rPr>
          <w:lang w:val="hr-HR"/>
        </w:rPr>
        <w:t>Kuhačeva 9, 31000 Osijek.</w:t>
      </w:r>
    </w:p>
    <w:p w:rsidR="00503205" w:rsidRDefault="00503205" w:rsidP="00503205">
      <w:pPr>
        <w:spacing w:line="0" w:lineRule="atLeast"/>
        <w:jc w:val="both"/>
        <w:rPr>
          <w:lang w:val="hr-HR"/>
        </w:rPr>
      </w:pPr>
    </w:p>
    <w:p w:rsidR="00503205" w:rsidRDefault="00503205" w:rsidP="00503205">
      <w:pPr>
        <w:spacing w:line="0" w:lineRule="atLeast"/>
        <w:jc w:val="center"/>
        <w:rPr>
          <w:b/>
          <w:lang w:val="hr-HR"/>
        </w:rPr>
      </w:pPr>
      <w:r>
        <w:rPr>
          <w:b/>
          <w:lang w:val="hr-HR"/>
        </w:rPr>
        <w:t>VIII.</w:t>
      </w:r>
    </w:p>
    <w:p w:rsidR="00503205" w:rsidRDefault="00503205" w:rsidP="00503205">
      <w:pPr>
        <w:spacing w:line="0" w:lineRule="atLeast"/>
        <w:jc w:val="center"/>
        <w:rPr>
          <w:lang w:val="hr-HR"/>
        </w:rPr>
      </w:pPr>
    </w:p>
    <w:p w:rsidR="00503205" w:rsidRDefault="00503205" w:rsidP="00503205">
      <w:pPr>
        <w:spacing w:line="0" w:lineRule="atLeast"/>
        <w:jc w:val="both"/>
        <w:rPr>
          <w:b/>
          <w:lang w:val="hr-HR"/>
        </w:rPr>
      </w:pPr>
      <w:r>
        <w:rPr>
          <w:b/>
          <w:lang w:val="hr-HR"/>
        </w:rPr>
        <w:t>U zahtjevu koju podnositelj piše osobno na propisanom obrascu se navodi:</w:t>
      </w:r>
    </w:p>
    <w:p w:rsidR="00503205" w:rsidRDefault="00503205" w:rsidP="00503205">
      <w:pPr>
        <w:spacing w:line="0" w:lineRule="atLeast"/>
        <w:jc w:val="both"/>
        <w:rPr>
          <w:lang w:val="hr-HR"/>
        </w:rPr>
      </w:pPr>
      <w:r>
        <w:rPr>
          <w:lang w:val="hr-HR"/>
        </w:rPr>
        <w:t>1. ime i prezime, OIB, broj osobne iskaznice podnositelja prijave za dodjelu</w:t>
      </w: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t>povlaštenog kredita (student) kao korisnika kredita,</w:t>
      </w: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t>2. adresu stalnog prebivališta s brojem telefona,</w:t>
      </w: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t>3. naziv i adresu visokog učilišta na kojem studira,</w:t>
      </w: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t>4. vrstu studija (stručni preddiplomski, diplomski, integrirani ili poslijediplomski),</w:t>
      </w: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t>5. odjel, odsjek i smjer studija,</w:t>
      </w: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lastRenderedPageBreak/>
        <w:t>6. upisana tekuća akademska godina studija,</w:t>
      </w: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t>7. iznos traženog kredita po izboru prema ponuđenim iznosima iz točke IV.,</w:t>
      </w: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t>8. planirano vrijeme korištenje kredita,</w:t>
      </w: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t>9. ime i prezime i adresa sudužnika, odnosno naziv i sjedište pravne</w:t>
      </w:r>
      <w:r w:rsidR="009B3173">
        <w:rPr>
          <w:lang w:val="hr-HR"/>
        </w:rPr>
        <w:t xml:space="preserve"> </w:t>
      </w:r>
      <w:r>
        <w:rPr>
          <w:lang w:val="hr-HR"/>
        </w:rPr>
        <w:t>osobe.</w:t>
      </w:r>
    </w:p>
    <w:p w:rsidR="009B3173" w:rsidRDefault="009B3173" w:rsidP="00503205">
      <w:pPr>
        <w:jc w:val="center"/>
        <w:rPr>
          <w:b/>
          <w:lang w:val="hr-HR"/>
        </w:rPr>
      </w:pPr>
    </w:p>
    <w:p w:rsidR="00503205" w:rsidRDefault="00503205" w:rsidP="00503205">
      <w:pPr>
        <w:jc w:val="center"/>
        <w:rPr>
          <w:b/>
          <w:lang w:val="hr-HR"/>
        </w:rPr>
      </w:pPr>
      <w:r>
        <w:rPr>
          <w:b/>
          <w:lang w:val="hr-HR"/>
        </w:rPr>
        <w:t>IX.</w:t>
      </w:r>
    </w:p>
    <w:p w:rsidR="00503205" w:rsidRDefault="00503205" w:rsidP="00503205">
      <w:pPr>
        <w:jc w:val="center"/>
        <w:rPr>
          <w:b/>
          <w:lang w:val="hr-HR"/>
        </w:rPr>
      </w:pPr>
    </w:p>
    <w:p w:rsidR="00503205" w:rsidRDefault="00503205" w:rsidP="00503205">
      <w:pPr>
        <w:jc w:val="both"/>
        <w:rPr>
          <w:b/>
          <w:lang w:val="hr-HR"/>
        </w:rPr>
      </w:pPr>
      <w:r>
        <w:rPr>
          <w:b/>
          <w:lang w:val="hr-HR"/>
        </w:rPr>
        <w:t>Zahtjevu se prilaže</w:t>
      </w:r>
    </w:p>
    <w:p w:rsidR="00503205" w:rsidRDefault="00503205" w:rsidP="00503205">
      <w:pPr>
        <w:jc w:val="both"/>
        <w:rPr>
          <w:b/>
          <w:lang w:val="hr-HR"/>
        </w:rPr>
      </w:pPr>
    </w:p>
    <w:p w:rsidR="00503205" w:rsidRDefault="00503205" w:rsidP="00503205">
      <w:pPr>
        <w:numPr>
          <w:ilvl w:val="0"/>
          <w:numId w:val="4"/>
        </w:numPr>
        <w:tabs>
          <w:tab w:val="left" w:pos="720"/>
        </w:tabs>
        <w:spacing w:line="0" w:lineRule="atLeast"/>
        <w:ind w:hanging="1245"/>
        <w:jc w:val="both"/>
        <w:rPr>
          <w:lang w:val="hr-HR"/>
        </w:rPr>
      </w:pPr>
      <w:r>
        <w:rPr>
          <w:lang w:val="hr-HR"/>
        </w:rPr>
        <w:t xml:space="preserve">Potvrda visokog učilišta o upisanoj tekućoj akademskoj godini studija      </w:t>
      </w:r>
    </w:p>
    <w:p w:rsidR="00503205" w:rsidRDefault="00503205" w:rsidP="00503205">
      <w:pPr>
        <w:numPr>
          <w:ilvl w:val="0"/>
          <w:numId w:val="5"/>
        </w:numPr>
        <w:spacing w:line="0" w:lineRule="atLeast"/>
        <w:ind w:firstLine="0"/>
        <w:jc w:val="both"/>
        <w:rPr>
          <w:lang w:val="hr-HR"/>
        </w:rPr>
      </w:pPr>
      <w:r>
        <w:rPr>
          <w:lang w:val="hr-HR"/>
        </w:rPr>
        <w:t>Preslika osobne iskaznice.</w:t>
      </w:r>
    </w:p>
    <w:p w:rsidR="00503205" w:rsidRDefault="00503205" w:rsidP="00503205">
      <w:pPr>
        <w:jc w:val="center"/>
        <w:rPr>
          <w:b/>
          <w:lang w:val="hr-HR"/>
        </w:rPr>
      </w:pPr>
    </w:p>
    <w:p w:rsidR="00503205" w:rsidRDefault="00503205" w:rsidP="00503205">
      <w:pPr>
        <w:jc w:val="center"/>
        <w:rPr>
          <w:b/>
          <w:lang w:val="hr-HR"/>
        </w:rPr>
      </w:pPr>
      <w:r>
        <w:rPr>
          <w:b/>
          <w:lang w:val="hr-HR"/>
        </w:rPr>
        <w:t>X.</w:t>
      </w:r>
    </w:p>
    <w:p w:rsidR="00503205" w:rsidRDefault="00503205" w:rsidP="00503205">
      <w:pPr>
        <w:jc w:val="center"/>
        <w:rPr>
          <w:b/>
          <w:lang w:val="hr-HR"/>
        </w:rPr>
      </w:pP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t xml:space="preserve">Ovaj javni poziv za dodjelu povlaštenih studentskih kredita s propisanim obrascem Zahtjeva za podnošenje prijava nalazi se na web stranicama Grada Osijeka: </w:t>
      </w:r>
      <w:hyperlink r:id="rId11" w:history="1">
        <w:r>
          <w:rPr>
            <w:rStyle w:val="Hiperveza"/>
          </w:rPr>
          <w:t>www.osijek.hr</w:t>
        </w:r>
      </w:hyperlink>
      <w:r>
        <w:rPr>
          <w:lang w:val="hr-HR"/>
        </w:rPr>
        <w:t xml:space="preserve">. </w:t>
      </w:r>
    </w:p>
    <w:p w:rsidR="00503205" w:rsidRDefault="00503205" w:rsidP="00503205">
      <w:pPr>
        <w:jc w:val="both"/>
        <w:rPr>
          <w:lang w:val="hr-HR"/>
        </w:rPr>
      </w:pPr>
      <w:r>
        <w:rPr>
          <w:lang w:val="hr-HR"/>
        </w:rPr>
        <w:t>Dodatne informacije: Grad Osijek, Odbor za “Studentske kredite” tel: 031/229</w:t>
      </w:r>
      <w:r w:rsidRPr="00A43C7E">
        <w:rPr>
          <w:lang w:val="hr-HR"/>
        </w:rPr>
        <w:t>-</w:t>
      </w:r>
      <w:r w:rsidR="00A43C7E" w:rsidRPr="00A43C7E">
        <w:rPr>
          <w:lang w:val="hr-HR"/>
        </w:rPr>
        <w:t>242</w:t>
      </w:r>
      <w:r>
        <w:rPr>
          <w:lang w:val="hr-HR"/>
        </w:rPr>
        <w:t>.</w:t>
      </w:r>
    </w:p>
    <w:p w:rsidR="00503205" w:rsidRDefault="00503205" w:rsidP="00503205">
      <w:pPr>
        <w:ind w:right="383"/>
        <w:jc w:val="both"/>
        <w:rPr>
          <w:color w:val="FF0000"/>
          <w:sz w:val="20"/>
        </w:rPr>
      </w:pPr>
    </w:p>
    <w:p w:rsidR="00BF3D63" w:rsidRPr="00BF3D63" w:rsidRDefault="00BF3D63" w:rsidP="00BF3D63">
      <w:pPr>
        <w:suppressAutoHyphens w:val="0"/>
        <w:spacing w:after="200" w:line="276" w:lineRule="auto"/>
        <w:ind w:firstLine="708"/>
        <w:jc w:val="both"/>
        <w:rPr>
          <w:szCs w:val="24"/>
          <w:lang w:val="hr-HR" w:eastAsia="en-US"/>
        </w:rPr>
      </w:pPr>
    </w:p>
    <w:p w:rsidR="00BF3D63" w:rsidRPr="00BF3D63" w:rsidRDefault="00BF3D63" w:rsidP="00BF3D63">
      <w:pPr>
        <w:suppressAutoHyphens w:val="0"/>
        <w:jc w:val="both"/>
        <w:rPr>
          <w:color w:val="000000"/>
          <w:sz w:val="20"/>
          <w:lang w:val="hr-HR" w:eastAsia="en-GB"/>
        </w:rPr>
      </w:pPr>
      <w:r w:rsidRPr="00BF3D63">
        <w:rPr>
          <w:color w:val="000000"/>
          <w:sz w:val="20"/>
          <w:lang w:val="hr-HR" w:eastAsia="en-GB"/>
        </w:rPr>
        <w:t>KLASA: 604-01/14-01/2</w:t>
      </w:r>
    </w:p>
    <w:p w:rsidR="00BF3D63" w:rsidRPr="00D27F4F" w:rsidRDefault="00BF3D63" w:rsidP="00D27F4F">
      <w:pPr>
        <w:suppressAutoHyphens w:val="0"/>
        <w:jc w:val="both"/>
        <w:rPr>
          <w:color w:val="000000"/>
          <w:sz w:val="20"/>
          <w:lang w:val="hr-HR" w:eastAsia="en-GB"/>
        </w:rPr>
      </w:pPr>
      <w:r w:rsidRPr="00BF3D63">
        <w:rPr>
          <w:color w:val="000000"/>
          <w:sz w:val="20"/>
          <w:lang w:val="hr-HR" w:eastAsia="en-GB"/>
        </w:rPr>
        <w:t>URBROJ: 2158/01-07-01/02-14-</w:t>
      </w:r>
    </w:p>
    <w:p w:rsidR="00503205" w:rsidRDefault="00BF3D63" w:rsidP="0050320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Osijek, 31</w:t>
      </w:r>
      <w:r w:rsidR="009A0679">
        <w:rPr>
          <w:szCs w:val="24"/>
          <w:lang w:val="hr-HR"/>
        </w:rPr>
        <w:t>. listopada 2014</w:t>
      </w:r>
      <w:r w:rsidR="00503205">
        <w:rPr>
          <w:szCs w:val="24"/>
          <w:lang w:val="hr-HR"/>
        </w:rPr>
        <w:t>.</w:t>
      </w:r>
    </w:p>
    <w:p w:rsidR="00503205" w:rsidRDefault="00503205" w:rsidP="00503205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503205" w:rsidRDefault="00503205" w:rsidP="00503205"/>
    <w:p w:rsidR="009B3173" w:rsidRDefault="009B3173" w:rsidP="009B3173">
      <w:pPr>
        <w:jc w:val="right"/>
      </w:pPr>
      <w:r>
        <w:tab/>
      </w:r>
      <w:r>
        <w:tab/>
      </w:r>
      <w:r>
        <w:tab/>
      </w:r>
    </w:p>
    <w:p w:rsidR="00503205" w:rsidRDefault="009B3173" w:rsidP="001844CD">
      <w:pPr>
        <w:jc w:val="center"/>
      </w:pPr>
      <w:r>
        <w:t xml:space="preserve">                                                                                                                  </w:t>
      </w:r>
    </w:p>
    <w:p w:rsidR="005F2930" w:rsidRDefault="005F2930" w:rsidP="009B3173">
      <w:pPr>
        <w:jc w:val="right"/>
      </w:pPr>
    </w:p>
    <w:sectPr w:rsidR="005F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RPalatino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B35990"/>
    <w:multiLevelType w:val="hybridMultilevel"/>
    <w:tmpl w:val="74FC53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627A8"/>
    <w:multiLevelType w:val="hybridMultilevel"/>
    <w:tmpl w:val="EB5A6112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8B310">
      <w:start w:val="2004"/>
      <w:numFmt w:val="bullet"/>
      <w:lvlText w:val="-"/>
      <w:lvlJc w:val="left"/>
      <w:pPr>
        <w:tabs>
          <w:tab w:val="num" w:pos="3904"/>
        </w:tabs>
        <w:ind w:left="3904" w:hanging="360"/>
      </w:pPr>
      <w:rPr>
        <w:rFonts w:ascii="Times New Roman" w:eastAsia="Times New Roman" w:hAnsi="Times New Roman" w:hint="default"/>
      </w:rPr>
    </w:lvl>
    <w:lvl w:ilvl="2" w:tplc="043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3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7894"/>
    <w:multiLevelType w:val="hybridMultilevel"/>
    <w:tmpl w:val="FF981182"/>
    <w:lvl w:ilvl="0" w:tplc="FFD88EF2">
      <w:start w:val="1"/>
      <w:numFmt w:val="upp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3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3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3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E2298"/>
    <w:multiLevelType w:val="hybridMultilevel"/>
    <w:tmpl w:val="C04EFB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3"/>
    <w:lvlOverride w:ilvl="0">
      <w:startOverride w:val="2"/>
    </w:lvlOverride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05"/>
    <w:rsid w:val="000125FF"/>
    <w:rsid w:val="001135E3"/>
    <w:rsid w:val="001844CD"/>
    <w:rsid w:val="001E0F6F"/>
    <w:rsid w:val="0023449A"/>
    <w:rsid w:val="003F6246"/>
    <w:rsid w:val="00404A5F"/>
    <w:rsid w:val="004B6269"/>
    <w:rsid w:val="00503205"/>
    <w:rsid w:val="005135E2"/>
    <w:rsid w:val="0055240E"/>
    <w:rsid w:val="005F2930"/>
    <w:rsid w:val="0070688C"/>
    <w:rsid w:val="00712A74"/>
    <w:rsid w:val="007478B1"/>
    <w:rsid w:val="007842F9"/>
    <w:rsid w:val="007A70A3"/>
    <w:rsid w:val="007B6AEC"/>
    <w:rsid w:val="00884AD8"/>
    <w:rsid w:val="00931986"/>
    <w:rsid w:val="009A0679"/>
    <w:rsid w:val="009A201A"/>
    <w:rsid w:val="009B3173"/>
    <w:rsid w:val="00A04FB6"/>
    <w:rsid w:val="00A11943"/>
    <w:rsid w:val="00A43C7E"/>
    <w:rsid w:val="00B81795"/>
    <w:rsid w:val="00BD3C82"/>
    <w:rsid w:val="00BF3D63"/>
    <w:rsid w:val="00C416E8"/>
    <w:rsid w:val="00C9609E"/>
    <w:rsid w:val="00D27F4F"/>
    <w:rsid w:val="00E17B7F"/>
    <w:rsid w:val="00E21D5E"/>
    <w:rsid w:val="00ED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D09C7-BB67-4932-B07C-816645CD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2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03205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503205"/>
    <w:rPr>
      <w:rFonts w:ascii="Times New Roman" w:eastAsia="Times New Roman" w:hAnsi="Times New Roman" w:cs="Times New Roman"/>
      <w:b/>
      <w:bCs/>
      <w:sz w:val="28"/>
      <w:szCs w:val="28"/>
      <w:lang w:val="en-US" w:eastAsia="hr-HR"/>
    </w:rPr>
  </w:style>
  <w:style w:type="character" w:styleId="Hiperveza">
    <w:name w:val="Hyperlink"/>
    <w:basedOn w:val="Zadanifontodlomka"/>
    <w:semiHidden/>
    <w:unhideWhenUsed/>
    <w:rsid w:val="005032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3C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3C7E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1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osijek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udentski.osijek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191C-C202-4729-A48C-DC483883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8935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Tomas</dc:creator>
  <cp:lastModifiedBy>Marina Jakšić-Benković</cp:lastModifiedBy>
  <cp:revision>2</cp:revision>
  <cp:lastPrinted>2014-10-30T13:18:00Z</cp:lastPrinted>
  <dcterms:created xsi:type="dcterms:W3CDTF">2016-03-14T07:07:00Z</dcterms:created>
  <dcterms:modified xsi:type="dcterms:W3CDTF">2016-03-14T07:07:00Z</dcterms:modified>
</cp:coreProperties>
</file>