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1E" w:rsidRDefault="004F331E" w:rsidP="004F331E">
      <w:pPr>
        <w:ind w:firstLine="708"/>
        <w:jc w:val="both"/>
        <w:rPr>
          <w:rFonts w:ascii="HRPalatino" w:hAnsi="HRPalatino"/>
          <w:b/>
          <w:sz w:val="20"/>
        </w:rPr>
      </w:pPr>
      <w:r w:rsidRPr="005224D7">
        <w:rPr>
          <w:rFonts w:ascii="HRPalatino" w:hAnsi="HRPalatino"/>
          <w:b/>
          <w:sz w:val="20"/>
        </w:rPr>
        <w:object w:dxaOrig="1143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.75pt" o:ole="" fillcolor="window">
            <v:imagedata r:id="rId5" o:title=""/>
          </v:shape>
          <o:OLEObject Type="Embed" ProgID="CDraw4" ShapeID="_x0000_i1025" DrawAspect="Content" ObjectID="_1466835479" r:id="rId6"/>
        </w:object>
      </w:r>
    </w:p>
    <w:p w:rsidR="004F331E" w:rsidRDefault="004F331E" w:rsidP="004F331E">
      <w:pPr>
        <w:ind w:firstLine="708"/>
        <w:jc w:val="both"/>
      </w:pPr>
    </w:p>
    <w:p w:rsidR="004F331E" w:rsidRDefault="004F331E" w:rsidP="004F331E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"/>
        <w:gridCol w:w="4428"/>
      </w:tblGrid>
      <w:tr w:rsidR="004F331E" w:rsidRPr="00065F24" w:rsidTr="00215B62">
        <w:tc>
          <w:tcPr>
            <w:tcW w:w="348" w:type="dxa"/>
            <w:shd w:val="clear" w:color="auto" w:fill="auto"/>
          </w:tcPr>
          <w:p w:rsidR="004F331E" w:rsidRPr="00065F24" w:rsidRDefault="004F331E" w:rsidP="00215B62">
            <w:pPr>
              <w:jc w:val="both"/>
              <w:rPr>
                <w:b/>
                <w:sz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F331E" w:rsidRPr="00065F24" w:rsidRDefault="004F331E" w:rsidP="00215B62">
            <w:pPr>
              <w:jc w:val="both"/>
              <w:rPr>
                <w:b/>
                <w:sz w:val="20"/>
              </w:rPr>
            </w:pPr>
            <w:r w:rsidRPr="00065F24">
              <w:rPr>
                <w:b/>
                <w:sz w:val="20"/>
              </w:rPr>
              <w:t xml:space="preserve">   GRAD OSIJEK</w:t>
            </w:r>
          </w:p>
          <w:p w:rsidR="004F331E" w:rsidRPr="00065F24" w:rsidRDefault="004F331E" w:rsidP="00215B62">
            <w:pPr>
              <w:ind w:left="-768" w:firstLine="768"/>
              <w:jc w:val="both"/>
              <w:rPr>
                <w:b/>
                <w:sz w:val="20"/>
              </w:rPr>
            </w:pPr>
            <w:r w:rsidRPr="00065F24">
              <w:rPr>
                <w:b/>
                <w:sz w:val="20"/>
              </w:rPr>
              <w:t>GRADONAČELNIK</w:t>
            </w:r>
          </w:p>
          <w:p w:rsidR="004F331E" w:rsidRPr="00065F24" w:rsidRDefault="004F331E" w:rsidP="00215B62">
            <w:pPr>
              <w:jc w:val="both"/>
              <w:rPr>
                <w:b/>
                <w:sz w:val="20"/>
              </w:rPr>
            </w:pPr>
          </w:p>
        </w:tc>
      </w:tr>
    </w:tbl>
    <w:p w:rsidR="004F331E" w:rsidRDefault="004F331E" w:rsidP="004F331E">
      <w:pPr>
        <w:pStyle w:val="clanak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D6F60">
        <w:rPr>
          <w:sz w:val="20"/>
          <w:szCs w:val="20"/>
        </w:rPr>
        <w:t xml:space="preserve">Temeljem članka 35. stavka 2. i članka 391. stavka 1.  Zakona o vlasništvu i drugim stvarnim pravima </w:t>
      </w:r>
    </w:p>
    <w:p w:rsidR="004F331E" w:rsidRDefault="004F331E" w:rsidP="004F331E">
      <w:pPr>
        <w:pStyle w:val="clanak"/>
        <w:spacing w:before="0" w:beforeAutospacing="0" w:after="0" w:afterAutospacing="0"/>
        <w:jc w:val="both"/>
        <w:rPr>
          <w:sz w:val="20"/>
          <w:szCs w:val="20"/>
        </w:rPr>
      </w:pPr>
      <w:r w:rsidRPr="00741200">
        <w:rPr>
          <w:sz w:val="20"/>
          <w:szCs w:val="20"/>
        </w:rPr>
        <w:t>(Narodne novine br. 91/96., 68/98., 137/99., 22/00., 73/00., 129/00., 114/01., 79/06., 141/06., 146/08., 38/09., 153/09., 90/10. i 143/12.)</w:t>
      </w:r>
      <w:r w:rsidRPr="000D6F60">
        <w:rPr>
          <w:sz w:val="20"/>
          <w:szCs w:val="20"/>
        </w:rPr>
        <w:t>, članka 34. stavka 1. točke 11. i 21. Statuta Grada Osijeka (Službeni glasnik Grada Osijeka br. 6/01., 3/0</w:t>
      </w:r>
      <w:r>
        <w:rPr>
          <w:sz w:val="20"/>
          <w:szCs w:val="20"/>
        </w:rPr>
        <w:t>3., 1A/05., 8/05. 2/09., 9/09.,</w:t>
      </w:r>
      <w:r w:rsidRPr="000D6F60">
        <w:rPr>
          <w:sz w:val="20"/>
          <w:szCs w:val="20"/>
        </w:rPr>
        <w:t xml:space="preserve"> 13/09.</w:t>
      </w:r>
      <w:r>
        <w:rPr>
          <w:sz w:val="20"/>
          <w:szCs w:val="20"/>
        </w:rPr>
        <w:t>, 9/13. i 11/13-pročišćeni tekst</w:t>
      </w:r>
      <w:r w:rsidRPr="000D6F60">
        <w:rPr>
          <w:sz w:val="20"/>
          <w:szCs w:val="20"/>
        </w:rPr>
        <w:t xml:space="preserve">), članka 7. točke 1. </w:t>
      </w:r>
      <w:proofErr w:type="spellStart"/>
      <w:r w:rsidRPr="000D6F60">
        <w:rPr>
          <w:sz w:val="20"/>
          <w:szCs w:val="20"/>
        </w:rPr>
        <w:t>podtočke</w:t>
      </w:r>
      <w:proofErr w:type="spellEnd"/>
      <w:r w:rsidRPr="000D6F60">
        <w:rPr>
          <w:sz w:val="20"/>
          <w:szCs w:val="20"/>
        </w:rPr>
        <w:t xml:space="preserve"> 1.1. i članka 13. stavka 1.  Programa poticanja razvoja poduzetništva na području Grada Osijeka za razdoblje od 2010. do 2014. godine (Službeni glasnik Grada Osijeka br. 7A/10), Program</w:t>
      </w:r>
      <w:r>
        <w:rPr>
          <w:sz w:val="20"/>
          <w:szCs w:val="20"/>
        </w:rPr>
        <w:t>a</w:t>
      </w:r>
      <w:r w:rsidRPr="000D6F60">
        <w:rPr>
          <w:sz w:val="20"/>
          <w:szCs w:val="20"/>
        </w:rPr>
        <w:t xml:space="preserve"> olakšica i poticaja investitorima u Industrijskoj zoni Nemetin (Službeni glasnik Grada Osijeka br. 12A/12</w:t>
      </w:r>
      <w:r>
        <w:rPr>
          <w:sz w:val="20"/>
          <w:szCs w:val="20"/>
        </w:rPr>
        <w:t xml:space="preserve">. i 9A/13.), </w:t>
      </w:r>
      <w:r w:rsidRPr="000D6F60">
        <w:rPr>
          <w:sz w:val="20"/>
          <w:szCs w:val="20"/>
        </w:rPr>
        <w:t xml:space="preserve">Odluke o </w:t>
      </w:r>
      <w:r>
        <w:rPr>
          <w:sz w:val="20"/>
          <w:szCs w:val="20"/>
        </w:rPr>
        <w:t xml:space="preserve">izmjenama i dopunama Odluke o </w:t>
      </w:r>
      <w:r w:rsidRPr="000D6F60">
        <w:rPr>
          <w:sz w:val="20"/>
          <w:szCs w:val="20"/>
        </w:rPr>
        <w:t>utvrđivanju uvjeta i cijene te raspisivanju otvorenog poziva radi prodaje građevinskog zemljišta u Industrijskoj zoni Nemetin  (Klasa: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944-18/12-01/9</w:t>
      </w:r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Urbroj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>2158/01-02-14-40</w:t>
      </w:r>
      <w:r>
        <w:rPr>
          <w:sz w:val="20"/>
          <w:szCs w:val="20"/>
        </w:rPr>
        <w:t xml:space="preserve"> od </w:t>
      </w:r>
      <w:r>
        <w:rPr>
          <w:sz w:val="20"/>
          <w:szCs w:val="20"/>
        </w:rPr>
        <w:t>9. srpnja 2014.</w:t>
      </w:r>
      <w:r w:rsidRPr="000D6F60">
        <w:rPr>
          <w:sz w:val="20"/>
          <w:szCs w:val="20"/>
        </w:rPr>
        <w:t xml:space="preserve"> godine)</w:t>
      </w:r>
      <w:r>
        <w:rPr>
          <w:sz w:val="20"/>
          <w:szCs w:val="20"/>
        </w:rPr>
        <w:t xml:space="preserve"> </w:t>
      </w:r>
      <w:r w:rsidRPr="000D6F60">
        <w:rPr>
          <w:sz w:val="20"/>
          <w:szCs w:val="20"/>
        </w:rPr>
        <w:t>Grado</w:t>
      </w:r>
      <w:r>
        <w:rPr>
          <w:sz w:val="20"/>
          <w:szCs w:val="20"/>
        </w:rPr>
        <w:t>načelnik Grada Osijeka objavljuje</w:t>
      </w:r>
      <w:r w:rsidRPr="000D6F60">
        <w:rPr>
          <w:sz w:val="20"/>
          <w:szCs w:val="20"/>
        </w:rPr>
        <w:t>:</w:t>
      </w:r>
    </w:p>
    <w:p w:rsidR="004F331E" w:rsidRDefault="004F331E" w:rsidP="004F331E">
      <w:pPr>
        <w:pStyle w:val="clanak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4F331E" w:rsidRPr="000D6F60" w:rsidRDefault="004F331E" w:rsidP="004F331E">
      <w:pPr>
        <w:pStyle w:val="clanak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4F331E" w:rsidRDefault="004F331E" w:rsidP="004F331E">
      <w:pPr>
        <w:pStyle w:val="clana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IZMJENA I DOPUNA </w:t>
      </w:r>
    </w:p>
    <w:p w:rsidR="004F331E" w:rsidRPr="000D6F60" w:rsidRDefault="004F331E" w:rsidP="004F331E">
      <w:pPr>
        <w:pStyle w:val="clana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OTVORENOG</w:t>
      </w:r>
      <w:r w:rsidRPr="000D6F60">
        <w:rPr>
          <w:b/>
          <w:sz w:val="28"/>
          <w:szCs w:val="28"/>
        </w:rPr>
        <w:t xml:space="preserve"> POZIV</w:t>
      </w:r>
      <w:r>
        <w:rPr>
          <w:b/>
          <w:sz w:val="28"/>
          <w:szCs w:val="28"/>
        </w:rPr>
        <w:t>A</w:t>
      </w:r>
    </w:p>
    <w:p w:rsidR="004F331E" w:rsidRPr="000D6F60" w:rsidRDefault="004F331E" w:rsidP="004F331E">
      <w:pPr>
        <w:pStyle w:val="clanak"/>
        <w:jc w:val="center"/>
        <w:rPr>
          <w:b/>
        </w:rPr>
      </w:pPr>
      <w:r>
        <w:rPr>
          <w:b/>
        </w:rPr>
        <w:t>radi</w:t>
      </w:r>
      <w:r w:rsidRPr="000D6F60">
        <w:rPr>
          <w:b/>
        </w:rPr>
        <w:t xml:space="preserve"> prodaju građevinskog zemljišta u Industrijskoj zoni Nemetin</w:t>
      </w: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  <w:r>
        <w:t>Članak 1.</w:t>
      </w: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</w:p>
    <w:p w:rsidR="004F331E" w:rsidRDefault="004F331E" w:rsidP="004F331E">
      <w:pPr>
        <w:ind w:firstLine="708"/>
        <w:jc w:val="both"/>
      </w:pPr>
      <w:r>
        <w:t xml:space="preserve">Mijenja se i dopunjuje Otvoreni poziv za prodaju građevinskog zemljišta na području Industrijske zone Nemetin (Klasa: 944-18/12-01/9; </w:t>
      </w:r>
      <w:proofErr w:type="spellStart"/>
      <w:r>
        <w:t>Urbroj</w:t>
      </w:r>
      <w:proofErr w:type="spellEnd"/>
      <w:r>
        <w:t>: 2158/01-08-01/04-13-26) objavljen 19. srpnja 2013. godine u dnevnom listu „Jutarnji list“,</w:t>
      </w:r>
      <w:r w:rsidRPr="00CA3B4B">
        <w:t xml:space="preserve"> Oglasnoj ploči Grada Osijeka</w:t>
      </w:r>
      <w:r>
        <w:t>, te na službenoj Internet stranici Grada Osijeka (</w:t>
      </w:r>
      <w:hyperlink w:history="1">
        <w:r w:rsidRPr="002E5FF1">
          <w:rPr>
            <w:rStyle w:val="Hiperveza"/>
          </w:rPr>
          <w:t>www.osijek.hr)</w:t>
        </w:r>
        <w:r w:rsidRPr="00E92477">
          <w:rPr>
            <w:rStyle w:val="Hiperveza"/>
          </w:rPr>
          <w:t xml:space="preserve"> (dalje</w:t>
        </w:r>
      </w:hyperlink>
      <w:r>
        <w:t xml:space="preserve"> u tekstu: Otvoreni poziv).</w:t>
      </w:r>
    </w:p>
    <w:p w:rsidR="004F331E" w:rsidRDefault="004F331E" w:rsidP="004F331E">
      <w:pPr>
        <w:ind w:firstLine="708"/>
        <w:jc w:val="both"/>
      </w:pPr>
    </w:p>
    <w:p w:rsidR="004F331E" w:rsidRDefault="004F331E" w:rsidP="004F331E">
      <w:pPr>
        <w:jc w:val="both"/>
      </w:pPr>
    </w:p>
    <w:p w:rsidR="004F331E" w:rsidRDefault="004F331E" w:rsidP="004F331E">
      <w:pPr>
        <w:jc w:val="center"/>
      </w:pPr>
      <w:r>
        <w:t>Članak 2.</w:t>
      </w: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</w:p>
    <w:p w:rsidR="004F331E" w:rsidRDefault="004F331E" w:rsidP="004F331E">
      <w:pPr>
        <w:ind w:firstLine="708"/>
        <w:jc w:val="both"/>
      </w:pPr>
      <w:r>
        <w:t>U Otvorenom pozivu radi prodaje građevinskog zemljišta u Industrijskoj zoni Nemetin članak 1. stavak 1. Tablica se mijenja i glasi:</w:t>
      </w:r>
    </w:p>
    <w:p w:rsidR="004F331E" w:rsidRDefault="004F331E" w:rsidP="004F331E">
      <w:pPr>
        <w:ind w:firstLine="708"/>
        <w:jc w:val="both"/>
      </w:pPr>
    </w:p>
    <w:p w:rsidR="004F331E" w:rsidRDefault="004F331E" w:rsidP="004F331E">
      <w:pPr>
        <w:ind w:firstLine="708"/>
        <w:jc w:val="both"/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1134"/>
        <w:gridCol w:w="1701"/>
        <w:gridCol w:w="1359"/>
        <w:gridCol w:w="1335"/>
        <w:gridCol w:w="1417"/>
        <w:gridCol w:w="2126"/>
      </w:tblGrid>
      <w:tr w:rsidR="004F331E" w:rsidRPr="00DE5710" w:rsidTr="00215B62">
        <w:trPr>
          <w:trHeight w:val="5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Redni broj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>Oznaka parcele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>Katastarska općina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>Broj čestice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>Veličina parcele u m</w:t>
            </w:r>
            <w:r w:rsidRPr="00DE5710">
              <w:rPr>
                <w:b/>
                <w:bCs/>
                <w:sz w:val="20"/>
                <w:szCs w:val="20"/>
              </w:rPr>
              <w:t>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710">
              <w:rPr>
                <w:rFonts w:ascii="Arial" w:hAnsi="Arial" w:cs="Arial"/>
                <w:b/>
                <w:bCs/>
                <w:sz w:val="20"/>
                <w:szCs w:val="20"/>
              </w:rPr>
              <w:t>Početna cijena u kn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8.268,00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744.120,00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5.401,00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486.090,00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4.976,00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447.840,00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3.304,00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297.360,00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3.186,00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286.740,00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6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3.878,00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349.020,00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4.570,00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411.300,00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8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4.630,00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416.700,00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4.056,00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365.040,00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728</w:t>
            </w:r>
            <w:r w:rsidRPr="00DE571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335.520</w:t>
            </w:r>
            <w:r w:rsidRPr="00DE571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redni broj 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10440/12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108.450,00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28.103,00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2.529.270,00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22.689,00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2.042.010,00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22.054,00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1.984.860,00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15.398,00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1.385.820,00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7.364,00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662.760,00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7.593,00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683.370,00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15.942,00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1.434.780,00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10440/1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15.889,00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1.430.010,00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18.986,00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1.708.740,00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21.190,00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1.907.100,00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10.585,00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952.650,00</w:t>
            </w:r>
          </w:p>
        </w:tc>
      </w:tr>
      <w:tr w:rsidR="004F331E" w:rsidRPr="00DE5710" w:rsidTr="00215B6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E57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Parcela redni broj 23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k.o. Osijek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10444/1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10.533,00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31E" w:rsidRPr="00DE5710" w:rsidRDefault="004F331E" w:rsidP="00215B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5710">
              <w:rPr>
                <w:rFonts w:ascii="Arial" w:hAnsi="Arial" w:cs="Arial"/>
                <w:sz w:val="20"/>
                <w:szCs w:val="20"/>
              </w:rPr>
              <w:t>947.970,00</w:t>
            </w:r>
          </w:p>
        </w:tc>
      </w:tr>
    </w:tbl>
    <w:p w:rsidR="004F331E" w:rsidRDefault="004F331E" w:rsidP="004F331E">
      <w:pPr>
        <w:jc w:val="both"/>
      </w:pPr>
    </w:p>
    <w:p w:rsidR="004F331E" w:rsidRDefault="004F331E" w:rsidP="004F331E">
      <w:pPr>
        <w:jc w:val="both"/>
      </w:pPr>
    </w:p>
    <w:p w:rsidR="004F331E" w:rsidRDefault="004F331E" w:rsidP="004F331E">
      <w:pPr>
        <w:jc w:val="center"/>
      </w:pPr>
      <w:r>
        <w:t>Članak 3.</w:t>
      </w:r>
    </w:p>
    <w:p w:rsidR="004F331E" w:rsidRDefault="004F331E" w:rsidP="004F331E"/>
    <w:p w:rsidR="004F331E" w:rsidRDefault="004F331E" w:rsidP="004F331E">
      <w:r>
        <w:tab/>
        <w:t xml:space="preserve">Članak 1. stavak 2. mijenja se i glasi: </w:t>
      </w:r>
    </w:p>
    <w:p w:rsidR="004F331E" w:rsidRDefault="004F331E" w:rsidP="004F331E">
      <w:pPr>
        <w:ind w:firstLine="708"/>
        <w:jc w:val="both"/>
      </w:pPr>
      <w:r>
        <w:t>„Katastarske čestice 10440/1, 10440/11, 10440/12, sve u k.o. Osijek, upisane su u zemljišno-knjižnom ulošku broj 20263 kao 1/</w:t>
      </w:r>
      <w:proofErr w:type="spellStart"/>
      <w:r>
        <w:t>1</w:t>
      </w:r>
      <w:proofErr w:type="spellEnd"/>
      <w:r>
        <w:t xml:space="preserve"> vlasništvo Grada Osijeka dok je katastarska čestica 10444/1, k.o. Osijek, upisano u zemljišno-knjižnom ulošku broj 19525 kao 1/</w:t>
      </w:r>
      <w:proofErr w:type="spellStart"/>
      <w:r>
        <w:t>1</w:t>
      </w:r>
      <w:proofErr w:type="spellEnd"/>
      <w:r>
        <w:t xml:space="preserve"> vlasništvo Grada Osijeka“.</w:t>
      </w: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  <w:r>
        <w:t>Članak 4.</w:t>
      </w:r>
    </w:p>
    <w:p w:rsidR="004F331E" w:rsidRDefault="004F331E" w:rsidP="004F331E">
      <w:pPr>
        <w:jc w:val="center"/>
      </w:pPr>
    </w:p>
    <w:p w:rsidR="004F331E" w:rsidRDefault="004F331E" w:rsidP="004F331E">
      <w:pPr>
        <w:ind w:firstLine="708"/>
        <w:jc w:val="both"/>
      </w:pPr>
      <w:r>
        <w:t>U članku 5. stavku 2. Otvorenog poziva tekst: „Izradom elaborata o parcelaciji“ mijenja se u tekst: „U postupku parcelacije“.</w:t>
      </w:r>
    </w:p>
    <w:p w:rsidR="004F331E" w:rsidRDefault="004F331E" w:rsidP="004F331E">
      <w:pPr>
        <w:jc w:val="center"/>
      </w:pPr>
    </w:p>
    <w:p w:rsidR="004F331E" w:rsidRDefault="004F331E" w:rsidP="004F331E">
      <w:pPr>
        <w:jc w:val="center"/>
      </w:pPr>
      <w:r>
        <w:t>Članak 5.</w:t>
      </w:r>
    </w:p>
    <w:p w:rsidR="004F331E" w:rsidRDefault="004F331E" w:rsidP="004F331E">
      <w:pPr>
        <w:jc w:val="center"/>
      </w:pPr>
    </w:p>
    <w:p w:rsidR="004F331E" w:rsidRDefault="004F331E" w:rsidP="004F331E">
      <w:pPr>
        <w:ind w:firstLine="708"/>
        <w:jc w:val="both"/>
      </w:pPr>
      <w:r>
        <w:t>U članku 12. stavku 6. Otvorenog poziva briše se tekst “te izradi Elaborat o parcelaciji“ dok se tekst: “ temeljem kojeg će se“ mijenja u tekst: “temeljem koje će se“.</w:t>
      </w:r>
    </w:p>
    <w:p w:rsidR="004F331E" w:rsidRDefault="004F331E" w:rsidP="004F331E">
      <w:pPr>
        <w:jc w:val="both"/>
      </w:pPr>
      <w:r>
        <w:tab/>
      </w:r>
    </w:p>
    <w:p w:rsidR="004F331E" w:rsidRDefault="004F331E" w:rsidP="004F331E">
      <w:pPr>
        <w:jc w:val="center"/>
      </w:pPr>
      <w:r>
        <w:t>Članak 6.</w:t>
      </w:r>
    </w:p>
    <w:p w:rsidR="004F331E" w:rsidRDefault="004F331E" w:rsidP="004F331E">
      <w:pPr>
        <w:jc w:val="center"/>
      </w:pPr>
    </w:p>
    <w:p w:rsidR="004F331E" w:rsidRDefault="004F331E" w:rsidP="004F331E">
      <w:pPr>
        <w:ind w:firstLine="708"/>
        <w:jc w:val="both"/>
      </w:pPr>
      <w:r>
        <w:t>U ostalom dijelu Otvoreni poziv za prodaju građevinskog zemljišta na području Industrijske zone Nemetin ostaje nepromijenjen.</w:t>
      </w:r>
    </w:p>
    <w:p w:rsidR="004F331E" w:rsidRDefault="004F331E" w:rsidP="004F331E">
      <w:pPr>
        <w:jc w:val="both"/>
      </w:pPr>
    </w:p>
    <w:p w:rsidR="004F331E" w:rsidRDefault="004F331E" w:rsidP="004F331E">
      <w:pPr>
        <w:jc w:val="both"/>
      </w:pPr>
    </w:p>
    <w:p w:rsidR="004F331E" w:rsidRPr="00A410CD" w:rsidRDefault="004F331E" w:rsidP="004F331E">
      <w:pPr>
        <w:jc w:val="both"/>
      </w:pPr>
    </w:p>
    <w:p w:rsidR="004F331E" w:rsidRPr="00C0756E" w:rsidRDefault="004F331E" w:rsidP="004F331E">
      <w:pPr>
        <w:jc w:val="both"/>
      </w:pPr>
      <w:r>
        <w:t>Klasa: 944-18/12-01/9</w:t>
      </w:r>
    </w:p>
    <w:p w:rsidR="004F331E" w:rsidRPr="00C0756E" w:rsidRDefault="004F331E" w:rsidP="004F331E">
      <w:pPr>
        <w:jc w:val="both"/>
      </w:pPr>
      <w:proofErr w:type="spellStart"/>
      <w:r w:rsidRPr="00C0756E">
        <w:t>Urbroj</w:t>
      </w:r>
      <w:proofErr w:type="spellEnd"/>
      <w:r w:rsidRPr="00C0756E">
        <w:t xml:space="preserve">: </w:t>
      </w:r>
      <w:r>
        <w:t>2158/01-08-01/04-14-</w:t>
      </w:r>
      <w:r>
        <w:t>44</w:t>
      </w:r>
      <w:bookmarkStart w:id="0" w:name="_GoBack"/>
      <w:bookmarkEnd w:id="0"/>
    </w:p>
    <w:p w:rsidR="004F331E" w:rsidRDefault="004F331E" w:rsidP="004F331E">
      <w:r>
        <w:t xml:space="preserve">Osijek,   </w:t>
      </w:r>
      <w:r>
        <w:t xml:space="preserve">9. srpanj </w:t>
      </w:r>
      <w:r>
        <w:t>2014. godine</w:t>
      </w:r>
    </w:p>
    <w:p w:rsidR="004F331E" w:rsidRDefault="004F331E" w:rsidP="004F331E"/>
    <w:p w:rsidR="004F331E" w:rsidRPr="00105138" w:rsidRDefault="004F331E" w:rsidP="004F331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center" w:pos="2551"/>
          <w:tab w:val="left" w:pos="2880"/>
        </w:tabs>
        <w:suppressAutoHyphens/>
        <w:ind w:right="-45"/>
        <w:jc w:val="center"/>
      </w:pPr>
      <w:r>
        <w:t xml:space="preserve">                                                                                                             Gradonačelnik:</w:t>
      </w:r>
    </w:p>
    <w:p w:rsidR="004F331E" w:rsidRDefault="004F331E" w:rsidP="004F331E">
      <w:pPr>
        <w:jc w:val="center"/>
      </w:pPr>
      <w:r>
        <w:t xml:space="preserve">                                                                                                          Ivan Vrkić</w:t>
      </w:r>
      <w:r w:rsidRPr="00652702">
        <w:t xml:space="preserve">, dipl. </w:t>
      </w:r>
      <w:r>
        <w:t>iur</w:t>
      </w:r>
      <w:r w:rsidRPr="00652702">
        <w:t>.</w:t>
      </w:r>
    </w:p>
    <w:p w:rsidR="007154A1" w:rsidRDefault="007154A1"/>
    <w:sectPr w:rsidR="00715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RPalatino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1E"/>
    <w:rsid w:val="004F331E"/>
    <w:rsid w:val="0071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F331E"/>
    <w:rPr>
      <w:color w:val="0000FF"/>
      <w:u w:val="single"/>
    </w:rPr>
  </w:style>
  <w:style w:type="paragraph" w:customStyle="1" w:styleId="clanak">
    <w:name w:val="clanak"/>
    <w:basedOn w:val="Normal"/>
    <w:rsid w:val="004F331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F331E"/>
    <w:rPr>
      <w:color w:val="0000FF"/>
      <w:u w:val="single"/>
    </w:rPr>
  </w:style>
  <w:style w:type="paragraph" w:customStyle="1" w:styleId="clanak">
    <w:name w:val="clanak"/>
    <w:basedOn w:val="Normal"/>
    <w:rsid w:val="004F33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Zvonimir Prgomet</dc:creator>
  <cp:lastModifiedBy>Zvonimir Prgomet</cp:lastModifiedBy>
  <cp:revision>1</cp:revision>
  <dcterms:created xsi:type="dcterms:W3CDTF">2014-07-14T07:27:00Z</dcterms:created>
  <dcterms:modified xsi:type="dcterms:W3CDTF">2014-07-14T07:32:00Z</dcterms:modified>
</cp:coreProperties>
</file>