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33" w:rsidRPr="00EE2533" w:rsidRDefault="00EE2533" w:rsidP="00EE2533">
      <w:pPr>
        <w:pStyle w:val="Zaglavlj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E2533">
        <w:rPr>
          <w:rFonts w:ascii="Times New Roman" w:hAnsi="Times New Roman" w:cs="Times New Roman"/>
          <w:sz w:val="24"/>
          <w:szCs w:val="24"/>
        </w:rPr>
        <w:t>Službeni glasnik Grada Osijeka br. 7A od 8. srpnja 2010.</w:t>
      </w:r>
    </w:p>
    <w:p w:rsid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Temeljem članka 35. točka 4. i 53. stavka 3. Zakona o lokalnoj i područnoj (regionalnoj) samoupravi ("Narodne novine" br. 33/01., 60/01., 129/05., 109/07., 125/08. i 36/09.) te članka 19. točke 15. Statuta Grada Osijeka (Službeni glasnik Grada Osijeka br. 6/01., 3/03., 1A/05., 8/05., 2/09., 9/09. i 13/09.) Gradsko vijeće Grada Osijeka na 9. sjednici održanoj 7. srpnja 2010., donijelo je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533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533">
        <w:rPr>
          <w:rFonts w:ascii="Times New Roman" w:eastAsia="Calibri" w:hAnsi="Times New Roman" w:cs="Times New Roman"/>
          <w:b/>
          <w:sz w:val="24"/>
          <w:szCs w:val="24"/>
        </w:rPr>
        <w:t>o djelokrugu i unutarnjem ustrojstvu Tajništva Grada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533">
        <w:rPr>
          <w:rFonts w:ascii="Times New Roman" w:eastAsia="Calibri" w:hAnsi="Times New Roman" w:cs="Times New Roman"/>
          <w:b/>
          <w:sz w:val="24"/>
          <w:szCs w:val="24"/>
        </w:rPr>
        <w:t>I.</w:t>
      </w:r>
      <w:r w:rsidRPr="00EE2533">
        <w:rPr>
          <w:rFonts w:ascii="Times New Roman" w:eastAsia="Calibri" w:hAnsi="Times New Roman" w:cs="Times New Roman"/>
          <w:b/>
          <w:sz w:val="24"/>
          <w:szCs w:val="24"/>
        </w:rPr>
        <w:tab/>
        <w:t>OPĆE ODREDBE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ab/>
        <w:t>Ovom odlukom uređuje se djelokrug i ustrojstvo Tajništva Grada (u daljnjem tekstu: Tajništvo), način upravljanja Tajništvom i unutarnjim ustrojstvenim jedinicama te druga pitanja od značaja za rad Tajništva.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ab/>
        <w:t>U odredbama ove odluke riječi i pojmovni sklopovi koji imaju rodno značenje bez obzira jesu li korišteni u ženskom ili muškom rodu, odnose se na jednak način na ženski i muški rod.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533">
        <w:rPr>
          <w:rFonts w:ascii="Times New Roman" w:eastAsia="Calibri" w:hAnsi="Times New Roman" w:cs="Times New Roman"/>
          <w:b/>
          <w:sz w:val="24"/>
          <w:szCs w:val="24"/>
        </w:rPr>
        <w:t>II.</w:t>
      </w:r>
      <w:r w:rsidRPr="00EE253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DJELOKRUG I UNUTARNJE USTROJSTVO TAJNIŠTVA 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ab/>
        <w:t>U Tajništvu se obavljaju stručni, analitički, informatički, administrativni, tehnički i drugi poslovi koji se odnose na izvršavanje zakonskih i aktima Gradskoga vijeća Grada Osijeka (u daljnjem tekstu: Vijeća), odnosno Gradonačelnika utvrđenih ovlasti i odgovornosti Vijeća, Gradonačelnika te njihovih radnih tijela, a osobito: izrade nacrta akata, izvješća, stručna obrada materijala i prijedloga akata upućenih Vijeću odnosno Gradonačelniku na razmatranje i donošenje, poslovi u svezi sazivanja i održavanja te stručnog i administrativno-tehničkog praćenja sjednica navedenih tijela i stručnih radnih skupina; izrada i otpremanje akata koje donose navedena tijela; briga o izvršavanju obveza Gradonačelnika prema Vijeću, čuvanja dokumentacije i drugo.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ab/>
        <w:t>U Tajništvu se obavljaju stručni i administrativni poslovi za potrebe predsjednika i potpredsjednika Vijeća i vijećnika te drugi poslovi po nalogu Vijeća odnosno predsjednika Vijeća i Gradonačelnika.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ab/>
        <w:t>U Tajništvu se obavljaju i poslovi suradnje Gradonačelnika s vjerskim zajednicama, nacionalnim manjinama i udrugama građana te poslovi u svezi prava na pristup informacijama kao i poslovi u svezi predstavki i pritužbi građana te drugi stručni, administrativni, opći, tehnički i pomoćni poslovi za potrebe Gradskoga vijeća, Gradonačelnika i njihovih radnih tijela.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Članak 4.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Pravilnikom o unutarnjem redu Tajništva uređuje se unutarnje ustrojstvo Tajništva.</w:t>
      </w:r>
    </w:p>
    <w:p w:rsidR="00EE2533" w:rsidRPr="00EE2533" w:rsidRDefault="00EE2533" w:rsidP="00EE25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 xml:space="preserve">U Tajništvu se mogu kao unutarnje ustrojstvene jedinice, ovisno o srodnosti i povezanosti poslova, ustrojiti odsjeci, a unutar njih </w:t>
      </w:r>
      <w:proofErr w:type="spellStart"/>
      <w:r w:rsidRPr="00EE2533">
        <w:rPr>
          <w:rFonts w:ascii="Times New Roman" w:eastAsia="Calibri" w:hAnsi="Times New Roman" w:cs="Times New Roman"/>
          <w:sz w:val="24"/>
          <w:szCs w:val="24"/>
        </w:rPr>
        <w:t>pododsjeci</w:t>
      </w:r>
      <w:proofErr w:type="spellEnd"/>
      <w:r w:rsidRPr="00EE25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2533" w:rsidRDefault="00EE253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5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III.</w:t>
      </w:r>
      <w:r w:rsidRPr="00EE2533">
        <w:rPr>
          <w:rFonts w:ascii="Times New Roman" w:eastAsia="Calibri" w:hAnsi="Times New Roman" w:cs="Times New Roman"/>
          <w:b/>
          <w:sz w:val="24"/>
          <w:szCs w:val="24"/>
        </w:rPr>
        <w:tab/>
        <w:t>SLUŽBENICI  I NAMJEŠTENICI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Članak 5.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ab/>
        <w:t>Poslove u Tajništvu obavljaju službenici i namještenici.</w:t>
      </w: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2533">
        <w:rPr>
          <w:rFonts w:ascii="Times New Roman" w:eastAsia="Calibri" w:hAnsi="Times New Roman" w:cs="Times New Roman"/>
          <w:bCs/>
          <w:sz w:val="24"/>
          <w:szCs w:val="24"/>
        </w:rPr>
        <w:t>Članak 6.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ab/>
      </w: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ab/>
        <w:t>Za tajnika Grada može biti imenovana osoba koja pored općih zakonom utvrđenih uvjeta ispunjava i sljedeće:</w:t>
      </w:r>
    </w:p>
    <w:p w:rsidR="00EE2533" w:rsidRPr="00EE2533" w:rsidRDefault="00EE2533" w:rsidP="00EE253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da je magistar prava</w:t>
      </w:r>
      <w:r w:rsidRPr="00EE2533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hr-HR"/>
        </w:rPr>
        <w:t xml:space="preserve"> </w:t>
      </w:r>
    </w:p>
    <w:p w:rsidR="00EE2533" w:rsidRPr="00EE2533" w:rsidRDefault="00EE2533" w:rsidP="00EE253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da ima položen državni stručni ispit</w:t>
      </w:r>
    </w:p>
    <w:p w:rsidR="00EE2533" w:rsidRPr="00EE2533" w:rsidRDefault="00EE2533" w:rsidP="00EE253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da ima najmanje 5 godina radnog iskustva na odgovarajućim poslovima nakon  položenoga državnog stručnog ispita te organizacijsku sposobnost i komunikacijske vještine za uspješno upravljanje i koordiniranje obavljanja poslova iz djelokruga Grada.</w:t>
      </w:r>
    </w:p>
    <w:p w:rsidR="00EE2533" w:rsidRPr="00EE2533" w:rsidRDefault="00EE2533" w:rsidP="00EE25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</w:p>
    <w:p w:rsidR="00EE2533" w:rsidRPr="00EE2533" w:rsidRDefault="00EE2533" w:rsidP="00EE25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EE2533" w:rsidRPr="00EE2533" w:rsidRDefault="00EE2533" w:rsidP="00EE2533">
      <w:pPr>
        <w:tabs>
          <w:tab w:val="center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EE2533" w:rsidRPr="00EE2533" w:rsidRDefault="00EE2533" w:rsidP="00EE253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E253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Tajnika Grada u slučaju njegove odsutnosti ili spriječenosti zamjenjuje službenik određen Pravilnikom iz članka 4.</w:t>
      </w:r>
    </w:p>
    <w:p w:rsidR="00EE2533" w:rsidRPr="00EE2533" w:rsidRDefault="00EE2533" w:rsidP="00EE2533">
      <w:pPr>
        <w:tabs>
          <w:tab w:val="left" w:pos="426"/>
          <w:tab w:val="center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E2533" w:rsidRPr="00EE2533" w:rsidRDefault="00EE2533" w:rsidP="00EE25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Članak 8.</w:t>
      </w:r>
    </w:p>
    <w:p w:rsidR="00EE2533" w:rsidRPr="00EE2533" w:rsidRDefault="00EE2533" w:rsidP="00EE2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</w:p>
    <w:p w:rsidR="00EE2533" w:rsidRPr="00EE2533" w:rsidRDefault="00EE2533" w:rsidP="00EE25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ab/>
      </w: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ab/>
        <w:t xml:space="preserve">Voditelj odsjeka u odnosu na voditelja </w:t>
      </w:r>
      <w:proofErr w:type="spellStart"/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podosjeka</w:t>
      </w:r>
      <w:proofErr w:type="spellEnd"/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ima viši klasifikacijski rang.</w:t>
      </w:r>
    </w:p>
    <w:p w:rsidR="00EE2533" w:rsidRPr="00EE2533" w:rsidRDefault="00EE2533" w:rsidP="00EE25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</w:p>
    <w:p w:rsidR="00EE2533" w:rsidRPr="00EE2533" w:rsidRDefault="00EE2533" w:rsidP="00EE25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Članak  9.</w:t>
      </w:r>
    </w:p>
    <w:p w:rsidR="00EE2533" w:rsidRPr="00EE2533" w:rsidRDefault="00EE2533" w:rsidP="00EE2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</w:p>
    <w:p w:rsidR="00EE2533" w:rsidRPr="00EE2533" w:rsidRDefault="00EE2533" w:rsidP="00EE25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ab/>
      </w: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ab/>
        <w:t>Pravilnikom iz članka 4. uređuju se nazivi i opisi radnih mjesta, stručni i drugi uvjeti potrebni za njihovo obavljanje, broj izvršitelja te druga pitanja od značaja za rad Tajništva.</w:t>
      </w:r>
    </w:p>
    <w:p w:rsidR="00EE2533" w:rsidRPr="00EE2533" w:rsidRDefault="00EE2533" w:rsidP="00EE25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</w:pPr>
    </w:p>
    <w:p w:rsidR="00EE2533" w:rsidRPr="00EE2533" w:rsidRDefault="00EE2533" w:rsidP="00EE2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>IV.</w:t>
      </w:r>
      <w:r w:rsidRPr="00EE253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ab/>
        <w:t>ZAVRŠNE ODREDBE</w:t>
      </w:r>
    </w:p>
    <w:p w:rsidR="00EE2533" w:rsidRPr="00EE2533" w:rsidRDefault="00EE2533" w:rsidP="00EE25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hr-HR"/>
        </w:rPr>
      </w:pPr>
    </w:p>
    <w:p w:rsidR="00EE2533" w:rsidRPr="00EE2533" w:rsidRDefault="00EE2533" w:rsidP="00EE25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  <w:r w:rsidRPr="00EE2533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Članak  10.</w:t>
      </w:r>
    </w:p>
    <w:p w:rsidR="00EE2533" w:rsidRPr="00EE2533" w:rsidRDefault="00EE2533" w:rsidP="00EE2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EE253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E2533">
        <w:rPr>
          <w:rFonts w:ascii="Times New Roman" w:eastAsia="Calibri" w:hAnsi="Times New Roman" w:cs="Times New Roman"/>
          <w:bCs/>
          <w:sz w:val="24"/>
          <w:szCs w:val="24"/>
        </w:rPr>
        <w:t xml:space="preserve">Danom stupanja na snagu ove odluke prestaje važiti Odluka </w:t>
      </w:r>
      <w:r w:rsidRPr="00EE2533">
        <w:rPr>
          <w:rFonts w:ascii="Times New Roman" w:eastAsia="Calibri" w:hAnsi="Times New Roman" w:cs="Times New Roman"/>
          <w:szCs w:val="24"/>
        </w:rPr>
        <w:t>o djelokrugu i unutarnjem ustrojstvu Ureda Grada (Službeni glasnik Grada Osijeka br. 10/01. i 9/09.).</w:t>
      </w:r>
    </w:p>
    <w:p w:rsidR="00EE2533" w:rsidRPr="00EE2533" w:rsidRDefault="00EE2533" w:rsidP="00EE25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Članak 11.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ab/>
        <w:t>Ova odluka stupa na snagu danom objave u Službenom glasniku Grada Osijeka.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Klasa: 023-05/10-01/9</w:t>
      </w:r>
    </w:p>
    <w:p w:rsidR="00EE2533" w:rsidRPr="00EE2533" w:rsidRDefault="00EE2533" w:rsidP="00EE253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E2533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EE2533">
        <w:rPr>
          <w:rFonts w:ascii="Times New Roman" w:eastAsia="Calibri" w:hAnsi="Times New Roman" w:cs="Times New Roman"/>
          <w:sz w:val="24"/>
          <w:szCs w:val="24"/>
        </w:rPr>
        <w:t>: 2158/01-01-10-5</w:t>
      </w:r>
    </w:p>
    <w:p w:rsidR="00EE2533" w:rsidRPr="00EE2533" w:rsidRDefault="00EE2533" w:rsidP="00EE253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533">
        <w:rPr>
          <w:rFonts w:ascii="Times New Roman" w:eastAsia="Calibri" w:hAnsi="Times New Roman" w:cs="Times New Roman"/>
          <w:sz w:val="24"/>
          <w:szCs w:val="24"/>
        </w:rPr>
        <w:t>Osijek, 7. srpnja 2010.</w:t>
      </w:r>
    </w:p>
    <w:p w:rsidR="00EE2533" w:rsidRPr="00EE2533" w:rsidRDefault="00EE2533" w:rsidP="00EE2533">
      <w:pPr>
        <w:tabs>
          <w:tab w:val="center" w:pos="7200"/>
        </w:tabs>
        <w:suppressAutoHyphens/>
        <w:spacing w:after="0" w:line="240" w:lineRule="auto"/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</w:pPr>
      <w:r w:rsidRPr="00EE2533">
        <w:rPr>
          <w:rFonts w:ascii="HRHelvetica" w:eastAsia="Times New Roman" w:hAnsi="HRHelvetica" w:cs="Times New Roman"/>
          <w:spacing w:val="-4"/>
          <w:sz w:val="24"/>
          <w:szCs w:val="24"/>
          <w:lang w:val="en-US" w:eastAsia="hr-HR"/>
        </w:rPr>
        <w:tab/>
      </w:r>
      <w:r w:rsidRPr="00EE2533"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  <w:t>Predsjednik</w:t>
      </w:r>
    </w:p>
    <w:p w:rsidR="00EE2533" w:rsidRPr="00EE2533" w:rsidRDefault="00EE2533" w:rsidP="00EE2533">
      <w:pPr>
        <w:tabs>
          <w:tab w:val="center" w:pos="7200"/>
        </w:tabs>
        <w:suppressAutoHyphens/>
        <w:spacing w:after="0" w:line="240" w:lineRule="auto"/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</w:pPr>
      <w:r w:rsidRPr="00EE2533"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  <w:tab/>
        <w:t>Gradskoga vijeća</w:t>
      </w:r>
    </w:p>
    <w:p w:rsidR="00EE2533" w:rsidRPr="00EE2533" w:rsidRDefault="00EE2533" w:rsidP="00EE2533">
      <w:pPr>
        <w:tabs>
          <w:tab w:val="center" w:pos="7200"/>
        </w:tabs>
        <w:suppressAutoHyphens/>
        <w:spacing w:after="0" w:line="240" w:lineRule="auto"/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</w:pPr>
      <w:r w:rsidRPr="00EE2533"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  <w:tab/>
      </w:r>
      <w:smartTag w:uri="urn:schemas-microsoft-com:office:smarttags" w:element="PersonName">
        <w:r w:rsidRPr="00EE2533">
          <w:rPr>
            <w:rFonts w:ascii="HRHelvetica" w:eastAsia="Times New Roman" w:hAnsi="HRHelvetica" w:cs="Times New Roman"/>
            <w:spacing w:val="-4"/>
            <w:sz w:val="24"/>
            <w:szCs w:val="24"/>
            <w:lang w:eastAsia="hr-HR"/>
          </w:rPr>
          <w:t>Gordan Matković</w:t>
        </w:r>
      </w:smartTag>
      <w:r w:rsidRPr="00EE2533"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  <w:t xml:space="preserve">, </w:t>
      </w:r>
      <w:proofErr w:type="spellStart"/>
      <w:r w:rsidRPr="00EE2533"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  <w:t>dipl.ing</w:t>
      </w:r>
      <w:proofErr w:type="spellEnd"/>
      <w:r w:rsidRPr="00EE2533">
        <w:rPr>
          <w:rFonts w:ascii="HRHelvetica" w:eastAsia="Times New Roman" w:hAnsi="HRHelvetica" w:cs="Times New Roman"/>
          <w:spacing w:val="-4"/>
          <w:sz w:val="24"/>
          <w:szCs w:val="24"/>
          <w:lang w:eastAsia="hr-HR"/>
        </w:rPr>
        <w:t>., v.r.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E2533" w:rsidRDefault="00EE2533">
      <w:r>
        <w:br w:type="page"/>
      </w:r>
    </w:p>
    <w:p w:rsidR="00EE2533" w:rsidRPr="00EF1C40" w:rsidRDefault="00EE2533" w:rsidP="00EE2533">
      <w:pPr>
        <w:pStyle w:val="Zaglavlje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EF1C40">
        <w:rPr>
          <w:rFonts w:ascii="Times New Roman" w:hAnsi="Times New Roman"/>
          <w:sz w:val="24"/>
          <w:szCs w:val="24"/>
        </w:rPr>
        <w:lastRenderedPageBreak/>
        <w:t>Službeni glasnik Grada Osijeka br. 16 od 15. studenoga 2014.</w:t>
      </w:r>
    </w:p>
    <w:p w:rsid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Temeljem članka 35. točke 4. i članka 53. stavka 3. Zakona o lokalnoj i područnoj (regionalnoj) samoupravi („Narodne novine“ br. 33/01., 60/01., 129/05., 109/07., 125/08., 36/09, 150/11., 144/12.  i 19/13.–pročišćeni tekst) i članka 19. točke 15. Statuta Grada Osijeka (Službeni glasnik Grada Osijeka br. 6/01., 3/03., 1A/05., 8/05., 2/09., 9/09., 13/09., 9/13. i 11/13.-pročišćeni tekst) Gradsko vijeće Grada Osijeka na 13. sjednici održanoj 14. studenoga 2014., donijelo je</w:t>
      </w:r>
    </w:p>
    <w:p w:rsidR="00EE2533" w:rsidRPr="00EE2533" w:rsidRDefault="00EE2533" w:rsidP="00EE25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2533">
        <w:rPr>
          <w:rFonts w:ascii="Times New Roman" w:eastAsia="Calibri" w:hAnsi="Times New Roman" w:cs="Times New Roman"/>
          <w:b/>
        </w:rPr>
        <w:t>O D L U K U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2533">
        <w:rPr>
          <w:rFonts w:ascii="Times New Roman" w:eastAsia="Calibri" w:hAnsi="Times New Roman" w:cs="Times New Roman"/>
          <w:b/>
        </w:rPr>
        <w:t xml:space="preserve">o izmjenama i dopunama 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2533">
        <w:rPr>
          <w:rFonts w:ascii="Times New Roman" w:eastAsia="Calibri" w:hAnsi="Times New Roman" w:cs="Times New Roman"/>
          <w:b/>
        </w:rPr>
        <w:t xml:space="preserve">Odluke o djelokrugu i unutarnjem ustrojstvu Tajništva Grada 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Članak 1.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U Odluci o djelokrugu i unutarnjem ustrojstvu Tajništva Grada (Službeni glasnik Grada Osijeka br. 7A/10.) u naslovu i cijelom tekstu odluke riječi: „Tajništvo Grada“ zamjenjuju se riječima: „Ured Grada“, a riječ: „Tajništvo“ riječju: „Ured“ u odgovarajućem padežu.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Članak 2.</w:t>
      </w:r>
    </w:p>
    <w:p w:rsidR="00EE2533" w:rsidRPr="00EE2533" w:rsidRDefault="00EE2533" w:rsidP="00EE25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 xml:space="preserve">U članku 3. iza stavka 3. dodaju se stavci 4., 5., 6. i 7. koji glase: </w:t>
      </w:r>
    </w:p>
    <w:p w:rsidR="00EE2533" w:rsidRPr="00EE2533" w:rsidRDefault="00EE2533" w:rsidP="00EE253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lang w:val="sl-SI"/>
        </w:rPr>
      </w:pPr>
      <w:r w:rsidRPr="00EE2533">
        <w:rPr>
          <w:rFonts w:ascii="Times New Roman" w:eastAsia="Calibri" w:hAnsi="Times New Roman" w:cs="Times New Roman"/>
        </w:rPr>
        <w:t>„U Uredu se obavljaju poslovi</w:t>
      </w:r>
      <w:r w:rsidRPr="00EE2533">
        <w:rPr>
          <w:rFonts w:ascii="Times New Roman" w:eastAsia="Calibri" w:hAnsi="Times New Roman" w:cs="Times New Roman"/>
          <w:lang w:val="sl-SI"/>
        </w:rPr>
        <w:t xml:space="preserve"> zastupanja Grada po punomoći gradonačelnika u najsloženijim parničnim, izvanparničnim, stečajnim i dr. postupcima pred nadležnim sudovima i drugim javnopravnim tijelima u kojima Grad ne zastupaju odvjetnici, osim radnih i upravnih postupaka. </w:t>
      </w:r>
    </w:p>
    <w:p w:rsidR="00EE2533" w:rsidRPr="00EE2533" w:rsidRDefault="00EE2533" w:rsidP="00EE253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lang w:val="sl-SI"/>
        </w:rPr>
      </w:pPr>
      <w:r w:rsidRPr="00EE2533">
        <w:rPr>
          <w:rFonts w:ascii="Times New Roman" w:eastAsia="Calibri" w:hAnsi="Times New Roman" w:cs="Times New Roman"/>
        </w:rPr>
        <w:t>U Uredu se obavljaju i poslovi</w:t>
      </w:r>
      <w:r w:rsidRPr="00EE2533">
        <w:rPr>
          <w:rFonts w:ascii="Times New Roman" w:eastAsia="Calibri" w:hAnsi="Times New Roman" w:cs="Times New Roman"/>
          <w:lang w:val="sl-SI"/>
        </w:rPr>
        <w:t xml:space="preserve"> upravljanja portfeljom investicijskih projekata i programa Grada Osijeka i investicijskih projekata u kojima Grad sudjeluje kao partner u projektu ili financiranju projekta, poslovi planiranja razvojnih investicijskih strategija i ciljeva Grada i poslovi ekspertnog monitoringa, koordinacije i vođenja kapitalnih projekata te njihove optimalizacije i harmonizacije u funkciji ostvarenja utvrđenih razvojnih strategija i ciljeva Grada. </w:t>
      </w: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 xml:space="preserve">U </w:t>
      </w:r>
      <w:r w:rsidRPr="00EE2533">
        <w:rPr>
          <w:rFonts w:ascii="Times New Roman" w:eastAsia="Calibri" w:hAnsi="Times New Roman" w:cs="Times New Roman"/>
          <w:bCs/>
        </w:rPr>
        <w:t>Uredu se o</w:t>
      </w:r>
      <w:r w:rsidRPr="00EE2533">
        <w:rPr>
          <w:rFonts w:ascii="Times New Roman" w:eastAsia="Calibri" w:hAnsi="Times New Roman" w:cs="Times New Roman"/>
        </w:rPr>
        <w:t>bavljaju stručni, normativno-pravni, administrativni i pomoćno tehnički poslovi, a osobito poslovi od značaja za ostvarivanje prava i obveza službenika i namještenika upravnih tijela Grada i dužnosnika Grada, poslovi uredskog poslovanja, arhiviranja, pripreme i otpreme pošte, kao i poslovi zaštite na radu, zaštite od požara, informatički poslovi te drugi pomoćno tehnički poslovi.</w:t>
      </w: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U Uredu se obavljaju i poslovi zaštite i spašavanja za područje grada Osijeka.“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Članak 3.</w:t>
      </w:r>
    </w:p>
    <w:p w:rsidR="00EE2533" w:rsidRPr="00EE2533" w:rsidRDefault="00EE2533" w:rsidP="00EE25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ab/>
      </w:r>
      <w:r w:rsidRPr="00EE2533">
        <w:rPr>
          <w:rFonts w:ascii="Times New Roman" w:eastAsia="TimesNewRoman" w:hAnsi="Times New Roman" w:cs="Times New Roman"/>
        </w:rPr>
        <w:t>Gradonačelnik će na prijedlog Tajnika Grada donijeti usklađeni Pravilnik o unutarnjem redu Ureda Grada s odredbama ove odluke najkasnije u roku 30 dana od dana stupanja na snagu ove odluke.</w:t>
      </w: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:rsidR="00EE2533" w:rsidRPr="00EE2533" w:rsidRDefault="00EE2533" w:rsidP="00EE2533">
      <w:pPr>
        <w:tabs>
          <w:tab w:val="left" w:pos="540"/>
        </w:tabs>
        <w:spacing w:after="0" w:line="240" w:lineRule="auto"/>
        <w:jc w:val="center"/>
        <w:rPr>
          <w:rFonts w:ascii="Times New Roman" w:eastAsia="TimesNewRoman" w:hAnsi="Times New Roman" w:cs="Times New Roman"/>
        </w:rPr>
      </w:pPr>
      <w:r w:rsidRPr="00EE2533">
        <w:rPr>
          <w:rFonts w:ascii="Times New Roman" w:eastAsia="TimesNewRoman" w:hAnsi="Times New Roman" w:cs="Times New Roman"/>
        </w:rPr>
        <w:t>Članak 4.</w:t>
      </w:r>
    </w:p>
    <w:p w:rsidR="00EE2533" w:rsidRPr="00EE2533" w:rsidRDefault="00EE2533" w:rsidP="00EE2533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Ova odluka stupa na snagu 1. siječnja 2015.</w:t>
      </w:r>
    </w:p>
    <w:p w:rsidR="00EE2533" w:rsidRPr="00EE2533" w:rsidRDefault="00EE2533" w:rsidP="00EE253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E2533" w:rsidRPr="00EE2533" w:rsidRDefault="00EE2533" w:rsidP="00EE2533">
      <w:pPr>
        <w:spacing w:after="0" w:line="240" w:lineRule="auto"/>
        <w:rPr>
          <w:rFonts w:ascii="Times New Roman" w:eastAsia="Calibri" w:hAnsi="Times New Roman" w:cs="Times New Roman"/>
        </w:rPr>
      </w:pPr>
      <w:r w:rsidRPr="00EE2533">
        <w:rPr>
          <w:rFonts w:ascii="Times New Roman" w:eastAsia="Calibri" w:hAnsi="Times New Roman" w:cs="Times New Roman"/>
        </w:rPr>
        <w:t>Klasa: 023-05/10-01/9</w:t>
      </w: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en-GB" w:eastAsia="hr-HR"/>
        </w:rPr>
      </w:pPr>
      <w:proofErr w:type="spellStart"/>
      <w:r w:rsidRPr="00EE2533">
        <w:rPr>
          <w:rFonts w:ascii="Times New Roman" w:eastAsia="TimesNewRoman" w:hAnsi="Times New Roman" w:cs="Times New Roman"/>
          <w:lang w:val="en-GB" w:eastAsia="hr-HR"/>
        </w:rPr>
        <w:t>Urbroj</w:t>
      </w:r>
      <w:proofErr w:type="spellEnd"/>
      <w:r w:rsidRPr="00EE2533">
        <w:rPr>
          <w:rFonts w:ascii="Times New Roman" w:eastAsia="TimesNewRoman" w:hAnsi="Times New Roman" w:cs="Times New Roman"/>
          <w:lang w:val="en-GB" w:eastAsia="hr-HR"/>
        </w:rPr>
        <w:t>: 2158/01-01-14-12</w:t>
      </w:r>
    </w:p>
    <w:p w:rsidR="00EE2533" w:rsidRPr="00EE2533" w:rsidRDefault="00EE2533" w:rsidP="00EE253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en-GB" w:eastAsia="hr-HR"/>
        </w:rPr>
      </w:pPr>
      <w:r w:rsidRPr="00EE2533">
        <w:rPr>
          <w:rFonts w:ascii="Times New Roman" w:eastAsia="TimesNewRoman" w:hAnsi="Times New Roman" w:cs="Times New Roman"/>
          <w:lang w:val="en-GB" w:eastAsia="hr-HR"/>
        </w:rPr>
        <w:t xml:space="preserve">Osijek, 14. </w:t>
      </w:r>
      <w:proofErr w:type="spellStart"/>
      <w:r w:rsidRPr="00EE2533">
        <w:rPr>
          <w:rFonts w:ascii="Times New Roman" w:eastAsia="TimesNewRoman" w:hAnsi="Times New Roman" w:cs="Times New Roman"/>
          <w:lang w:val="en-GB" w:eastAsia="hr-HR"/>
        </w:rPr>
        <w:t>studenoga</w:t>
      </w:r>
      <w:proofErr w:type="spellEnd"/>
      <w:r w:rsidRPr="00EE2533">
        <w:rPr>
          <w:rFonts w:ascii="Times New Roman" w:eastAsia="TimesNewRoman" w:hAnsi="Times New Roman" w:cs="Times New Roman"/>
          <w:lang w:val="en-GB" w:eastAsia="hr-HR"/>
        </w:rPr>
        <w:t xml:space="preserve"> 2014.</w:t>
      </w:r>
    </w:p>
    <w:p w:rsidR="00EE2533" w:rsidRPr="00EE2533" w:rsidRDefault="00EE2533" w:rsidP="00EE253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hr-HR"/>
        </w:rPr>
      </w:pPr>
      <w:r w:rsidRPr="00EE2533">
        <w:rPr>
          <w:rFonts w:ascii="Times New Roman" w:eastAsia="Times New Roman" w:hAnsi="Times New Roman" w:cs="Times New Roman"/>
          <w:lang w:val="en-GB" w:eastAsia="hr-HR"/>
        </w:rPr>
        <w:tab/>
      </w:r>
      <w:proofErr w:type="spellStart"/>
      <w:r w:rsidRPr="00EE2533">
        <w:rPr>
          <w:rFonts w:ascii="Times New Roman" w:eastAsia="Times New Roman" w:hAnsi="Times New Roman" w:cs="Times New Roman"/>
          <w:lang w:val="en-GB" w:eastAsia="hr-HR"/>
        </w:rPr>
        <w:t>Predsjednik</w:t>
      </w:r>
      <w:proofErr w:type="spellEnd"/>
      <w:r w:rsidRPr="00EE2533">
        <w:rPr>
          <w:rFonts w:ascii="Times New Roman" w:eastAsia="Times New Roman" w:hAnsi="Times New Roman" w:cs="Times New Roman"/>
          <w:lang w:val="en-GB" w:eastAsia="hr-HR"/>
        </w:rPr>
        <w:t xml:space="preserve"> </w:t>
      </w:r>
    </w:p>
    <w:p w:rsidR="00EE2533" w:rsidRPr="00EE2533" w:rsidRDefault="00EE2533" w:rsidP="00EE253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hr-HR"/>
        </w:rPr>
      </w:pPr>
      <w:r w:rsidRPr="00EE2533">
        <w:rPr>
          <w:rFonts w:ascii="Times New Roman" w:eastAsia="Times New Roman" w:hAnsi="Times New Roman" w:cs="Times New Roman"/>
          <w:lang w:val="en-GB" w:eastAsia="hr-HR"/>
        </w:rPr>
        <w:tab/>
      </w:r>
      <w:proofErr w:type="spellStart"/>
      <w:r w:rsidRPr="00EE2533">
        <w:rPr>
          <w:rFonts w:ascii="Times New Roman" w:eastAsia="Times New Roman" w:hAnsi="Times New Roman" w:cs="Times New Roman"/>
          <w:lang w:val="en-GB" w:eastAsia="hr-HR"/>
        </w:rPr>
        <w:t>Gradskoga</w:t>
      </w:r>
      <w:proofErr w:type="spellEnd"/>
      <w:r w:rsidRPr="00EE2533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EE2533">
        <w:rPr>
          <w:rFonts w:ascii="Times New Roman" w:eastAsia="Times New Roman" w:hAnsi="Times New Roman" w:cs="Times New Roman"/>
          <w:lang w:val="en-GB" w:eastAsia="hr-HR"/>
        </w:rPr>
        <w:t>vijeća</w:t>
      </w:r>
      <w:proofErr w:type="spellEnd"/>
    </w:p>
    <w:p w:rsidR="00EE2533" w:rsidRPr="00EE2533" w:rsidRDefault="00EE2533" w:rsidP="00EE253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hr-HR"/>
        </w:rPr>
      </w:pPr>
      <w:r w:rsidRPr="00EE2533">
        <w:rPr>
          <w:rFonts w:ascii="Times New Roman" w:eastAsia="Times New Roman" w:hAnsi="Times New Roman" w:cs="Times New Roman"/>
          <w:lang w:val="en-GB" w:eastAsia="hr-HR"/>
        </w:rPr>
        <w:tab/>
      </w:r>
      <w:proofErr w:type="spellStart"/>
      <w:r w:rsidRPr="00EE2533">
        <w:rPr>
          <w:rFonts w:ascii="Times New Roman" w:eastAsia="Times New Roman" w:hAnsi="Times New Roman" w:cs="Times New Roman"/>
          <w:lang w:val="en-GB" w:eastAsia="hr-HR"/>
        </w:rPr>
        <w:t>Anto</w:t>
      </w:r>
      <w:proofErr w:type="spellEnd"/>
      <w:r w:rsidRPr="00EE2533">
        <w:rPr>
          <w:rFonts w:ascii="Times New Roman" w:eastAsia="Times New Roman" w:hAnsi="Times New Roman" w:cs="Times New Roman"/>
          <w:lang w:val="en-GB" w:eastAsia="hr-HR"/>
        </w:rPr>
        <w:t xml:space="preserve"> </w:t>
      </w:r>
      <w:proofErr w:type="spellStart"/>
      <w:r w:rsidRPr="00EE2533">
        <w:rPr>
          <w:rFonts w:ascii="Times New Roman" w:eastAsia="Times New Roman" w:hAnsi="Times New Roman" w:cs="Times New Roman"/>
          <w:lang w:val="en-GB" w:eastAsia="hr-HR"/>
        </w:rPr>
        <w:t>Đapić</w:t>
      </w:r>
      <w:proofErr w:type="spellEnd"/>
      <w:r w:rsidRPr="00EE2533">
        <w:rPr>
          <w:rFonts w:ascii="Times New Roman" w:eastAsia="Times New Roman" w:hAnsi="Times New Roman" w:cs="Times New Roman"/>
          <w:lang w:val="en-GB" w:eastAsia="hr-HR"/>
        </w:rPr>
        <w:t xml:space="preserve">, </w:t>
      </w:r>
      <w:proofErr w:type="spellStart"/>
      <w:r w:rsidRPr="00EE2533">
        <w:rPr>
          <w:rFonts w:ascii="Times New Roman" w:eastAsia="Times New Roman" w:hAnsi="Times New Roman" w:cs="Times New Roman"/>
          <w:lang w:val="en-GB" w:eastAsia="hr-HR"/>
        </w:rPr>
        <w:t>dipl.iur</w:t>
      </w:r>
      <w:proofErr w:type="spellEnd"/>
      <w:r w:rsidRPr="00EE2533">
        <w:rPr>
          <w:rFonts w:ascii="Times New Roman" w:eastAsia="Times New Roman" w:hAnsi="Times New Roman" w:cs="Times New Roman"/>
          <w:lang w:val="en-GB" w:eastAsia="hr-HR"/>
        </w:rPr>
        <w:t xml:space="preserve">., </w:t>
      </w:r>
      <w:proofErr w:type="spellStart"/>
      <w:r w:rsidRPr="00EE2533">
        <w:rPr>
          <w:rFonts w:ascii="Times New Roman" w:eastAsia="Times New Roman" w:hAnsi="Times New Roman" w:cs="Times New Roman"/>
          <w:lang w:val="en-GB" w:eastAsia="hr-HR"/>
        </w:rPr>
        <w:t>v.r</w:t>
      </w:r>
      <w:proofErr w:type="spellEnd"/>
      <w:r w:rsidRPr="00EE2533">
        <w:rPr>
          <w:rFonts w:ascii="Times New Roman" w:eastAsia="Times New Roman" w:hAnsi="Times New Roman" w:cs="Times New Roman"/>
          <w:lang w:val="en-GB" w:eastAsia="hr-HR"/>
        </w:rPr>
        <w:t>.</w:t>
      </w:r>
    </w:p>
    <w:p w:rsidR="00F5256C" w:rsidRDefault="00F5256C">
      <w:r>
        <w:br w:type="page"/>
      </w:r>
    </w:p>
    <w:p w:rsidR="00F5256C" w:rsidRPr="00EF1C40" w:rsidRDefault="00F5256C" w:rsidP="00F5256C">
      <w:pPr>
        <w:pStyle w:val="Zaglavlje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EF1C40">
        <w:rPr>
          <w:rFonts w:ascii="Times New Roman" w:hAnsi="Times New Roman"/>
          <w:sz w:val="24"/>
          <w:szCs w:val="24"/>
        </w:rPr>
        <w:lastRenderedPageBreak/>
        <w:t xml:space="preserve">Službeni glasnik Grada Osijeka br. </w:t>
      </w:r>
      <w:r>
        <w:rPr>
          <w:rFonts w:ascii="Times New Roman" w:hAnsi="Times New Roman"/>
          <w:sz w:val="24"/>
          <w:szCs w:val="24"/>
        </w:rPr>
        <w:t>12</w:t>
      </w:r>
      <w:r w:rsidRPr="00EF1C40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27</w:t>
      </w:r>
      <w:r w:rsidRPr="00EF1C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listopada 2017</w:t>
      </w:r>
      <w:bookmarkStart w:id="0" w:name="_GoBack"/>
      <w:bookmarkEnd w:id="0"/>
      <w:r w:rsidRPr="00EF1C40">
        <w:rPr>
          <w:rFonts w:ascii="Times New Roman" w:hAnsi="Times New Roman"/>
          <w:sz w:val="24"/>
          <w:szCs w:val="24"/>
        </w:rPr>
        <w:t>.</w:t>
      </w:r>
    </w:p>
    <w:p w:rsidR="00F5256C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6C" w:rsidRPr="00C55F4C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55F4C">
        <w:rPr>
          <w:rFonts w:ascii="Times New Roman" w:hAnsi="Times New Roman"/>
          <w:sz w:val="24"/>
          <w:szCs w:val="24"/>
        </w:rPr>
        <w:t>Na temelju članka 35. točke 4. i članka 53. stavka 3. Zakona o lokalnoj i područnoj (regionalnoj) samoupravi („Narodne novine“ br. 33/01, 60/01, 129/05, 109/07, 125/08, 36/09, 150/11, 144/12, 19/13</w:t>
      </w:r>
      <w:r>
        <w:rPr>
          <w:rFonts w:ascii="Times New Roman" w:hAnsi="Times New Roman"/>
          <w:sz w:val="24"/>
          <w:szCs w:val="24"/>
        </w:rPr>
        <w:t>-</w:t>
      </w:r>
      <w:r w:rsidRPr="00C55F4C">
        <w:rPr>
          <w:rFonts w:ascii="Times New Roman" w:hAnsi="Times New Roman"/>
          <w:sz w:val="24"/>
          <w:szCs w:val="24"/>
        </w:rPr>
        <w:t>pročišćeni tekst i 137/15-ispr</w:t>
      </w:r>
      <w:r>
        <w:rPr>
          <w:rFonts w:ascii="Times New Roman" w:hAnsi="Times New Roman"/>
          <w:sz w:val="24"/>
          <w:szCs w:val="24"/>
        </w:rPr>
        <w:t>. pročišćenog teksta</w:t>
      </w:r>
      <w:r w:rsidRPr="00C55F4C">
        <w:rPr>
          <w:rFonts w:ascii="Times New Roman" w:hAnsi="Times New Roman"/>
          <w:sz w:val="24"/>
          <w:szCs w:val="24"/>
        </w:rPr>
        <w:t xml:space="preserve">) i članka 19. točke 15. Statuta Grada Osijeka (Službeni glasnik Grada Osijeka br. 6/01, 3/03, 1A/05, 8/05, 2/09, 9/09, 13/09, 9/13 i 11/13-pročišćeni tekst) </w:t>
      </w:r>
      <w:proofErr w:type="spellStart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>Gradsko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>vijeće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>Grada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>Osijeka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>na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4. </w:t>
      </w:r>
      <w:proofErr w:type="spellStart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>sjednici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>održanoj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26. </w:t>
      </w:r>
      <w:r w:rsidRPr="00C55F4C">
        <w:rPr>
          <w:rFonts w:ascii="Times New Roman" w:hAnsi="Times New Roman"/>
          <w:color w:val="000000"/>
          <w:sz w:val="24"/>
          <w:szCs w:val="24"/>
        </w:rPr>
        <w:t>listopada</w:t>
      </w:r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C55F4C">
        <w:rPr>
          <w:rFonts w:ascii="Times New Roman" w:hAnsi="Times New Roman"/>
          <w:sz w:val="24"/>
          <w:szCs w:val="24"/>
          <w:lang w:val="en-GB"/>
        </w:rPr>
        <w:t xml:space="preserve">2017., </w:t>
      </w:r>
      <w:proofErr w:type="spellStart"/>
      <w:r w:rsidRPr="00C55F4C">
        <w:rPr>
          <w:rFonts w:ascii="Times New Roman" w:hAnsi="Times New Roman"/>
          <w:sz w:val="24"/>
          <w:szCs w:val="24"/>
          <w:lang w:val="en-GB"/>
        </w:rPr>
        <w:t>donijelo</w:t>
      </w:r>
      <w:proofErr w:type="spellEnd"/>
      <w:r w:rsidRPr="00C55F4C">
        <w:rPr>
          <w:rFonts w:ascii="Times New Roman" w:hAnsi="Times New Roman"/>
          <w:color w:val="000000"/>
          <w:sz w:val="24"/>
          <w:szCs w:val="24"/>
          <w:lang w:val="en-GB"/>
        </w:rPr>
        <w:t xml:space="preserve"> je</w:t>
      </w:r>
    </w:p>
    <w:p w:rsidR="00F5256C" w:rsidRPr="00C55F4C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6C" w:rsidRPr="00C55F4C" w:rsidRDefault="00F5256C" w:rsidP="00F52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388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388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388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388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388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U</w:t>
      </w: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56C" w:rsidRPr="00B02085" w:rsidRDefault="00F5256C" w:rsidP="00F52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izmjeni</w:t>
      </w:r>
      <w:r w:rsidRPr="004A2388">
        <w:rPr>
          <w:rFonts w:ascii="Times New Roman" w:hAnsi="Times New Roman"/>
          <w:b/>
          <w:sz w:val="24"/>
          <w:szCs w:val="24"/>
        </w:rPr>
        <w:t xml:space="preserve"> Odluke </w:t>
      </w:r>
      <w:r>
        <w:rPr>
          <w:rFonts w:ascii="Times New Roman" w:hAnsi="Times New Roman"/>
          <w:b/>
          <w:sz w:val="24"/>
          <w:szCs w:val="24"/>
        </w:rPr>
        <w:t>o djelokrugu</w:t>
      </w:r>
      <w:r w:rsidRPr="004A23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 unutarnjem ustrojstvu Ureda Grada</w:t>
      </w: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7E48">
        <w:rPr>
          <w:rFonts w:ascii="Times New Roman" w:hAnsi="Times New Roman"/>
          <w:sz w:val="24"/>
          <w:szCs w:val="24"/>
        </w:rPr>
        <w:t>Članak 1.</w:t>
      </w:r>
    </w:p>
    <w:p w:rsidR="00F5256C" w:rsidRPr="007B7E48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Odluci</w:t>
      </w:r>
      <w:r w:rsidRPr="007B7E48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djelokrugu i unutarnjem ustrojstvu Ureda Grada (Službeni glasnik Grada Osijeka br. 7A/10 i 16/14) u članku 3. stavci 4. i 5. brišu se, a dosadašnji stavci 6. i 7. postaju stavci 4. i 5.</w:t>
      </w:r>
    </w:p>
    <w:p w:rsidR="00F5256C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cijelom tekstu Odluke riječi: „tajnik Grada“ zamjenjuju se riječima: „pročelnik službe“ u odgovarajućem padežu.</w:t>
      </w:r>
    </w:p>
    <w:p w:rsidR="00F5256C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F5256C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svim odlukama Gradskog vijeća Grada Osijeka riječi: „tajnik Grada“ zamjenjuju se riječima: „pročelnik Ureda“ u odgovarajućem padežu.</w:t>
      </w:r>
    </w:p>
    <w:p w:rsidR="00F5256C" w:rsidRDefault="00F5256C" w:rsidP="00F5256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:rsidR="00F5256C" w:rsidRDefault="00F5256C" w:rsidP="00F5256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5256C" w:rsidRPr="0051722B" w:rsidRDefault="00F5256C" w:rsidP="00F52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722B">
        <w:rPr>
          <w:rFonts w:ascii="Times New Roman" w:hAnsi="Times New Roman"/>
          <w:sz w:val="24"/>
          <w:szCs w:val="24"/>
        </w:rPr>
        <w:t xml:space="preserve">Danom stupanja na snagu ove odluke prestaje važiti Rješenje </w:t>
      </w:r>
      <w:r>
        <w:rPr>
          <w:rFonts w:ascii="Times New Roman" w:hAnsi="Times New Roman"/>
          <w:sz w:val="24"/>
          <w:szCs w:val="24"/>
        </w:rPr>
        <w:t>o imenovanju vršitelja dužnosti tajnika Grada Osijeka (Službeni glasnik Grada Osijeka br. 15/16).</w:t>
      </w:r>
    </w:p>
    <w:p w:rsidR="00F5256C" w:rsidRPr="0051722B" w:rsidRDefault="00F5256C" w:rsidP="00F52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56C" w:rsidRDefault="00F5256C" w:rsidP="00F52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Pr="00816DDB">
        <w:rPr>
          <w:rFonts w:ascii="Times New Roman" w:hAnsi="Times New Roman"/>
          <w:sz w:val="24"/>
          <w:szCs w:val="24"/>
        </w:rPr>
        <w:t>.</w:t>
      </w:r>
    </w:p>
    <w:p w:rsidR="00F5256C" w:rsidRPr="007B7E48" w:rsidRDefault="00F5256C" w:rsidP="00F52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56C" w:rsidRPr="00632675" w:rsidRDefault="00F5256C" w:rsidP="00F52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2675">
        <w:rPr>
          <w:rFonts w:ascii="Times New Roman" w:hAnsi="Times New Roman"/>
          <w:sz w:val="24"/>
          <w:szCs w:val="24"/>
        </w:rPr>
        <w:t>Ova odluka stupa na snagu osmoga dana od dana objave u Službenom glasniku Grada Osijeka.</w:t>
      </w:r>
    </w:p>
    <w:p w:rsidR="00F5256C" w:rsidRPr="00B326F7" w:rsidRDefault="00F5256C" w:rsidP="00F52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6C" w:rsidRPr="00B326F7" w:rsidRDefault="00F5256C" w:rsidP="00F525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26F7">
        <w:rPr>
          <w:rFonts w:ascii="Times New Roman" w:hAnsi="Times New Roman"/>
          <w:sz w:val="24"/>
          <w:szCs w:val="24"/>
        </w:rPr>
        <w:t>KLASA: 023-05/10-01/9</w:t>
      </w:r>
    </w:p>
    <w:p w:rsidR="00F5256C" w:rsidRPr="00B326F7" w:rsidRDefault="00F5256C" w:rsidP="00F5256C">
      <w:pPr>
        <w:tabs>
          <w:tab w:val="center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6F7">
        <w:rPr>
          <w:rFonts w:ascii="Times New Roman" w:hAnsi="Times New Roman"/>
          <w:sz w:val="24"/>
          <w:szCs w:val="24"/>
        </w:rPr>
        <w:t>URBROJ: 2158/01-01-17-</w:t>
      </w:r>
      <w:r>
        <w:rPr>
          <w:rFonts w:ascii="Times New Roman" w:hAnsi="Times New Roman"/>
          <w:sz w:val="24"/>
          <w:szCs w:val="24"/>
        </w:rPr>
        <w:t>17</w:t>
      </w:r>
    </w:p>
    <w:p w:rsidR="00F5256C" w:rsidRPr="00B326F7" w:rsidRDefault="00F5256C" w:rsidP="00F5256C">
      <w:pPr>
        <w:tabs>
          <w:tab w:val="center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6F7">
        <w:rPr>
          <w:rFonts w:ascii="Times New Roman" w:hAnsi="Times New Roman"/>
          <w:sz w:val="24"/>
          <w:szCs w:val="24"/>
        </w:rPr>
        <w:t>Osijek, 26. listopada 2017.</w:t>
      </w:r>
    </w:p>
    <w:p w:rsidR="00F5256C" w:rsidRPr="00B326F7" w:rsidRDefault="00F5256C" w:rsidP="00F5256C">
      <w:pPr>
        <w:tabs>
          <w:tab w:val="center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26F7">
        <w:rPr>
          <w:rFonts w:ascii="Times New Roman" w:hAnsi="Times New Roman"/>
          <w:sz w:val="24"/>
          <w:szCs w:val="24"/>
        </w:rPr>
        <w:tab/>
        <w:t>Predsjednik</w:t>
      </w:r>
    </w:p>
    <w:p w:rsidR="00F5256C" w:rsidRPr="00B326F7" w:rsidRDefault="00F5256C" w:rsidP="00F5256C">
      <w:pPr>
        <w:tabs>
          <w:tab w:val="center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26F7">
        <w:rPr>
          <w:rFonts w:ascii="Times New Roman" w:hAnsi="Times New Roman"/>
          <w:sz w:val="24"/>
          <w:szCs w:val="24"/>
        </w:rPr>
        <w:tab/>
        <w:t>Gradskoga vijeća</w:t>
      </w:r>
    </w:p>
    <w:p w:rsidR="00F5256C" w:rsidRPr="00B326F7" w:rsidRDefault="00F5256C" w:rsidP="00F5256C">
      <w:pPr>
        <w:tabs>
          <w:tab w:val="center" w:pos="7380"/>
        </w:tabs>
        <w:rPr>
          <w:rFonts w:ascii="Times New Roman" w:hAnsi="Times New Roman"/>
          <w:sz w:val="24"/>
          <w:szCs w:val="24"/>
        </w:rPr>
      </w:pPr>
      <w:r w:rsidRPr="00B326F7">
        <w:rPr>
          <w:rFonts w:ascii="Times New Roman" w:hAnsi="Times New Roman"/>
          <w:sz w:val="24"/>
          <w:szCs w:val="24"/>
        </w:rPr>
        <w:tab/>
        <w:t>dr.sc. Željko Požega, v.r.</w:t>
      </w:r>
    </w:p>
    <w:p w:rsidR="00F5256C" w:rsidRPr="00B326F7" w:rsidRDefault="00F5256C" w:rsidP="00F52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74D" w:rsidRDefault="00EF674D"/>
    <w:sectPr w:rsidR="00EF674D" w:rsidSect="00EE2533">
      <w:headerReference w:type="default" r:id="rId7"/>
      <w:pgSz w:w="11906" w:h="16838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D9F" w:rsidRDefault="00C87D9F" w:rsidP="00EE2533">
      <w:pPr>
        <w:spacing w:after="0" w:line="240" w:lineRule="auto"/>
      </w:pPr>
      <w:r>
        <w:separator/>
      </w:r>
    </w:p>
  </w:endnote>
  <w:endnote w:type="continuationSeparator" w:id="0">
    <w:p w:rsidR="00C87D9F" w:rsidRDefault="00C87D9F" w:rsidP="00EE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D9F" w:rsidRDefault="00C87D9F" w:rsidP="00EE2533">
      <w:pPr>
        <w:spacing w:after="0" w:line="240" w:lineRule="auto"/>
      </w:pPr>
      <w:r>
        <w:separator/>
      </w:r>
    </w:p>
  </w:footnote>
  <w:footnote w:type="continuationSeparator" w:id="0">
    <w:p w:rsidR="00C87D9F" w:rsidRDefault="00C87D9F" w:rsidP="00EE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80" w:rsidRPr="00736B80" w:rsidRDefault="00DD025A" w:rsidP="00736B80">
    <w:pPr>
      <w:pStyle w:val="Zaglavlje"/>
      <w:tabs>
        <w:tab w:val="clear" w:pos="4536"/>
        <w:tab w:val="clear" w:pos="9072"/>
        <w:tab w:val="left" w:pos="2100"/>
      </w:tabs>
    </w:pPr>
    <w:r w:rsidRPr="00736B80">
      <w:tab/>
    </w:r>
  </w:p>
  <w:p w:rsidR="00736B80" w:rsidRDefault="00C87D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4496"/>
    <w:multiLevelType w:val="hybridMultilevel"/>
    <w:tmpl w:val="76807852"/>
    <w:lvl w:ilvl="0" w:tplc="8FC4B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33"/>
    <w:rsid w:val="00005131"/>
    <w:rsid w:val="00031DCF"/>
    <w:rsid w:val="000610B7"/>
    <w:rsid w:val="000C6619"/>
    <w:rsid w:val="00132205"/>
    <w:rsid w:val="00144AB2"/>
    <w:rsid w:val="00167E15"/>
    <w:rsid w:val="001D194C"/>
    <w:rsid w:val="00302239"/>
    <w:rsid w:val="00334345"/>
    <w:rsid w:val="003A404D"/>
    <w:rsid w:val="00421B83"/>
    <w:rsid w:val="0042754A"/>
    <w:rsid w:val="0049436E"/>
    <w:rsid w:val="004A178C"/>
    <w:rsid w:val="004B407A"/>
    <w:rsid w:val="004F0534"/>
    <w:rsid w:val="00530FF9"/>
    <w:rsid w:val="006048D4"/>
    <w:rsid w:val="0061155B"/>
    <w:rsid w:val="00686815"/>
    <w:rsid w:val="006B789B"/>
    <w:rsid w:val="006D0ECD"/>
    <w:rsid w:val="007756A2"/>
    <w:rsid w:val="007C7AF5"/>
    <w:rsid w:val="007E566C"/>
    <w:rsid w:val="0084525A"/>
    <w:rsid w:val="008748C7"/>
    <w:rsid w:val="008C3AD7"/>
    <w:rsid w:val="00902B44"/>
    <w:rsid w:val="0094271C"/>
    <w:rsid w:val="00A01C93"/>
    <w:rsid w:val="00AA452B"/>
    <w:rsid w:val="00AE3E4B"/>
    <w:rsid w:val="00B373A3"/>
    <w:rsid w:val="00B473E6"/>
    <w:rsid w:val="00B60620"/>
    <w:rsid w:val="00C87D9F"/>
    <w:rsid w:val="00DD025A"/>
    <w:rsid w:val="00DF2F50"/>
    <w:rsid w:val="00E21342"/>
    <w:rsid w:val="00EA4287"/>
    <w:rsid w:val="00EE2533"/>
    <w:rsid w:val="00EF674D"/>
    <w:rsid w:val="00F32691"/>
    <w:rsid w:val="00F5256C"/>
    <w:rsid w:val="00F64574"/>
    <w:rsid w:val="00F7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553031"/>
  <w15:docId w15:val="{D6DB81DD-273B-45B1-9CDC-47FCAE58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2533"/>
  </w:style>
  <w:style w:type="paragraph" w:styleId="Podnoje">
    <w:name w:val="footer"/>
    <w:basedOn w:val="Normal"/>
    <w:link w:val="PodnojeChar"/>
    <w:uiPriority w:val="99"/>
    <w:unhideWhenUsed/>
    <w:rsid w:val="00EE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Škorak</dc:creator>
  <cp:lastModifiedBy>Vesna Škorak</cp:lastModifiedBy>
  <cp:revision>2</cp:revision>
  <dcterms:created xsi:type="dcterms:W3CDTF">2015-01-05T10:21:00Z</dcterms:created>
  <dcterms:modified xsi:type="dcterms:W3CDTF">2017-11-15T09:57:00Z</dcterms:modified>
</cp:coreProperties>
</file>