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06" w:rsidRDefault="00F97A06" w:rsidP="00F97A06">
      <w:pPr>
        <w:jc w:val="both"/>
      </w:pPr>
      <w:r>
        <w:t xml:space="preserve">Na temelju članka 72. stavka 1. točke 2. Statuta Grada Osijeka (Službeni glasnik Grada Osijeka br. 6/01, 3/03, 1A/05, 8/05, 2/09, 9/09, 13/09, 9/13, 11/13 – pročišćeni tekst, 12/17 i 2/18) Vijeće Mjesnog odbora Josipovac na 2. sjednici održanoj 21. veljače 2019., donijelo je </w:t>
      </w:r>
    </w:p>
    <w:p w:rsidR="00F97A06" w:rsidRDefault="00F97A06" w:rsidP="00F97A06">
      <w:pPr>
        <w:jc w:val="both"/>
      </w:pPr>
    </w:p>
    <w:p w:rsidR="00F97A06" w:rsidRDefault="00F97A06" w:rsidP="00F97A06">
      <w:pPr>
        <w:jc w:val="both"/>
      </w:pPr>
    </w:p>
    <w:p w:rsidR="00F97A06" w:rsidRDefault="00F97A06" w:rsidP="00F97A06">
      <w:pPr>
        <w:jc w:val="center"/>
        <w:rPr>
          <w:b/>
        </w:rPr>
      </w:pPr>
      <w:r>
        <w:rPr>
          <w:b/>
        </w:rPr>
        <w:t>PROGRAM</w:t>
      </w:r>
    </w:p>
    <w:p w:rsidR="00F97A06" w:rsidRDefault="00F97A06" w:rsidP="00F97A06">
      <w:pPr>
        <w:jc w:val="center"/>
        <w:rPr>
          <w:b/>
        </w:rPr>
      </w:pPr>
      <w:r>
        <w:rPr>
          <w:b/>
        </w:rPr>
        <w:t>PRIORITETA ZA ODRŽAVANJE I POBOLJŠANJE</w:t>
      </w:r>
    </w:p>
    <w:p w:rsidR="00F97A06" w:rsidRDefault="00F97A06" w:rsidP="00F97A06">
      <w:pPr>
        <w:jc w:val="center"/>
        <w:rPr>
          <w:b/>
        </w:rPr>
      </w:pPr>
      <w:r>
        <w:rPr>
          <w:b/>
        </w:rPr>
        <w:t>KOMUNALNE INFRASTRUKTURE</w:t>
      </w:r>
    </w:p>
    <w:p w:rsidR="00F97A06" w:rsidRDefault="00F97A06" w:rsidP="00F97A06">
      <w:pPr>
        <w:jc w:val="center"/>
        <w:rPr>
          <w:b/>
        </w:rPr>
      </w:pPr>
      <w:r>
        <w:rPr>
          <w:b/>
        </w:rPr>
        <w:t>MJESNOG ODBORA JOSIPOVAC ZA 2019.</w:t>
      </w:r>
    </w:p>
    <w:p w:rsidR="00F97A06" w:rsidRDefault="00F97A06" w:rsidP="00F97A06">
      <w:pPr>
        <w:rPr>
          <w:b/>
        </w:rPr>
      </w:pPr>
    </w:p>
    <w:p w:rsidR="00F97A06" w:rsidRDefault="00F97A06" w:rsidP="00F97A06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960"/>
        <w:gridCol w:w="2409"/>
      </w:tblGrid>
      <w:tr w:rsidR="00F97A06" w:rsidTr="00F97A06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5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6" w:rsidRDefault="00F97A06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ODRŽAVANJE NOGOSTUPA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Ulica Matije Gupca od raskrižja sa Bizovačkom ulicom do raskrižja sa Osječkom ulicom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Ulica Nova Dalmacija od broja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Bizovačka ulica od raskrižja sa Ulicom Matije Gupca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398.000,00</w:t>
            </w:r>
          </w:p>
        </w:tc>
      </w:tr>
    </w:tbl>
    <w:p w:rsidR="00F97A06" w:rsidRDefault="00F97A06" w:rsidP="00F97A06"/>
    <w:p w:rsidR="00F97A06" w:rsidRDefault="00F97A06" w:rsidP="00F97A06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960"/>
        <w:gridCol w:w="2409"/>
      </w:tblGrid>
      <w:tr w:rsidR="00F97A06" w:rsidTr="00F97A06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5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6" w:rsidRDefault="00F97A06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JAVNA RASVJETA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Održavanje javne rasvjete na području mjesnog odbora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20.000,00</w:t>
            </w:r>
          </w:p>
        </w:tc>
      </w:tr>
    </w:tbl>
    <w:p w:rsidR="00F97A06" w:rsidRDefault="00F97A06" w:rsidP="00F97A06"/>
    <w:p w:rsidR="00F97A06" w:rsidRDefault="00F97A06" w:rsidP="00F97A06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960"/>
        <w:gridCol w:w="2409"/>
      </w:tblGrid>
      <w:tr w:rsidR="00F97A06" w:rsidTr="00F97A06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5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6" w:rsidRDefault="00F97A06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URBANA OPREMA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Urbana oprema - nova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97A06" w:rsidTr="00F97A06"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7A06" w:rsidRDefault="00F97A0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97A06" w:rsidRDefault="00F97A0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10.800,00</w:t>
            </w:r>
          </w:p>
        </w:tc>
      </w:tr>
    </w:tbl>
    <w:p w:rsidR="00F97A06" w:rsidRDefault="00F97A06" w:rsidP="00F97A06"/>
    <w:p w:rsidR="00F97A06" w:rsidRDefault="00F97A06" w:rsidP="00F97A06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71"/>
        <w:gridCol w:w="2409"/>
      </w:tblGrid>
      <w:tr w:rsidR="00F97A06" w:rsidTr="00F97A06"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A06" w:rsidRDefault="00F97A0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SVEUKUPNO: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A06" w:rsidRDefault="00F97A0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428.800,00</w:t>
            </w:r>
          </w:p>
        </w:tc>
      </w:tr>
    </w:tbl>
    <w:p w:rsidR="00F97A06" w:rsidRDefault="00F97A06" w:rsidP="00F97A06"/>
    <w:p w:rsidR="00F97A06" w:rsidRDefault="00F97A06" w:rsidP="00F97A06">
      <w:r>
        <w:t>Broj: 28/2019</w:t>
      </w:r>
    </w:p>
    <w:p w:rsidR="00F97A06" w:rsidRDefault="00F97A06" w:rsidP="00F97A06">
      <w:r>
        <w:t>Josipovac, 21. veljače 2019.</w:t>
      </w:r>
    </w:p>
    <w:p w:rsidR="00F97A06" w:rsidRDefault="00F97A06" w:rsidP="00F97A06"/>
    <w:p w:rsidR="00F97A06" w:rsidRDefault="00F97A06" w:rsidP="00F97A06"/>
    <w:p w:rsidR="00F97A06" w:rsidRDefault="00F97A06" w:rsidP="00F97A06">
      <w:pPr>
        <w:ind w:left="5664"/>
      </w:pPr>
      <w:r>
        <w:t>Predsjednik</w:t>
      </w:r>
    </w:p>
    <w:p w:rsidR="00F97A06" w:rsidRDefault="00F97A06" w:rsidP="00F97A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Vijeća Mjesnog odbora Josipovac</w:t>
      </w:r>
    </w:p>
    <w:p w:rsidR="00AC0393" w:rsidRDefault="00F97A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Jakov Mihaljević, v.r.</w:t>
      </w:r>
      <w:bookmarkStart w:id="0" w:name="_GoBack"/>
      <w:bookmarkEnd w:id="0"/>
    </w:p>
    <w:sectPr w:rsidR="00AC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06"/>
    <w:rsid w:val="009302E1"/>
    <w:rsid w:val="00AC0393"/>
    <w:rsid w:val="00F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GRAD OSIJEK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Pralija</dc:creator>
  <cp:lastModifiedBy>Lidija Pralija</cp:lastModifiedBy>
  <cp:revision>1</cp:revision>
  <dcterms:created xsi:type="dcterms:W3CDTF">2019-04-12T07:24:00Z</dcterms:created>
  <dcterms:modified xsi:type="dcterms:W3CDTF">2019-04-12T07:25:00Z</dcterms:modified>
</cp:coreProperties>
</file>