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5F5" w:rsidRPr="00311D93" w:rsidRDefault="00A355F5" w:rsidP="00A355F5">
      <w:pPr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1D93">
        <w:rPr>
          <w:rFonts w:ascii="Times New Roman" w:eastAsia="Times New Roman" w:hAnsi="Times New Roman" w:cs="Times New Roman"/>
          <w:noProof/>
          <w:sz w:val="20"/>
          <w:szCs w:val="24"/>
          <w:lang w:eastAsia="hr-HR"/>
        </w:rPr>
        <w:drawing>
          <wp:inline distT="0" distB="0" distL="0" distR="0" wp14:anchorId="6BBAF774" wp14:editId="7EB40583">
            <wp:extent cx="381000" cy="5524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5F5" w:rsidRPr="00311D93" w:rsidRDefault="00A355F5" w:rsidP="00A355F5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1D93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:rsidR="00A355F5" w:rsidRPr="00311D93" w:rsidRDefault="00A355F5" w:rsidP="00A355F5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  <w:r w:rsidRPr="00311D93">
        <w:rPr>
          <w:rFonts w:ascii="Times New Roman" w:eastAsia="Times New Roman" w:hAnsi="Times New Roman" w:cs="Times New Roman"/>
          <w:sz w:val="16"/>
          <w:szCs w:val="24"/>
          <w:lang w:eastAsia="hr-HR"/>
        </w:rPr>
        <w:t>OSJEČKO-BARANJSKA ŽUPANIJA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52"/>
      </w:tblGrid>
      <w:tr w:rsidR="00A355F5" w:rsidRPr="00311D93" w:rsidTr="002F7525">
        <w:trPr>
          <w:trHeight w:val="812"/>
        </w:trPr>
        <w:tc>
          <w:tcPr>
            <w:tcW w:w="3652" w:type="dxa"/>
            <w:hideMark/>
          </w:tcPr>
          <w:p w:rsidR="00A355F5" w:rsidRPr="00311D93" w:rsidRDefault="00A355F5" w:rsidP="002F7525">
            <w:pPr>
              <w:spacing w:after="0" w:line="240" w:lineRule="auto"/>
              <w:jc w:val="center"/>
              <w:rPr>
                <w:b/>
                <w:sz w:val="8"/>
                <w:szCs w:val="24"/>
              </w:rPr>
            </w:pPr>
            <w:r w:rsidRPr="00311D93">
              <w:rPr>
                <w:noProof/>
                <w:sz w:val="24"/>
                <w:szCs w:val="24"/>
                <w:lang w:eastAsia="hr-HR"/>
              </w:rPr>
              <w:drawing>
                <wp:anchor distT="0" distB="0" distL="114300" distR="114300" simplePos="0" relativeHeight="251659264" behindDoc="1" locked="0" layoutInCell="0" allowOverlap="1" wp14:anchorId="5B4473D7" wp14:editId="6C1CE5A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91440</wp:posOffset>
                  </wp:positionV>
                  <wp:extent cx="325755" cy="457200"/>
                  <wp:effectExtent l="0" t="0" r="0" b="0"/>
                  <wp:wrapThrough wrapText="bothSides">
                    <wp:wrapPolygon edited="0">
                      <wp:start x="0" y="0"/>
                      <wp:lineTo x="0" y="18900"/>
                      <wp:lineTo x="7579" y="20700"/>
                      <wp:lineTo x="12632" y="20700"/>
                      <wp:lineTo x="16421" y="20700"/>
                      <wp:lineTo x="20211" y="17100"/>
                      <wp:lineTo x="20211" y="0"/>
                      <wp:lineTo x="0" y="0"/>
                    </wp:wrapPolygon>
                  </wp:wrapThrough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1D93">
              <w:rPr>
                <w:b/>
                <w:sz w:val="8"/>
                <w:szCs w:val="24"/>
              </w:rPr>
              <w:t xml:space="preserve">           </w:t>
            </w:r>
          </w:p>
          <w:p w:rsidR="00A355F5" w:rsidRPr="00311D93" w:rsidRDefault="00A355F5" w:rsidP="002F75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1D93">
              <w:rPr>
                <w:sz w:val="24"/>
                <w:szCs w:val="24"/>
              </w:rPr>
              <w:t xml:space="preserve"> GRAD OSIJEK</w:t>
            </w:r>
          </w:p>
          <w:p w:rsidR="00A355F5" w:rsidRPr="00311D93" w:rsidRDefault="00A355F5" w:rsidP="002F7525">
            <w:pPr>
              <w:spacing w:after="0" w:line="240" w:lineRule="auto"/>
              <w:jc w:val="center"/>
              <w:rPr>
                <w:sz w:val="18"/>
                <w:szCs w:val="24"/>
              </w:rPr>
            </w:pPr>
            <w:r w:rsidRPr="00311D93">
              <w:rPr>
                <w:sz w:val="18"/>
                <w:szCs w:val="24"/>
              </w:rPr>
              <w:t xml:space="preserve"> Upravni odjel za financije i nabavu</w:t>
            </w:r>
          </w:p>
        </w:tc>
      </w:tr>
    </w:tbl>
    <w:p w:rsidR="00A355F5" w:rsidRPr="00311D93" w:rsidRDefault="00A355F5" w:rsidP="00A35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355F5" w:rsidRPr="00311D93" w:rsidRDefault="00676B1D" w:rsidP="00A35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  406-09/18-01/47</w:t>
      </w:r>
    </w:p>
    <w:p w:rsidR="00A355F5" w:rsidRPr="00311D93" w:rsidRDefault="00676B1D" w:rsidP="00A35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 2158/01-09-05/03-18</w:t>
      </w:r>
      <w:r w:rsidR="00A355F5" w:rsidRPr="00311D93">
        <w:rPr>
          <w:rFonts w:ascii="Times New Roman" w:eastAsia="Times New Roman" w:hAnsi="Times New Roman" w:cs="Times New Roman"/>
          <w:sz w:val="24"/>
          <w:szCs w:val="24"/>
          <w:lang w:eastAsia="hr-HR"/>
        </w:rPr>
        <w:t>-6</w:t>
      </w:r>
    </w:p>
    <w:p w:rsidR="00A355F5" w:rsidRPr="00311D93" w:rsidRDefault="00676B1D" w:rsidP="00A35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Osijek, 14. 05. 2018</w:t>
      </w:r>
      <w:r w:rsidR="00A355F5" w:rsidRPr="00311D9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A355F5" w:rsidRPr="00311D93" w:rsidRDefault="00A355F5" w:rsidP="00A35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355F5" w:rsidRPr="00311D93" w:rsidRDefault="00A355F5" w:rsidP="00A35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355F5" w:rsidRPr="00A355F5" w:rsidRDefault="00A355F5" w:rsidP="00A355F5">
      <w:pPr>
        <w:tabs>
          <w:tab w:val="left" w:pos="9072"/>
        </w:tabs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PREDMET: </w:t>
      </w:r>
      <w:r w:rsidR="00676B1D">
        <w:rPr>
          <w:rFonts w:ascii="Times New Roman" w:eastAsia="Times New Roman" w:hAnsi="Times New Roman" w:cs="Times New Roman"/>
          <w:sz w:val="24"/>
          <w:szCs w:val="24"/>
          <w:lang w:eastAsia="hr-HR"/>
        </w:rPr>
        <w:t>izrada</w:t>
      </w:r>
      <w:r w:rsidR="00676B1D" w:rsidRPr="00676B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izmjena i dopuna projektne dokumentacije projekta „Rekonstrukcija infrastrukture u Tvrđi u Osijeku“</w:t>
      </w:r>
    </w:p>
    <w:p w:rsidR="00A355F5" w:rsidRPr="00FB1F7C" w:rsidRDefault="00A355F5" w:rsidP="008042FF">
      <w:pPr>
        <w:tabs>
          <w:tab w:val="left" w:pos="907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 Osijek kao Naručitelj </w:t>
      </w:r>
      <w:r w:rsidR="008042FF">
        <w:rPr>
          <w:rFonts w:ascii="Times New Roman" w:eastAsia="Times New Roman" w:hAnsi="Times New Roman" w:cs="Times New Roman"/>
          <w:sz w:val="24"/>
          <w:szCs w:val="24"/>
          <w:lang w:eastAsia="hr-HR"/>
        </w:rPr>
        <w:t>mijenja dokumentaciju za nadmetanje objavljenu</w:t>
      </w:r>
      <w:r w:rsidRPr="00FB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76B1D">
        <w:rPr>
          <w:rFonts w:ascii="Times New Roman" w:eastAsia="Times New Roman" w:hAnsi="Times New Roman" w:cs="Times New Roman"/>
          <w:iCs/>
          <w:sz w:val="24"/>
          <w:szCs w:val="28"/>
          <w:lang w:eastAsia="hr-HR"/>
        </w:rPr>
        <w:t>2.05.2018.</w:t>
      </w:r>
      <w:r w:rsidRPr="00FB1F7C">
        <w:rPr>
          <w:rFonts w:ascii="Times New Roman" w:eastAsia="Times New Roman" w:hAnsi="Times New Roman" w:cs="Times New Roman"/>
          <w:iCs/>
          <w:sz w:val="24"/>
          <w:szCs w:val="28"/>
          <w:lang w:eastAsia="hr-HR"/>
        </w:rPr>
        <w:t xml:space="preserve"> na internetskoj stranici Grada Osijeka (</w:t>
      </w:r>
      <w:hyperlink r:id="rId7" w:history="1">
        <w:r w:rsidRPr="00FB1F7C">
          <w:rPr>
            <w:rFonts w:ascii="Times New Roman" w:eastAsia="Times New Roman" w:hAnsi="Times New Roman" w:cs="Times New Roman"/>
            <w:iCs/>
            <w:color w:val="0000FF"/>
            <w:sz w:val="24"/>
            <w:szCs w:val="28"/>
            <w:u w:val="single"/>
            <w:lang w:eastAsia="hr-HR"/>
          </w:rPr>
          <w:t>www.osijek.hr</w:t>
        </w:r>
      </w:hyperlink>
      <w:r w:rsidRPr="00FB1F7C">
        <w:rPr>
          <w:rFonts w:ascii="Times New Roman" w:eastAsia="Times New Roman" w:hAnsi="Times New Roman" w:cs="Times New Roman"/>
          <w:iCs/>
          <w:sz w:val="24"/>
          <w:szCs w:val="28"/>
          <w:lang w:eastAsia="hr-HR"/>
        </w:rPr>
        <w:t>) .</w:t>
      </w:r>
    </w:p>
    <w:p w:rsidR="00A355F5" w:rsidRPr="00FB1F7C" w:rsidRDefault="00A355F5" w:rsidP="00A355F5">
      <w:pPr>
        <w:tabs>
          <w:tab w:val="left" w:pos="708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6323" w:rsidRDefault="008042FF" w:rsidP="00132BA7">
      <w:pPr>
        <w:pStyle w:val="Tijelotekst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B1D">
        <w:rPr>
          <w:rFonts w:ascii="Times New Roman" w:eastAsia="Times New Roman" w:hAnsi="Times New Roman" w:cs="Times New Roman"/>
          <w:sz w:val="24"/>
          <w:szCs w:val="24"/>
        </w:rPr>
        <w:t xml:space="preserve">Izmjena </w:t>
      </w:r>
      <w:r w:rsidR="00A355F5" w:rsidRPr="00676B1D">
        <w:rPr>
          <w:rFonts w:ascii="Times New Roman" w:eastAsia="Times New Roman" w:hAnsi="Times New Roman" w:cs="Times New Roman"/>
          <w:sz w:val="24"/>
          <w:szCs w:val="24"/>
        </w:rPr>
        <w:t xml:space="preserve">se odnosi na </w:t>
      </w:r>
      <w:r w:rsidR="00676B1D" w:rsidRPr="00676B1D">
        <w:rPr>
          <w:rFonts w:ascii="Times New Roman" w:eastAsia="Times New Roman" w:hAnsi="Times New Roman" w:cs="Times New Roman"/>
          <w:sz w:val="24"/>
          <w:szCs w:val="24"/>
        </w:rPr>
        <w:t>članak 2. stavak 2. prijedloga ugovora koji</w:t>
      </w:r>
      <w:r w:rsidR="00146323">
        <w:rPr>
          <w:rFonts w:ascii="Times New Roman" w:eastAsia="Times New Roman" w:hAnsi="Times New Roman" w:cs="Times New Roman"/>
          <w:sz w:val="24"/>
          <w:szCs w:val="24"/>
        </w:rPr>
        <w:t xml:space="preserve"> glasi:</w:t>
      </w:r>
    </w:p>
    <w:p w:rsidR="00146323" w:rsidRDefault="00146323" w:rsidP="00146323">
      <w:pPr>
        <w:pStyle w:val="Tijeloteksta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6323" w:rsidRDefault="00146323" w:rsidP="00146323">
      <w:pPr>
        <w:pStyle w:val="Tijeloteksta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146323">
        <w:rPr>
          <w:rFonts w:ascii="Times New Roman" w:eastAsia="Times New Roman" w:hAnsi="Times New Roman" w:cs="Times New Roman"/>
          <w:sz w:val="24"/>
          <w:szCs w:val="24"/>
        </w:rPr>
        <w:t xml:space="preserve">Predmet izmjena i dopuna projektne dokumentacije  je izmjena elektrotehničkog projekta ( projektiranje </w:t>
      </w:r>
      <w:proofErr w:type="spellStart"/>
      <w:r w:rsidRPr="00146323">
        <w:rPr>
          <w:rFonts w:ascii="Times New Roman" w:eastAsia="Times New Roman" w:hAnsi="Times New Roman" w:cs="Times New Roman"/>
          <w:sz w:val="24"/>
          <w:szCs w:val="24"/>
        </w:rPr>
        <w:t>elektrokabelske</w:t>
      </w:r>
      <w:proofErr w:type="spellEnd"/>
      <w:r w:rsidRPr="00146323">
        <w:rPr>
          <w:rFonts w:ascii="Times New Roman" w:eastAsia="Times New Roman" w:hAnsi="Times New Roman" w:cs="Times New Roman"/>
          <w:sz w:val="24"/>
          <w:szCs w:val="24"/>
        </w:rPr>
        <w:t xml:space="preserve"> kanalizacije ) te izmjene glavnog građevinskog projekta ( u dijelu vodoopskrbe i </w:t>
      </w:r>
      <w:proofErr w:type="spellStart"/>
      <w:r w:rsidRPr="00146323">
        <w:rPr>
          <w:rFonts w:ascii="Times New Roman" w:eastAsia="Times New Roman" w:hAnsi="Times New Roman" w:cs="Times New Roman"/>
          <w:sz w:val="24"/>
          <w:szCs w:val="24"/>
        </w:rPr>
        <w:t>vrelovoda</w:t>
      </w:r>
      <w:proofErr w:type="spellEnd"/>
      <w:r w:rsidRPr="00146323">
        <w:rPr>
          <w:rFonts w:ascii="Times New Roman" w:eastAsia="Times New Roman" w:hAnsi="Times New Roman" w:cs="Times New Roman"/>
          <w:sz w:val="24"/>
          <w:szCs w:val="24"/>
        </w:rPr>
        <w:t>) sa pripadajućim troškovnicima , a sve u svrhu izmjene građevinske dozvole projekta „Rekonstrukcija infrastrukture u Tvrđi u Osijeku“.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</w:p>
    <w:p w:rsidR="00146323" w:rsidRDefault="00146323" w:rsidP="00146323">
      <w:pPr>
        <w:pStyle w:val="Tijeloteksta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6323" w:rsidRPr="00146323" w:rsidRDefault="00146323" w:rsidP="00146323">
      <w:pPr>
        <w:pStyle w:val="Tijelotekst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Navedeni članak mijenja se i glasi:</w:t>
      </w:r>
    </w:p>
    <w:p w:rsidR="00676B1D" w:rsidRDefault="00132BA7" w:rsidP="00146323">
      <w:pPr>
        <w:pStyle w:val="Tijeloteksta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BA7">
        <w:rPr>
          <w:rFonts w:ascii="Times New Roman" w:eastAsia="Times New Roman" w:hAnsi="Times New Roman" w:cs="Times New Roman"/>
          <w:sz w:val="24"/>
          <w:szCs w:val="24"/>
        </w:rPr>
        <w:t xml:space="preserve">Predmet projekta je projektiranje sanitarno-fekalne i oborinske kanalizacije, projekta javne rasvjete, </w:t>
      </w:r>
      <w:proofErr w:type="spellStart"/>
      <w:r w:rsidRPr="00132BA7">
        <w:rPr>
          <w:rFonts w:ascii="Times New Roman" w:eastAsia="Times New Roman" w:hAnsi="Times New Roman" w:cs="Times New Roman"/>
          <w:sz w:val="24"/>
          <w:szCs w:val="24"/>
        </w:rPr>
        <w:t>elektro</w:t>
      </w:r>
      <w:proofErr w:type="spellEnd"/>
      <w:r w:rsidRPr="00132BA7">
        <w:rPr>
          <w:rFonts w:ascii="Times New Roman" w:eastAsia="Times New Roman" w:hAnsi="Times New Roman" w:cs="Times New Roman"/>
          <w:sz w:val="24"/>
          <w:szCs w:val="24"/>
        </w:rPr>
        <w:t>-energetska kabelska kanalizacija i distributivna telekomunikacijska kanalizacija (DTK), a u sklopu projektne dokumentacije OBNOVE KOMUNALNE INFRASTRUKTURE U OSJEČKOJ TVRĐI, prema posebnim uvjetima građenja.</w:t>
      </w:r>
    </w:p>
    <w:p w:rsidR="00146323" w:rsidRDefault="00146323" w:rsidP="00146323">
      <w:pPr>
        <w:pStyle w:val="Tijeloteksta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6B1D" w:rsidRDefault="00676B1D" w:rsidP="00676B1D">
      <w:pPr>
        <w:pStyle w:val="Tijelotekst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6B1D" w:rsidRDefault="00676B1D" w:rsidP="00676B1D">
      <w:pPr>
        <w:pStyle w:val="Tijelotekst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6B1D" w:rsidRPr="00676B1D" w:rsidRDefault="00676B1D" w:rsidP="00676B1D">
      <w:pPr>
        <w:pStyle w:val="Tijelotekst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42FF" w:rsidRDefault="008042FF">
      <w:bookmarkStart w:id="0" w:name="_GoBack"/>
      <w:bookmarkEnd w:id="0"/>
    </w:p>
    <w:sectPr w:rsidR="00804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D9C"/>
    <w:multiLevelType w:val="multilevel"/>
    <w:tmpl w:val="4EE65FBE"/>
    <w:lvl w:ilvl="0">
      <w:start w:val="1"/>
      <w:numFmt w:val="decimal"/>
      <w:lvlText w:val="%1."/>
      <w:lvlJc w:val="left"/>
      <w:pPr>
        <w:ind w:left="928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258" w:hanging="6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  <w:b/>
      </w:rPr>
    </w:lvl>
  </w:abstractNum>
  <w:abstractNum w:abstractNumId="1" w15:restartNumberingAfterBreak="0">
    <w:nsid w:val="27E356D0"/>
    <w:multiLevelType w:val="hybridMultilevel"/>
    <w:tmpl w:val="6A9A1D04"/>
    <w:lvl w:ilvl="0" w:tplc="165E6816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5F5"/>
    <w:rsid w:val="00132BA7"/>
    <w:rsid w:val="00146323"/>
    <w:rsid w:val="00432F58"/>
    <w:rsid w:val="00676B1D"/>
    <w:rsid w:val="008042FF"/>
    <w:rsid w:val="00977902"/>
    <w:rsid w:val="00A3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12AA9"/>
  <w15:chartTrackingRefBased/>
  <w15:docId w15:val="{2FD02D0C-B98D-460B-8689-D8DE1752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5F5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unhideWhenUsed/>
    <w:rsid w:val="00676B1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676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sije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Izidora Kušen</dc:creator>
  <cp:keywords/>
  <dc:description/>
  <cp:lastModifiedBy>Izidora Kušen</cp:lastModifiedBy>
  <cp:revision>3</cp:revision>
  <dcterms:created xsi:type="dcterms:W3CDTF">2017-02-01T11:43:00Z</dcterms:created>
  <dcterms:modified xsi:type="dcterms:W3CDTF">2018-05-14T06:24:00Z</dcterms:modified>
</cp:coreProperties>
</file>