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323E" w14:textId="3C850654" w:rsidR="009770DA" w:rsidRPr="009770DA" w:rsidRDefault="009770DA" w:rsidP="006D0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9770D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_______________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_____________________</w:t>
      </w:r>
      <w:r w:rsidRPr="009770D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_____________________NACRT</w:t>
      </w:r>
    </w:p>
    <w:p w14:paraId="1ED2EA00" w14:textId="77777777" w:rsidR="00E65287" w:rsidRDefault="00E65287" w:rsidP="00E652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temelju članka 11. stavka 2. Zakona o poticanju razvoja malog gospodarstva („Narodne novine“ br. 29/02., 63/07., 53/12., 56/13. i 121/16.)  i članka 19. stavka 1. točke 2</w:t>
      </w:r>
      <w:r w:rsidRPr="0019696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3. Statuta Grada Osijeka (Službeni glasnik Grada Osijeka br. 6/01., 3/03., 1A/05., 8/05., 2/09., 9/09., 13/09. i 11/13. – pročišćeni tekst, 12/17. i 2/18.) Gradsko vijeće Grada Osijeka na ____  sj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ednici održanoj ___________ 2019</w:t>
      </w:r>
      <w:r w:rsidRPr="0019696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godine donijelo je:</w:t>
      </w:r>
    </w:p>
    <w:p w14:paraId="1C67BDF2" w14:textId="77777777" w:rsidR="00E65287" w:rsidRDefault="00E65287" w:rsidP="00E652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2EEAC61" w14:textId="77777777" w:rsidR="00E65287" w:rsidRPr="00C5055C" w:rsidRDefault="00E65287" w:rsidP="00E652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957D94F" w14:textId="7E116130" w:rsidR="00E65287" w:rsidRDefault="00E65287" w:rsidP="00E65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55C">
        <w:rPr>
          <w:rFonts w:ascii="Times New Roman" w:hAnsi="Times New Roman" w:cs="Times New Roman"/>
          <w:b/>
          <w:sz w:val="24"/>
          <w:szCs w:val="24"/>
        </w:rPr>
        <w:t xml:space="preserve">OPĆI PROGRAM O IZMJENAMA </w:t>
      </w:r>
      <w:r w:rsidR="00636068">
        <w:rPr>
          <w:rFonts w:ascii="Times New Roman" w:hAnsi="Times New Roman" w:cs="Times New Roman"/>
          <w:b/>
          <w:sz w:val="24"/>
          <w:szCs w:val="24"/>
        </w:rPr>
        <w:t xml:space="preserve">I DOPUNAMA </w:t>
      </w:r>
      <w:bookmarkStart w:id="0" w:name="_GoBack"/>
      <w:bookmarkEnd w:id="0"/>
      <w:r w:rsidRPr="00C5055C">
        <w:rPr>
          <w:rFonts w:ascii="Times New Roman" w:hAnsi="Times New Roman" w:cs="Times New Roman"/>
          <w:b/>
          <w:sz w:val="24"/>
          <w:szCs w:val="24"/>
        </w:rPr>
        <w:t>OPĆEG PROGRAMA POTICANJA RAZVOJA PODUZETNIŠTVA NA PODRUČJU GRADA OSIJEKA</w:t>
      </w:r>
    </w:p>
    <w:p w14:paraId="2A387DE6" w14:textId="77777777" w:rsidR="00E65287" w:rsidRPr="00C5055C" w:rsidRDefault="00E65287" w:rsidP="00E652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29DFF" w14:textId="77777777" w:rsidR="00E65287" w:rsidRPr="00C5055C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55C">
        <w:rPr>
          <w:rFonts w:ascii="Times New Roman" w:hAnsi="Times New Roman" w:cs="Times New Roman"/>
          <w:sz w:val="24"/>
          <w:szCs w:val="24"/>
        </w:rPr>
        <w:t>Članak 1.</w:t>
      </w:r>
    </w:p>
    <w:p w14:paraId="09F1B29E" w14:textId="09CFA9D6" w:rsidR="00E65287" w:rsidRDefault="00E65287" w:rsidP="00E65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55C">
        <w:rPr>
          <w:rFonts w:ascii="Times New Roman" w:hAnsi="Times New Roman" w:cs="Times New Roman"/>
          <w:sz w:val="24"/>
          <w:szCs w:val="24"/>
        </w:rPr>
        <w:t>Opći program poticanja razvoja poduzetništva na području grada Osijeka (Službeni glasnik Grada Osijeka br. 11/15.</w:t>
      </w:r>
      <w:r>
        <w:rPr>
          <w:rFonts w:ascii="Times New Roman" w:hAnsi="Times New Roman" w:cs="Times New Roman"/>
          <w:sz w:val="24"/>
          <w:szCs w:val="24"/>
        </w:rPr>
        <w:t>, 4/17., 14/17. i 22/18.</w:t>
      </w:r>
      <w:r w:rsidRPr="00C5055C">
        <w:rPr>
          <w:rFonts w:ascii="Times New Roman" w:hAnsi="Times New Roman" w:cs="Times New Roman"/>
          <w:sz w:val="24"/>
          <w:szCs w:val="24"/>
        </w:rPr>
        <w:t>) mijenja se i dopunjuje sukladno odredbama ovog programa.</w:t>
      </w:r>
    </w:p>
    <w:p w14:paraId="185E0ABA" w14:textId="77777777" w:rsidR="00E65287" w:rsidRPr="00C5055C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C5055C">
        <w:rPr>
          <w:rFonts w:ascii="Times New Roman" w:hAnsi="Times New Roman" w:cs="Times New Roman"/>
          <w:sz w:val="24"/>
          <w:szCs w:val="24"/>
        </w:rPr>
        <w:t>.</w:t>
      </w:r>
    </w:p>
    <w:p w14:paraId="6ACE454E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1.1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mijenja se i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1A3C80B5" w14:textId="77777777" w:rsidTr="00CF5E07">
        <w:trPr>
          <w:trHeight w:val="489"/>
        </w:trPr>
        <w:tc>
          <w:tcPr>
            <w:tcW w:w="2082" w:type="dxa"/>
          </w:tcPr>
          <w:p w14:paraId="0645A2F9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3889D1A5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za pokretanje gospodarskih aktivnosti poduzetnika početnika</w:t>
            </w: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5287" w:rsidRPr="00C5055C" w14:paraId="1F83AF4E" w14:textId="77777777" w:rsidTr="00CF5E07">
        <w:trPr>
          <w:trHeight w:val="512"/>
        </w:trPr>
        <w:tc>
          <w:tcPr>
            <w:tcW w:w="2082" w:type="dxa"/>
          </w:tcPr>
          <w:p w14:paraId="1E226A7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295AE804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gospodarskih subjekata i gospodarskih aktivnosti</w:t>
            </w: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5287" w:rsidRPr="00C5055C" w14:paraId="31315BA0" w14:textId="77777777" w:rsidTr="00CF5E07">
        <w:trPr>
          <w:trHeight w:val="407"/>
        </w:trPr>
        <w:tc>
          <w:tcPr>
            <w:tcW w:w="2082" w:type="dxa"/>
          </w:tcPr>
          <w:p w14:paraId="19E9129D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1D7BCB42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553E9BDC" w14:textId="77777777" w:rsidTr="00CF5E07">
        <w:trPr>
          <w:trHeight w:val="2130"/>
        </w:trPr>
        <w:tc>
          <w:tcPr>
            <w:tcW w:w="2082" w:type="dxa"/>
          </w:tcPr>
          <w:p w14:paraId="4D94C8E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5FEB9C68" w14:textId="77777777" w:rsidR="00E65287" w:rsidRDefault="00E65287" w:rsidP="00CF5E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odnosno prebivalištem na području grada Osijeka.</w:t>
            </w:r>
          </w:p>
          <w:p w14:paraId="6CDC29DB" w14:textId="77777777" w:rsidR="00E65287" w:rsidRPr="00C5055C" w:rsidRDefault="00E65287" w:rsidP="00CF5E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Poduzetnikom početnikom  smatra se gospodarski subjekt koji je upisan u odgovarajući registar u razdoblju ne dužem od 2 godine do dana podnošenja prijave na javni poziv iz članka 12. stavka 1. ovog programa.</w:t>
            </w:r>
          </w:p>
        </w:tc>
      </w:tr>
      <w:tr w:rsidR="00E65287" w:rsidRPr="00C5055C" w14:paraId="25E3AC9E" w14:textId="77777777" w:rsidTr="00CF5E07">
        <w:trPr>
          <w:trHeight w:val="791"/>
        </w:trPr>
        <w:tc>
          <w:tcPr>
            <w:tcW w:w="2082" w:type="dxa"/>
          </w:tcPr>
          <w:p w14:paraId="5DEE36F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16BE843C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pri pokretanju gospodarske aktivnosti za nabavu strojeva, opreme i alata te uređenje poslovnog prostora, u visini od 75% troškova (bez PDV-a), a najviše do 25.000,00 kn.</w:t>
            </w:r>
          </w:p>
        </w:tc>
      </w:tr>
      <w:tr w:rsidR="00E65287" w:rsidRPr="00C5055C" w14:paraId="30A6D9D7" w14:textId="77777777" w:rsidTr="00CF5E07">
        <w:trPr>
          <w:trHeight w:val="791"/>
        </w:trPr>
        <w:tc>
          <w:tcPr>
            <w:tcW w:w="2082" w:type="dxa"/>
          </w:tcPr>
          <w:p w14:paraId="2A61F36E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Izuzeće</w:t>
            </w:r>
          </w:p>
        </w:tc>
        <w:tc>
          <w:tcPr>
            <w:tcW w:w="7038" w:type="dxa"/>
          </w:tcPr>
          <w:p w14:paraId="0AC48820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za kupnju vozila, najma poslovnog prostora, troškovi osnivanja odnosno registracije i osnivački kapital za trgovačka društva neće se priznavati</w:t>
            </w:r>
          </w:p>
        </w:tc>
      </w:tr>
    </w:tbl>
    <w:p w14:paraId="0BFFD903" w14:textId="77777777" w:rsidR="00E65287" w:rsidRPr="00C5055C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4FBA3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Pr="00C5055C">
        <w:rPr>
          <w:rFonts w:ascii="Times New Roman" w:hAnsi="Times New Roman" w:cs="Times New Roman"/>
          <w:sz w:val="24"/>
          <w:szCs w:val="24"/>
        </w:rPr>
        <w:t>.</w:t>
      </w:r>
    </w:p>
    <w:p w14:paraId="18A69B39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1.2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mijenja se i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25544857" w14:textId="77777777" w:rsidTr="00CF5E07">
        <w:trPr>
          <w:trHeight w:val="489"/>
        </w:trPr>
        <w:tc>
          <w:tcPr>
            <w:tcW w:w="2082" w:type="dxa"/>
          </w:tcPr>
          <w:p w14:paraId="4A9D88B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Mjera</w:t>
            </w:r>
          </w:p>
        </w:tc>
        <w:tc>
          <w:tcPr>
            <w:tcW w:w="7038" w:type="dxa"/>
          </w:tcPr>
          <w:p w14:paraId="18919D82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za nabavu i ugradnju strojeva i opreme</w:t>
            </w:r>
          </w:p>
        </w:tc>
      </w:tr>
      <w:tr w:rsidR="00E65287" w:rsidRPr="00C5055C" w14:paraId="11E07F22" w14:textId="77777777" w:rsidTr="00CF5E07">
        <w:trPr>
          <w:trHeight w:val="512"/>
        </w:trPr>
        <w:tc>
          <w:tcPr>
            <w:tcW w:w="2082" w:type="dxa"/>
          </w:tcPr>
          <w:p w14:paraId="2D67E95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067000EF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proizvodnje i konkurentnosti proizvoda i usluga</w:t>
            </w: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5287" w:rsidRPr="00C5055C" w14:paraId="5AD15B1D" w14:textId="77777777" w:rsidTr="00CF5E07">
        <w:trPr>
          <w:trHeight w:val="407"/>
        </w:trPr>
        <w:tc>
          <w:tcPr>
            <w:tcW w:w="2082" w:type="dxa"/>
          </w:tcPr>
          <w:p w14:paraId="6C79F89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1E41BBE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5A4CAE96" w14:textId="77777777" w:rsidTr="00CF5E07">
        <w:trPr>
          <w:trHeight w:val="2130"/>
        </w:trPr>
        <w:tc>
          <w:tcPr>
            <w:tcW w:w="2082" w:type="dxa"/>
          </w:tcPr>
          <w:p w14:paraId="2CA1401A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4124F3BF" w14:textId="77777777" w:rsidR="00E65287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odnosno prebivalištem na području grada Osijeka i koji su prema nacionalnoj klasifikaciji djelatnosti registrirani za obavljanje sljedećih djelatnosti: </w:t>
            </w:r>
          </w:p>
          <w:p w14:paraId="41A7B91C" w14:textId="77777777" w:rsidR="00E65287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-Prerađivačka industrija područje C od odjeljka 10 do 33,</w:t>
            </w:r>
          </w:p>
          <w:p w14:paraId="5A752F07" w14:textId="77777777" w:rsidR="00E65287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-Informacije i komunikacije područje J odjeljak 58 skupina 58.2. razred 58.21 i 58.29</w:t>
            </w:r>
          </w:p>
          <w:p w14:paraId="5C9A00CC" w14:textId="77777777" w:rsidR="00E65287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-Informacije i komunikacije područje J odjeljak 62 skupina 62.0. razred 62.01, 62.02, 62.03 i 62.09</w:t>
            </w:r>
          </w:p>
          <w:p w14:paraId="1B1D8979" w14:textId="77777777" w:rsidR="00E65287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-Informacije i komunikacije područje J odjeljak 63 skupina 63.1. razred 63.11</w:t>
            </w:r>
          </w:p>
          <w:p w14:paraId="572FA7FE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-Stručne, znanstvene i tehničke djelatnosti područje M odjeljak 72 skupina 72.1 razred 72.19</w:t>
            </w:r>
          </w:p>
        </w:tc>
      </w:tr>
      <w:tr w:rsidR="00E65287" w:rsidRPr="00C5055C" w14:paraId="126C521C" w14:textId="77777777" w:rsidTr="00CF5E07">
        <w:trPr>
          <w:trHeight w:val="791"/>
        </w:trPr>
        <w:tc>
          <w:tcPr>
            <w:tcW w:w="2082" w:type="dxa"/>
          </w:tcPr>
          <w:p w14:paraId="4AD29F3C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0D33AC79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za nabavu i ugradnju strojeva i opreme u visini od 50% troškova (bez PDV-a), a najviše do 40.000,00 kn.</w:t>
            </w:r>
          </w:p>
        </w:tc>
      </w:tr>
    </w:tbl>
    <w:p w14:paraId="6096BFD5" w14:textId="77777777" w:rsidR="00E65287" w:rsidRDefault="00E65287" w:rsidP="00E65287">
      <w:pPr>
        <w:rPr>
          <w:rFonts w:ascii="Times New Roman" w:hAnsi="Times New Roman" w:cs="Times New Roman"/>
          <w:sz w:val="24"/>
          <w:szCs w:val="24"/>
        </w:rPr>
      </w:pPr>
    </w:p>
    <w:p w14:paraId="124A290C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2155C98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1.3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mijenja se i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10F6ED7B" w14:textId="77777777" w:rsidTr="00CF5E07">
        <w:trPr>
          <w:trHeight w:val="489"/>
        </w:trPr>
        <w:tc>
          <w:tcPr>
            <w:tcW w:w="2082" w:type="dxa"/>
          </w:tcPr>
          <w:p w14:paraId="488E05A4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0B7B36EE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Potpore za certificiranje proizvoda i procesa, te </w:t>
            </w:r>
            <w:r w:rsidRPr="008B7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usklađivanje poslovanja s GDPR (Europska uredba o zaštiti osobnih podataka)  </w:t>
            </w:r>
          </w:p>
        </w:tc>
      </w:tr>
      <w:tr w:rsidR="00E65287" w:rsidRPr="00C5055C" w14:paraId="0A1B3028" w14:textId="77777777" w:rsidTr="00CF5E07">
        <w:trPr>
          <w:trHeight w:val="512"/>
        </w:trPr>
        <w:tc>
          <w:tcPr>
            <w:tcW w:w="2082" w:type="dxa"/>
          </w:tcPr>
          <w:p w14:paraId="6C0130D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04BAB76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Stvaranje povoljnih uvjeta za uvođenje sustava upravljanja kvalitetom i certificiranje sukladnosti proizvoda prema međunarodno priznatim standardima i normama, usklađivanje poslovanja s GDPR (Europska uredba o zaštiti osobnih podataka)</w:t>
            </w: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5287" w:rsidRPr="00C5055C" w14:paraId="59AFC4DF" w14:textId="77777777" w:rsidTr="00CF5E07">
        <w:trPr>
          <w:trHeight w:val="407"/>
        </w:trPr>
        <w:tc>
          <w:tcPr>
            <w:tcW w:w="2082" w:type="dxa"/>
          </w:tcPr>
          <w:p w14:paraId="50132F6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0B0F014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4AE8B11C" w14:textId="77777777" w:rsidTr="00CF5E07">
        <w:trPr>
          <w:trHeight w:val="673"/>
        </w:trPr>
        <w:tc>
          <w:tcPr>
            <w:tcW w:w="2082" w:type="dxa"/>
          </w:tcPr>
          <w:p w14:paraId="472089EF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46587761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odnosno prebivalištem na području grada Osijeka </w:t>
            </w:r>
          </w:p>
        </w:tc>
      </w:tr>
      <w:tr w:rsidR="00E65287" w:rsidRPr="00C5055C" w14:paraId="086B857F" w14:textId="77777777" w:rsidTr="00CF5E07">
        <w:trPr>
          <w:trHeight w:val="791"/>
        </w:trPr>
        <w:tc>
          <w:tcPr>
            <w:tcW w:w="2082" w:type="dxa"/>
          </w:tcPr>
          <w:p w14:paraId="5BDF561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21F67ECF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za troškove uvođenja i implementacije sustava upravljanja kvalitetom i certificiranje sukladnosti vlastitih proizvoda prema hrvatskim i europskim normama i smjernicama, te usklađivanja poslovanja s GDPR (Europska uredba o zaštiti osobnih podataka) u visini od 50% troškova (bez PDV-a), a najviše do 10.000,00 kn.</w:t>
            </w:r>
          </w:p>
        </w:tc>
      </w:tr>
    </w:tbl>
    <w:p w14:paraId="1FED18C1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32C16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B5FC1" w14:textId="77777777" w:rsidR="00E65287" w:rsidRPr="00C5055C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</w:t>
      </w:r>
      <w:r w:rsidRPr="00C5055C">
        <w:rPr>
          <w:rFonts w:ascii="Times New Roman" w:hAnsi="Times New Roman" w:cs="Times New Roman"/>
          <w:sz w:val="24"/>
          <w:szCs w:val="24"/>
        </w:rPr>
        <w:t>.</w:t>
      </w:r>
    </w:p>
    <w:p w14:paraId="2BF55F6F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1.4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mijenja se i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41804545" w14:textId="77777777" w:rsidTr="00CF5E07">
        <w:trPr>
          <w:trHeight w:val="489"/>
        </w:trPr>
        <w:tc>
          <w:tcPr>
            <w:tcW w:w="2082" w:type="dxa"/>
          </w:tcPr>
          <w:p w14:paraId="7F5AE38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5CD70FA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tradicijskim i umjetničkim obrtima</w:t>
            </w:r>
          </w:p>
        </w:tc>
      </w:tr>
      <w:tr w:rsidR="00E65287" w:rsidRPr="00C5055C" w14:paraId="586EE6B0" w14:textId="77777777" w:rsidTr="00CF5E07">
        <w:trPr>
          <w:trHeight w:val="512"/>
        </w:trPr>
        <w:tc>
          <w:tcPr>
            <w:tcW w:w="2082" w:type="dxa"/>
          </w:tcPr>
          <w:p w14:paraId="70EE4C78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00F880B9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Očuvanje i daljnji razvoj tradicijskih i umjetničkih obrta</w:t>
            </w:r>
          </w:p>
        </w:tc>
      </w:tr>
      <w:tr w:rsidR="00E65287" w:rsidRPr="00C5055C" w14:paraId="7B5C4F02" w14:textId="77777777" w:rsidTr="00CF5E07">
        <w:trPr>
          <w:trHeight w:val="407"/>
        </w:trPr>
        <w:tc>
          <w:tcPr>
            <w:tcW w:w="2082" w:type="dxa"/>
          </w:tcPr>
          <w:p w14:paraId="3194D198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3539897D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5986006F" w14:textId="77777777" w:rsidTr="00CF5E07">
        <w:trPr>
          <w:trHeight w:val="1104"/>
        </w:trPr>
        <w:tc>
          <w:tcPr>
            <w:tcW w:w="2082" w:type="dxa"/>
          </w:tcPr>
          <w:p w14:paraId="1F4FEE5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58769D86" w14:textId="77777777" w:rsidR="00E65287" w:rsidRPr="00C5055C" w:rsidRDefault="00E65287" w:rsidP="00CF5E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Obrtnici tradicijskih i umjetničkih obrta sa sjedištem i prebivalištem na području grada Osijeka. Tradicijski i umjetnički obrti definirani su Pravilnikom o tradicijskim, odnosno umjetničkim obrtima („Narodne novine“ br. 112/07.)</w:t>
            </w:r>
          </w:p>
        </w:tc>
      </w:tr>
      <w:tr w:rsidR="00E65287" w:rsidRPr="00C5055C" w14:paraId="06434155" w14:textId="77777777" w:rsidTr="00CF5E07">
        <w:trPr>
          <w:trHeight w:val="791"/>
        </w:trPr>
        <w:tc>
          <w:tcPr>
            <w:tcW w:w="2082" w:type="dxa"/>
          </w:tcPr>
          <w:p w14:paraId="04CB8B9A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0FB74E4B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za nabavu alata i opreme potrebne za unaprjeđenje proizvodnog procesa te uređenje poslovnog prostora, u visini od 75% troškova (bez PDV-a), a najviše do 20.000,00 kn.</w:t>
            </w:r>
          </w:p>
        </w:tc>
      </w:tr>
      <w:tr w:rsidR="00E65287" w:rsidRPr="00C5055C" w14:paraId="0DC2969E" w14:textId="77777777" w:rsidTr="00CF5E07">
        <w:trPr>
          <w:trHeight w:val="669"/>
        </w:trPr>
        <w:tc>
          <w:tcPr>
            <w:tcW w:w="2082" w:type="dxa"/>
          </w:tcPr>
          <w:p w14:paraId="5D2E023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Izuzeće</w:t>
            </w:r>
          </w:p>
        </w:tc>
        <w:tc>
          <w:tcPr>
            <w:tcW w:w="7038" w:type="dxa"/>
          </w:tcPr>
          <w:p w14:paraId="4916E100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za kupnju repromaterijala, vozila i najma poslovnog prostora neće se priznavati</w:t>
            </w:r>
          </w:p>
        </w:tc>
      </w:tr>
    </w:tbl>
    <w:p w14:paraId="7D18E829" w14:textId="77777777" w:rsidR="00E65287" w:rsidRDefault="00E65287" w:rsidP="00E65287">
      <w:pPr>
        <w:rPr>
          <w:rFonts w:ascii="Times New Roman" w:hAnsi="Times New Roman" w:cs="Times New Roman"/>
          <w:sz w:val="24"/>
          <w:szCs w:val="24"/>
        </w:rPr>
      </w:pPr>
    </w:p>
    <w:p w14:paraId="3F8F7903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7E223556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1.6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mijenja se i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657592ED" w14:textId="77777777" w:rsidTr="00CF5E07">
        <w:trPr>
          <w:trHeight w:val="489"/>
        </w:trPr>
        <w:tc>
          <w:tcPr>
            <w:tcW w:w="2082" w:type="dxa"/>
          </w:tcPr>
          <w:p w14:paraId="01652EDD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21C3894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za izlaganje na sajmovima i posjete sajmovima i konferencijama kao posjetitelj</w:t>
            </w:r>
          </w:p>
        </w:tc>
      </w:tr>
      <w:tr w:rsidR="00E65287" w:rsidRPr="00C5055C" w14:paraId="22405B6E" w14:textId="77777777" w:rsidTr="00CF5E07">
        <w:trPr>
          <w:trHeight w:val="512"/>
        </w:trPr>
        <w:tc>
          <w:tcPr>
            <w:tcW w:w="2082" w:type="dxa"/>
          </w:tcPr>
          <w:p w14:paraId="6A926D4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0E77BAA7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Promocija poduzetništva i obrta</w:t>
            </w: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5287" w:rsidRPr="00C5055C" w14:paraId="5C3A89B0" w14:textId="77777777" w:rsidTr="00CF5E07">
        <w:trPr>
          <w:trHeight w:val="407"/>
        </w:trPr>
        <w:tc>
          <w:tcPr>
            <w:tcW w:w="2082" w:type="dxa"/>
          </w:tcPr>
          <w:p w14:paraId="1A005EBC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1B3F089F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61BAA75E" w14:textId="77777777" w:rsidTr="00CF5E07">
        <w:trPr>
          <w:trHeight w:val="673"/>
        </w:trPr>
        <w:tc>
          <w:tcPr>
            <w:tcW w:w="2082" w:type="dxa"/>
          </w:tcPr>
          <w:p w14:paraId="4CC0FB2E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2270F02D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odnosno prebivalištem na području grada Osijeka </w:t>
            </w:r>
          </w:p>
        </w:tc>
      </w:tr>
      <w:tr w:rsidR="00E65287" w:rsidRPr="00C5055C" w14:paraId="46376BBA" w14:textId="77777777" w:rsidTr="00CF5E07">
        <w:trPr>
          <w:trHeight w:val="791"/>
        </w:trPr>
        <w:tc>
          <w:tcPr>
            <w:tcW w:w="2082" w:type="dxa"/>
          </w:tcPr>
          <w:p w14:paraId="50B3A3C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169DFE74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za sudjelovanje na domaćim i inozemnim sajmovima za pokriće troškova izložbenog prostora na sajmu, te smještaja i prijevoza izlagača na sajmu, te za posjete sajmovima i konferencijama kao posjetitelj za troškove ulaznica/ kotizacija, u visini od 50% troškova (bez PDV-a), a najviše do 12.000,00 kn za izlagače i 6.000,00 kn za posjetitelje</w:t>
            </w:r>
          </w:p>
        </w:tc>
      </w:tr>
    </w:tbl>
    <w:p w14:paraId="572C9244" w14:textId="77777777" w:rsidR="00E65287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4106B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526D148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 xml:space="preserve">dodaje se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1.7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koja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612EBBE2" w14:textId="77777777" w:rsidTr="00CF5E07">
        <w:trPr>
          <w:trHeight w:val="489"/>
        </w:trPr>
        <w:tc>
          <w:tcPr>
            <w:tcW w:w="2082" w:type="dxa"/>
          </w:tcPr>
          <w:p w14:paraId="5D378D0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3729FF2A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za digitalizaciju poslovanja</w:t>
            </w:r>
          </w:p>
        </w:tc>
      </w:tr>
      <w:tr w:rsidR="00E65287" w:rsidRPr="00C5055C" w14:paraId="476E9B0A" w14:textId="77777777" w:rsidTr="00CF5E07">
        <w:trPr>
          <w:trHeight w:val="512"/>
        </w:trPr>
        <w:tc>
          <w:tcPr>
            <w:tcW w:w="2082" w:type="dxa"/>
          </w:tcPr>
          <w:p w14:paraId="58EAADD5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</w:t>
            </w:r>
          </w:p>
        </w:tc>
        <w:tc>
          <w:tcPr>
            <w:tcW w:w="7038" w:type="dxa"/>
          </w:tcPr>
          <w:p w14:paraId="3E1BB15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Promocija poduzetništva i obrta, poticanje konkurentnosti proizvoda i usluga</w:t>
            </w: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5287" w:rsidRPr="00C5055C" w14:paraId="2EBF8996" w14:textId="77777777" w:rsidTr="00CF5E07">
        <w:trPr>
          <w:trHeight w:val="407"/>
        </w:trPr>
        <w:tc>
          <w:tcPr>
            <w:tcW w:w="2082" w:type="dxa"/>
          </w:tcPr>
          <w:p w14:paraId="793E98F5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717EF66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4237697C" w14:textId="77777777" w:rsidTr="00CF5E07">
        <w:trPr>
          <w:trHeight w:val="673"/>
        </w:trPr>
        <w:tc>
          <w:tcPr>
            <w:tcW w:w="2082" w:type="dxa"/>
          </w:tcPr>
          <w:p w14:paraId="050E13F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081FACDE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odnosno prebivalištem na području grada Osijeka </w:t>
            </w:r>
          </w:p>
        </w:tc>
      </w:tr>
      <w:tr w:rsidR="00E65287" w:rsidRPr="00C5055C" w14:paraId="5607036E" w14:textId="77777777" w:rsidTr="00CF5E07">
        <w:trPr>
          <w:trHeight w:val="791"/>
        </w:trPr>
        <w:tc>
          <w:tcPr>
            <w:tcW w:w="2082" w:type="dxa"/>
          </w:tcPr>
          <w:p w14:paraId="62D693A9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5CEB9D86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Potpora za pokriće troškova vezanih uz digitalizaciju poslovanja u visini od 50% troškova (bez PDV-a), a najviše do 20.000,00 kn </w:t>
            </w:r>
          </w:p>
        </w:tc>
      </w:tr>
    </w:tbl>
    <w:p w14:paraId="4900D9EA" w14:textId="77777777" w:rsidR="00E65287" w:rsidRPr="00C5055C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4C970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2A0A8F3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7.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1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 xml:space="preserve">dodaje se </w:t>
      </w:r>
      <w:proofErr w:type="spellStart"/>
      <w:r w:rsidRPr="00C5055C">
        <w:rPr>
          <w:rFonts w:ascii="Times New Roman"/>
          <w:sz w:val="24"/>
        </w:rPr>
        <w:t>podto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1.8</w:t>
      </w:r>
      <w:r w:rsidRPr="00C5055C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koja</w:t>
      </w:r>
      <w:r w:rsidRPr="00C5055C">
        <w:rPr>
          <w:rFonts w:ascii="Times New Roman"/>
          <w:sz w:val="24"/>
        </w:rPr>
        <w:t xml:space="preserve">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3D23CCF6" w14:textId="77777777" w:rsidTr="00CF5E07">
        <w:trPr>
          <w:trHeight w:val="489"/>
        </w:trPr>
        <w:tc>
          <w:tcPr>
            <w:tcW w:w="2082" w:type="dxa"/>
          </w:tcPr>
          <w:p w14:paraId="187E554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41999CDE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Potpore za zapošljavanje</w:t>
            </w:r>
          </w:p>
        </w:tc>
      </w:tr>
      <w:tr w:rsidR="00E65287" w:rsidRPr="00C5055C" w14:paraId="2BEF2EBC" w14:textId="77777777" w:rsidTr="00CF5E07">
        <w:trPr>
          <w:trHeight w:val="512"/>
        </w:trPr>
        <w:tc>
          <w:tcPr>
            <w:tcW w:w="2082" w:type="dxa"/>
          </w:tcPr>
          <w:p w14:paraId="217ACAD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7EC37868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Stvaranje povoljnih uvjeta te p</w:t>
            </w:r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oticanje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gospodarskih aktivnosti, </w:t>
            </w:r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konkurentnosti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porast zapošljavanja</w:t>
            </w:r>
          </w:p>
        </w:tc>
      </w:tr>
      <w:tr w:rsidR="00E65287" w:rsidRPr="00C5055C" w14:paraId="53BB8D71" w14:textId="77777777" w:rsidTr="00CF5E07">
        <w:trPr>
          <w:trHeight w:val="407"/>
        </w:trPr>
        <w:tc>
          <w:tcPr>
            <w:tcW w:w="2082" w:type="dxa"/>
          </w:tcPr>
          <w:p w14:paraId="11E0AD0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7359B682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04F37433" w14:textId="77777777" w:rsidTr="00CF5E07">
        <w:trPr>
          <w:trHeight w:val="673"/>
        </w:trPr>
        <w:tc>
          <w:tcPr>
            <w:tcW w:w="2082" w:type="dxa"/>
          </w:tcPr>
          <w:p w14:paraId="5D2DF766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4778EB9B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cijelosti u privatnom vlasništvu, sa sjedištem</w:t>
            </w:r>
            <w:r w:rsidRPr="00C50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odnosno prebivalištem na području grada Osijeka </w:t>
            </w:r>
          </w:p>
        </w:tc>
      </w:tr>
      <w:tr w:rsidR="00E65287" w:rsidRPr="00C5055C" w14:paraId="7F628E2D" w14:textId="77777777" w:rsidTr="00CF5E07">
        <w:trPr>
          <w:trHeight w:val="791"/>
        </w:trPr>
        <w:tc>
          <w:tcPr>
            <w:tcW w:w="2082" w:type="dxa"/>
          </w:tcPr>
          <w:p w14:paraId="0ABD88A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2430CE2E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za sufinanciranje pokrića troškova bruto II plaće u visini do  50% troškova, a najviše do 100.000,00 kn u razdoblju od  12 mjeseci za novozaposlenu osobu</w:t>
            </w:r>
          </w:p>
        </w:tc>
      </w:tr>
    </w:tbl>
    <w:p w14:paraId="02F561E4" w14:textId="77777777" w:rsidR="00E65287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91FF4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4B0B88FE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8.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2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BF464C">
        <w:rPr>
          <w:rFonts w:ascii="Times New Roman"/>
          <w:sz w:val="24"/>
        </w:rPr>
        <w:t>podto</w:t>
      </w:r>
      <w:r w:rsidRPr="00BF464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2.1</w:t>
      </w:r>
      <w:r w:rsidRPr="00BF464C">
        <w:rPr>
          <w:rFonts w:ascii="Times New Roman"/>
          <w:sz w:val="24"/>
        </w:rPr>
        <w:t>. mijenja se i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259520B1" w14:textId="77777777" w:rsidTr="00CF5E07">
        <w:trPr>
          <w:trHeight w:val="489"/>
        </w:trPr>
        <w:tc>
          <w:tcPr>
            <w:tcW w:w="2082" w:type="dxa"/>
          </w:tcPr>
          <w:p w14:paraId="14934F58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725798FD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Eko-industrijska zona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Nemetin</w:t>
            </w:r>
            <w:proofErr w:type="spellEnd"/>
          </w:p>
        </w:tc>
      </w:tr>
      <w:tr w:rsidR="00E65287" w:rsidRPr="00C5055C" w14:paraId="4FFA9A50" w14:textId="77777777" w:rsidTr="00CF5E07">
        <w:trPr>
          <w:trHeight w:val="512"/>
        </w:trPr>
        <w:tc>
          <w:tcPr>
            <w:tcW w:w="2082" w:type="dxa"/>
          </w:tcPr>
          <w:p w14:paraId="6513E6AA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4784E2B8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gospodarskog razvoja i poduzetničkih aktivnosti te pružanje određenih beneficija radi privlačenja ulaganja i otvaranja novih radnih mjesta na području Grada Osijeka</w:t>
            </w:r>
          </w:p>
        </w:tc>
      </w:tr>
      <w:tr w:rsidR="00E65287" w:rsidRPr="00C5055C" w14:paraId="35A1AA25" w14:textId="77777777" w:rsidTr="00CF5E07">
        <w:trPr>
          <w:trHeight w:val="407"/>
        </w:trPr>
        <w:tc>
          <w:tcPr>
            <w:tcW w:w="2082" w:type="dxa"/>
          </w:tcPr>
          <w:p w14:paraId="5BFED75C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5A98DEA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E65287" w:rsidRPr="00C5055C" w14:paraId="6CE007CD" w14:textId="77777777" w:rsidTr="00CF5E07">
        <w:trPr>
          <w:trHeight w:val="673"/>
        </w:trPr>
        <w:tc>
          <w:tcPr>
            <w:tcW w:w="2082" w:type="dxa"/>
          </w:tcPr>
          <w:p w14:paraId="1609174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75CDA280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Pravne i fizičke osobe bez obzira na veličinu, vlasničku strukturu i sjedište, registrirane za obavljanje djelatnosti koja dovodi do povećanja gospodarske aktivnosti i zaposlenosti </w:t>
            </w:r>
          </w:p>
        </w:tc>
      </w:tr>
      <w:tr w:rsidR="00E65287" w:rsidRPr="00C5055C" w14:paraId="606B8E71" w14:textId="77777777" w:rsidTr="00CF5E07">
        <w:trPr>
          <w:trHeight w:val="791"/>
        </w:trPr>
        <w:tc>
          <w:tcPr>
            <w:tcW w:w="2082" w:type="dxa"/>
          </w:tcPr>
          <w:p w14:paraId="699834B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0F2A2F77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Mjere će se provoditi temeljem Programa poticaja i olakšica </w:t>
            </w:r>
            <w:r w:rsidRPr="0008301F">
              <w:rPr>
                <w:rFonts w:ascii="Times New Roman" w:hAnsi="Times New Roman" w:cs="Times New Roman"/>
                <w:sz w:val="24"/>
                <w:szCs w:val="24"/>
              </w:rPr>
              <w:t xml:space="preserve">Eko – Industrijska zoni </w:t>
            </w:r>
            <w:proofErr w:type="spellStart"/>
            <w:r w:rsidRPr="0008301F">
              <w:rPr>
                <w:rFonts w:ascii="Times New Roman" w:hAnsi="Times New Roman" w:cs="Times New Roman"/>
                <w:sz w:val="24"/>
                <w:szCs w:val="24"/>
              </w:rPr>
              <w:t>Nemetin</w:t>
            </w:r>
            <w:proofErr w:type="spellEnd"/>
            <w:r w:rsidRPr="0008301F"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Grada Osijeka 11/16)</w:t>
            </w:r>
          </w:p>
        </w:tc>
      </w:tr>
    </w:tbl>
    <w:p w14:paraId="19447752" w14:textId="77777777" w:rsidR="00E65287" w:rsidRPr="00C5055C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23856" w14:textId="77777777" w:rsidR="00E65287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54583A3F" w14:textId="77777777" w:rsidR="00E65287" w:rsidRDefault="00E65287" w:rsidP="00E65287">
      <w:pPr>
        <w:ind w:firstLine="720"/>
        <w:rPr>
          <w:rFonts w:ascii="Times New Roman"/>
          <w:sz w:val="24"/>
        </w:rPr>
      </w:pPr>
      <w:r w:rsidRPr="00C5055C">
        <w:rPr>
          <w:rFonts w:ascii="Times New Roman"/>
          <w:sz w:val="24"/>
        </w:rPr>
        <w:t xml:space="preserve">U 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lanku 8.</w:t>
      </w:r>
      <w:r w:rsidRPr="00C5055C">
        <w:rPr>
          <w:rFonts w:ascii="Times New Roman"/>
          <w:sz w:val="24"/>
        </w:rPr>
        <w:t xml:space="preserve"> to</w:t>
      </w:r>
      <w:r w:rsidRPr="00C5055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ki 2</w:t>
      </w:r>
      <w:r w:rsidRPr="00C5055C">
        <w:rPr>
          <w:rFonts w:ascii="Times New Roman"/>
          <w:sz w:val="24"/>
        </w:rPr>
        <w:t xml:space="preserve">. </w:t>
      </w:r>
      <w:proofErr w:type="spellStart"/>
      <w:r w:rsidRPr="00BF464C">
        <w:rPr>
          <w:rFonts w:ascii="Times New Roman"/>
          <w:sz w:val="24"/>
        </w:rPr>
        <w:t>podto</w:t>
      </w:r>
      <w:r w:rsidRPr="00BF464C">
        <w:rPr>
          <w:rFonts w:ascii="Times New Roman"/>
          <w:sz w:val="24"/>
        </w:rPr>
        <w:t>č</w:t>
      </w:r>
      <w:r>
        <w:rPr>
          <w:rFonts w:ascii="Times New Roman"/>
          <w:sz w:val="24"/>
        </w:rPr>
        <w:t>ka</w:t>
      </w:r>
      <w:proofErr w:type="spellEnd"/>
      <w:r>
        <w:rPr>
          <w:rFonts w:ascii="Times New Roman"/>
          <w:sz w:val="24"/>
        </w:rPr>
        <w:t xml:space="preserve"> 2.3</w:t>
      </w:r>
      <w:r w:rsidRPr="00BF464C">
        <w:rPr>
          <w:rFonts w:ascii="Times New Roman"/>
          <w:sz w:val="24"/>
        </w:rPr>
        <w:t>. mijenja se i glasi: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E65287" w:rsidRPr="00C5055C" w14:paraId="7ACEDB78" w14:textId="77777777" w:rsidTr="00CF5E07">
        <w:trPr>
          <w:trHeight w:val="489"/>
        </w:trPr>
        <w:tc>
          <w:tcPr>
            <w:tcW w:w="2082" w:type="dxa"/>
          </w:tcPr>
          <w:p w14:paraId="57BF583B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62A8A500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14">
              <w:rPr>
                <w:rFonts w:ascii="Times New Roman" w:hAnsi="Times New Roman" w:cs="Times New Roman"/>
                <w:b/>
                <w:sz w:val="24"/>
                <w:szCs w:val="24"/>
              </w:rPr>
              <w:t>Javna ustanova Županijska razvojna agencija Osječko baranjske županije</w:t>
            </w:r>
          </w:p>
        </w:tc>
      </w:tr>
      <w:tr w:rsidR="00E65287" w:rsidRPr="00C5055C" w14:paraId="6A11B6E3" w14:textId="77777777" w:rsidTr="00CF5E07">
        <w:trPr>
          <w:trHeight w:val="512"/>
        </w:trPr>
        <w:tc>
          <w:tcPr>
            <w:tcW w:w="2082" w:type="dxa"/>
          </w:tcPr>
          <w:p w14:paraId="6CC68F11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186B5E6A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A2B">
              <w:rPr>
                <w:rFonts w:ascii="Times New Roman" w:hAnsi="Times New Roman" w:cs="Times New Roman"/>
                <w:sz w:val="24"/>
                <w:szCs w:val="24"/>
              </w:rPr>
              <w:t>Poticanje regionalnog razvoja koristeći dostupne fondove EU i ostale fondove međunarodne zajednice</w:t>
            </w:r>
          </w:p>
        </w:tc>
      </w:tr>
      <w:tr w:rsidR="00E65287" w:rsidRPr="00C5055C" w14:paraId="23D179BC" w14:textId="77777777" w:rsidTr="00CF5E07">
        <w:trPr>
          <w:trHeight w:val="407"/>
        </w:trPr>
        <w:tc>
          <w:tcPr>
            <w:tcW w:w="2082" w:type="dxa"/>
          </w:tcPr>
          <w:p w14:paraId="44A20D03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17DA112C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40">
              <w:rPr>
                <w:rFonts w:ascii="Times New Roman" w:hAnsi="Times New Roman" w:cs="Times New Roman"/>
                <w:sz w:val="24"/>
                <w:szCs w:val="24"/>
              </w:rPr>
              <w:t>Javna ustanova Županijska razvojna agencija Osječko baranjske županije</w:t>
            </w:r>
          </w:p>
        </w:tc>
      </w:tr>
      <w:tr w:rsidR="00E65287" w:rsidRPr="00C5055C" w14:paraId="38B4195A" w14:textId="77777777" w:rsidTr="00CF5E07">
        <w:trPr>
          <w:trHeight w:val="673"/>
        </w:trPr>
        <w:tc>
          <w:tcPr>
            <w:tcW w:w="2082" w:type="dxa"/>
          </w:tcPr>
          <w:p w14:paraId="3637F657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1BF247AB" w14:textId="77777777" w:rsidR="00E65287" w:rsidRPr="00C5055C" w:rsidRDefault="00E65287" w:rsidP="00CF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56">
              <w:rPr>
                <w:rFonts w:ascii="Times New Roman" w:eastAsia="Calibri" w:hAnsi="Times New Roman" w:cs="Times New Roman"/>
                <w:sz w:val="24"/>
                <w:szCs w:val="24"/>
              </w:rPr>
              <w:t>Jedinice lokalne i regionalne samouprave te javno pravna tijela na području OBŽ</w:t>
            </w:r>
          </w:p>
        </w:tc>
      </w:tr>
      <w:tr w:rsidR="00E65287" w:rsidRPr="00C5055C" w14:paraId="0B58D4BA" w14:textId="77777777" w:rsidTr="00CF5E07">
        <w:trPr>
          <w:trHeight w:val="791"/>
        </w:trPr>
        <w:tc>
          <w:tcPr>
            <w:tcW w:w="2082" w:type="dxa"/>
          </w:tcPr>
          <w:p w14:paraId="703D6E4E" w14:textId="77777777" w:rsidR="00E65287" w:rsidRPr="00C5055C" w:rsidRDefault="00E65287" w:rsidP="00CF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7FBD93A7" w14:textId="77777777" w:rsidR="00E65287" w:rsidRPr="00D17156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56">
              <w:rPr>
                <w:rFonts w:ascii="Times New Roman" w:hAnsi="Times New Roman" w:cs="Times New Roman"/>
                <w:sz w:val="24"/>
                <w:szCs w:val="24"/>
              </w:rPr>
              <w:t xml:space="preserve">Pružanje savjetodavne potpore u programima međunarodne i regionalne suradnje </w:t>
            </w:r>
          </w:p>
          <w:p w14:paraId="26D66E79" w14:textId="77777777" w:rsidR="00E65287" w:rsidRPr="00C5055C" w:rsidRDefault="00E65287" w:rsidP="00CF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56">
              <w:rPr>
                <w:rFonts w:ascii="Times New Roman" w:hAnsi="Times New Roman" w:cs="Times New Roman"/>
                <w:sz w:val="24"/>
                <w:szCs w:val="24"/>
              </w:rPr>
              <w:t>Tehnička pomoć JLRS i javno pravnim tijelima u izradi projektnih prijedloga za financiranje kroz fondove EU i druge fondove</w:t>
            </w:r>
          </w:p>
        </w:tc>
      </w:tr>
    </w:tbl>
    <w:p w14:paraId="69E5A2F5" w14:textId="77777777" w:rsidR="00E65287" w:rsidRPr="00C5055C" w:rsidRDefault="00E65287" w:rsidP="00E65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98478" w14:textId="77777777" w:rsidR="00E65287" w:rsidRPr="00C5055C" w:rsidRDefault="00E65287" w:rsidP="00E65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55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055C">
        <w:rPr>
          <w:rFonts w:ascii="Times New Roman" w:hAnsi="Times New Roman" w:cs="Times New Roman"/>
          <w:sz w:val="24"/>
          <w:szCs w:val="24"/>
        </w:rPr>
        <w:t>.</w:t>
      </w:r>
    </w:p>
    <w:p w14:paraId="674BC5E9" w14:textId="77777777" w:rsidR="00E65287" w:rsidRPr="00183F4F" w:rsidRDefault="00E65287" w:rsidP="00E65287">
      <w:pPr>
        <w:spacing w:before="1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5C">
        <w:rPr>
          <w:rFonts w:ascii="Times New Roman" w:hAnsi="Times New Roman" w:cs="Times New Roman"/>
          <w:sz w:val="24"/>
          <w:szCs w:val="24"/>
        </w:rPr>
        <w:t xml:space="preserve">Izmjene i dopune ovog programa stupaju na snagu </w:t>
      </w:r>
      <w:r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C5055C">
        <w:rPr>
          <w:rFonts w:ascii="Times New Roman" w:hAnsi="Times New Roman" w:cs="Times New Roman"/>
          <w:sz w:val="24"/>
          <w:szCs w:val="24"/>
        </w:rPr>
        <w:t>objave u Službenom glasniku Grada Osijeka.</w:t>
      </w:r>
    </w:p>
    <w:p w14:paraId="60F45F13" w14:textId="77777777" w:rsidR="00E65287" w:rsidRPr="00C5055C" w:rsidRDefault="00E65287" w:rsidP="00E65287">
      <w:pPr>
        <w:pStyle w:val="Tijeloteksta"/>
        <w:rPr>
          <w:i w:val="0"/>
        </w:rPr>
      </w:pPr>
      <w:r w:rsidRPr="00C5055C">
        <w:rPr>
          <w:i w:val="0"/>
        </w:rPr>
        <w:t xml:space="preserve">Klasa: </w:t>
      </w:r>
      <w:r>
        <w:rPr>
          <w:i w:val="0"/>
        </w:rPr>
        <w:t>910-04/18-01/51</w:t>
      </w:r>
    </w:p>
    <w:p w14:paraId="19F0372B" w14:textId="77777777" w:rsidR="00E65287" w:rsidRPr="00C5055C" w:rsidRDefault="00E65287" w:rsidP="00E65287">
      <w:pPr>
        <w:pStyle w:val="Tijeloteksta"/>
        <w:rPr>
          <w:i w:val="0"/>
        </w:rPr>
      </w:pPr>
      <w:proofErr w:type="spellStart"/>
      <w:r w:rsidRPr="00C5055C">
        <w:rPr>
          <w:i w:val="0"/>
        </w:rPr>
        <w:t>Urbroj</w:t>
      </w:r>
      <w:proofErr w:type="spellEnd"/>
      <w:r w:rsidRPr="00C5055C">
        <w:rPr>
          <w:i w:val="0"/>
        </w:rPr>
        <w:t xml:space="preserve">: </w:t>
      </w:r>
      <w:r>
        <w:rPr>
          <w:i w:val="0"/>
        </w:rPr>
        <w:t>2158/01-06-00/02-19</w:t>
      </w:r>
      <w:r w:rsidRPr="009724B1">
        <w:rPr>
          <w:i w:val="0"/>
        </w:rPr>
        <w:t>-</w:t>
      </w:r>
    </w:p>
    <w:p w14:paraId="2F81293D" w14:textId="77777777" w:rsidR="00E65287" w:rsidRDefault="00E65287" w:rsidP="00E65287">
      <w:pPr>
        <w:pStyle w:val="Tijeloteksta"/>
        <w:rPr>
          <w:i w:val="0"/>
        </w:rPr>
      </w:pPr>
      <w:r>
        <w:rPr>
          <w:i w:val="0"/>
        </w:rPr>
        <w:t xml:space="preserve">Osijek,                </w:t>
      </w:r>
      <w:r w:rsidRPr="00C5055C">
        <w:rPr>
          <w:i w:val="0"/>
        </w:rPr>
        <w:t>201</w:t>
      </w:r>
      <w:r>
        <w:rPr>
          <w:i w:val="0"/>
        </w:rPr>
        <w:t xml:space="preserve">9.                                                               </w:t>
      </w:r>
    </w:p>
    <w:p w14:paraId="0917E0FB" w14:textId="77777777" w:rsidR="00E65287" w:rsidRPr="00C5055C" w:rsidRDefault="00E65287" w:rsidP="00E65287">
      <w:pPr>
        <w:pStyle w:val="Tijeloteksta"/>
        <w:ind w:left="5664"/>
        <w:rPr>
          <w:i w:val="0"/>
        </w:rPr>
      </w:pPr>
      <w:r w:rsidRPr="00C5055C">
        <w:rPr>
          <w:i w:val="0"/>
        </w:rPr>
        <w:t>Predsjednik</w:t>
      </w:r>
      <w:r>
        <w:rPr>
          <w:i w:val="0"/>
        </w:rPr>
        <w:t xml:space="preserve"> </w:t>
      </w:r>
      <w:r w:rsidRPr="00C5055C">
        <w:rPr>
          <w:i w:val="0"/>
        </w:rPr>
        <w:t>Gradskog vijeća</w:t>
      </w:r>
    </w:p>
    <w:p w14:paraId="741EAC29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C832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dr. </w:t>
      </w:r>
      <w:proofErr w:type="spellStart"/>
      <w:r w:rsidRPr="00C832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sc</w:t>
      </w:r>
      <w:proofErr w:type="spellEnd"/>
      <w:r w:rsidRPr="00C832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Željko Požega</w:t>
      </w:r>
    </w:p>
    <w:p w14:paraId="57BF9CD3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CF03546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638AA7A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AAF54C8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354622E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6F0E176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2064F38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71A1200" w14:textId="77777777" w:rsidR="00E65287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E31712D" w14:textId="77777777" w:rsidR="00E65287" w:rsidRPr="00C8327A" w:rsidRDefault="00E65287" w:rsidP="00E65287">
      <w:pP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5588EAF" w14:textId="75D983FE" w:rsidR="008A16A0" w:rsidRPr="009770DA" w:rsidRDefault="008A16A0" w:rsidP="008A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9770D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lastRenderedPageBreak/>
        <w:t>_______________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____________________</w:t>
      </w:r>
      <w:r w:rsidRPr="009770D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________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_____OBRAZLOŽENJE</w:t>
      </w:r>
    </w:p>
    <w:p w14:paraId="7D656592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  <w:r w:rsidRPr="00C40E50">
        <w:rPr>
          <w:i w:val="0"/>
        </w:rPr>
        <w:t>Dosadašnjim Općim program poticanja razvoja poduzetništva na području grada Osijeka (Službeni glasnik Gr</w:t>
      </w:r>
      <w:r>
        <w:rPr>
          <w:i w:val="0"/>
        </w:rPr>
        <w:t xml:space="preserve">ada Osijeka br. 11/15., 4/17., </w:t>
      </w:r>
      <w:r w:rsidRPr="00C40E50">
        <w:rPr>
          <w:i w:val="0"/>
        </w:rPr>
        <w:t>14/17.</w:t>
      </w:r>
      <w:r>
        <w:rPr>
          <w:i w:val="0"/>
        </w:rPr>
        <w:t xml:space="preserve"> i 22/18.</w:t>
      </w:r>
      <w:r w:rsidRPr="00C40E50">
        <w:rPr>
          <w:i w:val="0"/>
        </w:rPr>
        <w:t>) unutar područja programa „</w:t>
      </w:r>
      <w:r w:rsidRPr="00ED2526">
        <w:rPr>
          <w:i w:val="0"/>
        </w:rPr>
        <w:t>Jačanje konkurentnosti poduzetnika</w:t>
      </w:r>
      <w:r w:rsidRPr="00C40E50">
        <w:rPr>
          <w:i w:val="0"/>
        </w:rPr>
        <w:t>“</w:t>
      </w:r>
      <w:r>
        <w:rPr>
          <w:i w:val="0"/>
        </w:rPr>
        <w:t xml:space="preserve"> bio je definiran niz mjera koje su postavljene u svojstvu poboljšanja konkurentnosti poduzetnika. Tijekom provedbe javnih poziva kontaktiralo se s mnogim poduzetnicima, te su isti iznosili svoja razmišljanja i sugestije u svezi postojećih mjera koje su bile usmjerene ka jačanju konkurentnosti poduzetnika. Također je održano i nekoliko sastanak s potpornim institucijama, gdje su revidirane navedene mjere.</w:t>
      </w:r>
    </w:p>
    <w:p w14:paraId="35F69B16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  <w:r>
        <w:rPr>
          <w:i w:val="0"/>
        </w:rPr>
        <w:t>Uzevši u obzir sve kvalitetne sugestije i komentare, te sukladno činjenici da je Proračunom Grada Osijeka za 2019. godinu osigurano ukupno 7.000.000,00 kuna za poticanje razvoja poduzetništva pripremljene su i predložene izmjene unutar postojećih mjera, te su ujedno uvedene i neke nove mjere.</w:t>
      </w:r>
    </w:p>
    <w:p w14:paraId="50A86DF0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</w:p>
    <w:p w14:paraId="688E6CF2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  <w:r>
        <w:rPr>
          <w:i w:val="0"/>
        </w:rPr>
        <w:t>Unutar mjere „</w:t>
      </w:r>
      <w:r w:rsidRPr="0010396D">
        <w:rPr>
          <w:i w:val="0"/>
        </w:rPr>
        <w:t>Potpore za pokretanje gospodarskih aktivnosti poduzetnika početnika</w:t>
      </w:r>
      <w:r>
        <w:rPr>
          <w:i w:val="0"/>
        </w:rPr>
        <w:t>“ čiji je cilj p</w:t>
      </w:r>
      <w:r w:rsidRPr="0010396D">
        <w:rPr>
          <w:i w:val="0"/>
        </w:rPr>
        <w:t xml:space="preserve">ovećanje broja gospodarskih subjekata i gospodarskih aktivnosti  </w:t>
      </w:r>
      <w:r>
        <w:rPr>
          <w:i w:val="0"/>
        </w:rPr>
        <w:t xml:space="preserve">kroz potporu </w:t>
      </w:r>
      <w:r w:rsidRPr="0010396D">
        <w:rPr>
          <w:i w:val="0"/>
        </w:rPr>
        <w:t xml:space="preserve">pri pokretanju gospodarske aktivnosti za nabavu strojeva, opreme i alata </w:t>
      </w:r>
      <w:r>
        <w:rPr>
          <w:i w:val="0"/>
        </w:rPr>
        <w:t>te uređenje poslovnog prostora dosadašnjom su mjerom sufinancirani troškovi u visini od 70</w:t>
      </w:r>
      <w:r w:rsidRPr="0010396D">
        <w:rPr>
          <w:i w:val="0"/>
        </w:rPr>
        <w:t>% trošk</w:t>
      </w:r>
      <w:r>
        <w:rPr>
          <w:i w:val="0"/>
        </w:rPr>
        <w:t>ova (bez PDV-a), a najviše do 20</w:t>
      </w:r>
      <w:r w:rsidRPr="0010396D">
        <w:rPr>
          <w:i w:val="0"/>
        </w:rPr>
        <w:t>.000,00 kn.</w:t>
      </w:r>
      <w:r>
        <w:rPr>
          <w:i w:val="0"/>
        </w:rPr>
        <w:t xml:space="preserve"> Izmjenom ove mjere, a sve u cilju povećanja</w:t>
      </w:r>
      <w:r w:rsidRPr="009038AC">
        <w:rPr>
          <w:i w:val="0"/>
        </w:rPr>
        <w:t xml:space="preserve"> broja gospodarskih subjekata i gospodarskih aktivnosti</w:t>
      </w:r>
      <w:r>
        <w:rPr>
          <w:i w:val="0"/>
        </w:rPr>
        <w:t xml:space="preserve">, dati će se povećane potpore poduzetnicima i to kroz sufinanciranje troškova  </w:t>
      </w:r>
      <w:r w:rsidRPr="0010396D">
        <w:rPr>
          <w:i w:val="0"/>
        </w:rPr>
        <w:t>u visini od 75% troškova (bez PDV-a), a najviše do 25.000,00 kn.</w:t>
      </w:r>
    </w:p>
    <w:p w14:paraId="3AF67B2C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</w:p>
    <w:p w14:paraId="1CE0191C" w14:textId="77777777" w:rsidR="009914EB" w:rsidRPr="00B9085B" w:rsidRDefault="009914EB" w:rsidP="009914EB">
      <w:pPr>
        <w:pStyle w:val="Tijeloteksta"/>
        <w:ind w:firstLine="720"/>
        <w:jc w:val="both"/>
        <w:rPr>
          <w:i w:val="0"/>
        </w:rPr>
      </w:pPr>
      <w:r>
        <w:rPr>
          <w:i w:val="0"/>
        </w:rPr>
        <w:t>Postojeća mjera „</w:t>
      </w:r>
      <w:r w:rsidRPr="00687F5D">
        <w:rPr>
          <w:i w:val="0"/>
        </w:rPr>
        <w:t>Potpore za nabavu i ugradnju strojeva i opreme</w:t>
      </w:r>
      <w:r>
        <w:rPr>
          <w:i w:val="0"/>
        </w:rPr>
        <w:t>“ obuhvaćala je kao korisnike subjekte</w:t>
      </w:r>
      <w:r w:rsidRPr="00B9085B">
        <w:rPr>
          <w:i w:val="0"/>
        </w:rPr>
        <w:t xml:space="preserve"> malog gospodarstva koji su u cijelosti u privatnom vlasništvu, sa sjedištem odnosno prebivalištem na području grada Osijeka i koji su prema nacionalnoj klasifikaciji djelatnosti registrirani za obavljanje sljedećih djelatnosti: </w:t>
      </w:r>
    </w:p>
    <w:p w14:paraId="5C2FFDA5" w14:textId="77777777" w:rsidR="009914EB" w:rsidRPr="00B9085B" w:rsidRDefault="009914EB" w:rsidP="009914EB">
      <w:pPr>
        <w:pStyle w:val="Tijeloteksta"/>
        <w:ind w:firstLine="720"/>
        <w:jc w:val="both"/>
        <w:rPr>
          <w:i w:val="0"/>
        </w:rPr>
      </w:pPr>
      <w:r w:rsidRPr="00B9085B">
        <w:rPr>
          <w:i w:val="0"/>
        </w:rPr>
        <w:t>-Prerađivačka industrija područje C od odjeljka 10 do 33,</w:t>
      </w:r>
    </w:p>
    <w:p w14:paraId="38227ECE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  <w:r w:rsidRPr="00B9085B">
        <w:rPr>
          <w:i w:val="0"/>
        </w:rPr>
        <w:t>-Informacije i kom</w:t>
      </w:r>
      <w:r>
        <w:rPr>
          <w:i w:val="0"/>
        </w:rPr>
        <w:t>unikacije područje J odjeljak 62.</w:t>
      </w:r>
    </w:p>
    <w:p w14:paraId="1E6772D7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 xml:space="preserve">Uvidom u razvrstavanje tvrtki koje obavljaju djelatnost unutar IT sektora (kako kod nas tako i u regiji) došlo se do spoznaje da su iste prema Državnom zavodu za statistiku koji vodi Registar poslovnih subjekata na temelju Zakona o nacionalnoj klasifikaciji djelatnosti (NN, br. 98/94.), Odluke o Nacionalnoj klasifikaciji djelatnosti 2007. – NKD 2007. (NN, br. 58/07. i 72/07.), i Pravilnika o razvrstavanju poslovnih subjekata prema Nacionalnoj klasifikaciji djelatnosti 2007. - NKD 2007 (NN, br. 55/16. i 35/18.), većinom registrirane za obavljanje sljedećih djelatnosti: </w:t>
      </w:r>
    </w:p>
    <w:p w14:paraId="01AD58F5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26.11 Proizvodnja elektroničkih komponenata</w:t>
      </w:r>
    </w:p>
    <w:p w14:paraId="723A60FA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26.12 Proizvodnja punih elektroničkih ploča</w:t>
      </w:r>
    </w:p>
    <w:p w14:paraId="44A75CF2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26.20 Proizvodnja računala i periferne opreme</w:t>
      </w:r>
    </w:p>
    <w:p w14:paraId="63A57FB6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26.30 Proizvodnja komunikacijske opreme</w:t>
      </w:r>
    </w:p>
    <w:p w14:paraId="5F21541D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58.21 Izdavanje računalnih igara</w:t>
      </w:r>
    </w:p>
    <w:p w14:paraId="1CA4C510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58.29 Izdavanje ostalog softvera</w:t>
      </w:r>
    </w:p>
    <w:p w14:paraId="7828B932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62.01 Računalno programiranje</w:t>
      </w:r>
    </w:p>
    <w:p w14:paraId="4D55B0D1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62.02 Savjetovanje u vezi s računalima</w:t>
      </w:r>
    </w:p>
    <w:p w14:paraId="6B6D334A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62.03 Upravljanje računalnom opremom i sustavom</w:t>
      </w:r>
    </w:p>
    <w:p w14:paraId="57559744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>62.09 Ostale uslužne djelatnosti u vezi s informacijskom tehnologijom i računalima</w:t>
      </w:r>
      <w:r w:rsidRPr="003A4472">
        <w:rPr>
          <w:i w:val="0"/>
        </w:rPr>
        <w:tab/>
        <w:t>63.11 Obrada podataka, usluge poslužitelja i djelatnosti povezane s njima</w:t>
      </w:r>
    </w:p>
    <w:p w14:paraId="0998EF70" w14:textId="77777777" w:rsidR="009914EB" w:rsidRPr="003A4472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 xml:space="preserve">72.19 Ostalo istraživanje i eksperimentalni razvoj u prirodnim, tehničkim i tehnološkim </w:t>
      </w:r>
    </w:p>
    <w:p w14:paraId="4B264619" w14:textId="77777777" w:rsidR="009914EB" w:rsidRDefault="009914EB" w:rsidP="009914EB">
      <w:pPr>
        <w:pStyle w:val="Tijeloteksta"/>
        <w:ind w:firstLine="720"/>
        <w:jc w:val="both"/>
        <w:rPr>
          <w:i w:val="0"/>
        </w:rPr>
      </w:pPr>
      <w:r w:rsidRPr="003A4472">
        <w:rPr>
          <w:i w:val="0"/>
        </w:rPr>
        <w:t xml:space="preserve">          znanostima</w:t>
      </w:r>
    </w:p>
    <w:p w14:paraId="165BFF95" w14:textId="77777777" w:rsidR="009914EB" w:rsidRPr="00EB2963" w:rsidRDefault="009914EB" w:rsidP="009914EB">
      <w:pPr>
        <w:pStyle w:val="Tijeloteksta"/>
        <w:ind w:firstLine="720"/>
        <w:jc w:val="both"/>
        <w:rPr>
          <w:i w:val="0"/>
        </w:rPr>
      </w:pPr>
      <w:r>
        <w:rPr>
          <w:i w:val="0"/>
        </w:rPr>
        <w:t xml:space="preserve">Sukladno tome je i izmijenjena mjera </w:t>
      </w:r>
      <w:r w:rsidRPr="003A4472">
        <w:rPr>
          <w:i w:val="0"/>
        </w:rPr>
        <w:t>„Potpore za nabavu i ugradnju strojeva i opreme“</w:t>
      </w:r>
      <w:r>
        <w:rPr>
          <w:i w:val="0"/>
        </w:rPr>
        <w:t xml:space="preserve"> u dijelu korisnika iste, te je navedeno kako su korisnici</w:t>
      </w:r>
      <w:r w:rsidRPr="00EB2963">
        <w:t xml:space="preserve"> </w:t>
      </w:r>
      <w:r>
        <w:rPr>
          <w:i w:val="0"/>
        </w:rPr>
        <w:t>s</w:t>
      </w:r>
      <w:r w:rsidRPr="00EB2963">
        <w:rPr>
          <w:i w:val="0"/>
        </w:rPr>
        <w:t xml:space="preserve">ubjekti malog gospodarstva koji su u cijelosti u privatnom vlasništvu, sa sjedištem odnosno prebivalištem na području grada Osijeka </w:t>
      </w:r>
      <w:r w:rsidRPr="00EB2963">
        <w:rPr>
          <w:i w:val="0"/>
        </w:rPr>
        <w:lastRenderedPageBreak/>
        <w:t xml:space="preserve">i koji su prema nacionalnoj klasifikaciji djelatnosti registrirani za obavljanje sljedećih djelatnosti: </w:t>
      </w:r>
    </w:p>
    <w:p w14:paraId="6268AA14" w14:textId="77777777" w:rsidR="009914EB" w:rsidRPr="00EB2963" w:rsidRDefault="009914EB" w:rsidP="009914EB">
      <w:pPr>
        <w:pStyle w:val="Tijeloteksta"/>
        <w:ind w:firstLine="720"/>
        <w:jc w:val="both"/>
        <w:rPr>
          <w:i w:val="0"/>
        </w:rPr>
      </w:pPr>
      <w:r w:rsidRPr="00EB2963">
        <w:rPr>
          <w:i w:val="0"/>
        </w:rPr>
        <w:t>-Prerađivačka industrija područje C od odjeljka 10 do 33,</w:t>
      </w:r>
    </w:p>
    <w:p w14:paraId="6451AEE2" w14:textId="77777777" w:rsidR="009914EB" w:rsidRPr="00EB2963" w:rsidRDefault="009914EB" w:rsidP="009914EB">
      <w:pPr>
        <w:pStyle w:val="Tijeloteksta"/>
        <w:ind w:firstLine="720"/>
        <w:jc w:val="both"/>
        <w:rPr>
          <w:i w:val="0"/>
        </w:rPr>
      </w:pPr>
      <w:r w:rsidRPr="00EB2963">
        <w:rPr>
          <w:i w:val="0"/>
        </w:rPr>
        <w:t>-Informacije i komunikacije područje J odjeljak 58 skupina 58.2. razred 58.21 i 58.29</w:t>
      </w:r>
    </w:p>
    <w:p w14:paraId="2CAF0A57" w14:textId="77777777" w:rsidR="009914EB" w:rsidRPr="00EB2963" w:rsidRDefault="009914EB" w:rsidP="009914EB">
      <w:pPr>
        <w:pStyle w:val="Tijeloteksta"/>
        <w:ind w:left="720"/>
        <w:jc w:val="both"/>
        <w:rPr>
          <w:i w:val="0"/>
        </w:rPr>
      </w:pPr>
      <w:r w:rsidRPr="00EB2963">
        <w:rPr>
          <w:i w:val="0"/>
        </w:rPr>
        <w:t>-Informacije i komunikacije područje J odjeljak 62 skupina 62.0. razred 62.01, 62.02, 62.03 i 62.09</w:t>
      </w:r>
    </w:p>
    <w:p w14:paraId="522C7735" w14:textId="77777777" w:rsidR="009914EB" w:rsidRPr="00EB2963" w:rsidRDefault="009914EB" w:rsidP="009914EB">
      <w:pPr>
        <w:pStyle w:val="Tijeloteksta"/>
        <w:ind w:firstLine="720"/>
        <w:jc w:val="both"/>
        <w:rPr>
          <w:i w:val="0"/>
        </w:rPr>
      </w:pPr>
      <w:r w:rsidRPr="00EB2963">
        <w:rPr>
          <w:i w:val="0"/>
        </w:rPr>
        <w:t>-Informacije i komunikacije područje J odjeljak 63 skupina 63.1. razred 63.11</w:t>
      </w:r>
    </w:p>
    <w:p w14:paraId="0EE610A9" w14:textId="77777777" w:rsidR="009914EB" w:rsidRDefault="009914EB" w:rsidP="009914EB">
      <w:pPr>
        <w:pStyle w:val="Tijeloteksta"/>
        <w:ind w:left="708" w:firstLine="12"/>
        <w:jc w:val="both"/>
        <w:rPr>
          <w:i w:val="0"/>
        </w:rPr>
      </w:pPr>
      <w:r w:rsidRPr="00EB2963">
        <w:rPr>
          <w:i w:val="0"/>
        </w:rPr>
        <w:t>-Stručne, znanstvene i tehničke djelatnosti područje M odjeljak 72 skupina 72.1 razred 72.19</w:t>
      </w:r>
    </w:p>
    <w:p w14:paraId="2B19E628" w14:textId="77777777" w:rsidR="009914EB" w:rsidRPr="00C40E50" w:rsidRDefault="009914EB" w:rsidP="009914EB">
      <w:pPr>
        <w:pStyle w:val="Tijeloteksta"/>
        <w:ind w:firstLine="720"/>
        <w:jc w:val="both"/>
        <w:rPr>
          <w:i w:val="0"/>
        </w:rPr>
      </w:pPr>
    </w:p>
    <w:p w14:paraId="1B9F604E" w14:textId="77777777" w:rsidR="009914EB" w:rsidRDefault="009914EB" w:rsidP="009914EB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Unutar mjere „</w:t>
      </w:r>
      <w:r w:rsidRPr="008B7153">
        <w:rPr>
          <w:rFonts w:ascii="Times New Roman" w:eastAsia="Times New Roman" w:hAnsi="Times New Roman" w:cs="Times New Roman"/>
          <w:sz w:val="24"/>
          <w:szCs w:val="24"/>
        </w:rPr>
        <w:t>Potpore za certificiranje proizvoda i procesa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prepoznata je potreba poduzetnika za pokrićem, za njih novih troškova, vezanih uz </w:t>
      </w:r>
      <w:r w:rsidRPr="003C6887">
        <w:rPr>
          <w:rFonts w:ascii="Times New Roman" w:eastAsia="Times New Roman" w:hAnsi="Times New Roman" w:cs="Times New Roman"/>
          <w:sz w:val="24"/>
          <w:szCs w:val="24"/>
        </w:rPr>
        <w:t>usklađivanje poslovanja s GDPR (Europska uredba o zaštiti osobnih podataka)</w:t>
      </w:r>
      <w:r>
        <w:rPr>
          <w:rFonts w:ascii="Times New Roman" w:eastAsia="Times New Roman" w:hAnsi="Times New Roman" w:cs="Times New Roman"/>
          <w:sz w:val="24"/>
          <w:szCs w:val="24"/>
        </w:rPr>
        <w:t>. Sukladno tome proširen je obuhvat mjere te je ista promijenila i naziv te glasi „</w:t>
      </w:r>
      <w:r w:rsidRPr="003C6887">
        <w:rPr>
          <w:rFonts w:ascii="Times New Roman" w:eastAsia="Times New Roman" w:hAnsi="Times New Roman" w:cs="Times New Roman"/>
          <w:sz w:val="24"/>
          <w:szCs w:val="24"/>
        </w:rPr>
        <w:t>Potpore za certificiranje proizvoda i procesa, te usklađivanje poslovanja s GDPR (Europska uredba o zaštiti osobnih podataka)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unutar koje korisnici mogu dobiti pokriće dijela troškova </w:t>
      </w:r>
      <w:r w:rsidRPr="003C6887">
        <w:rPr>
          <w:rFonts w:ascii="Times New Roman" w:eastAsia="Times New Roman" w:hAnsi="Times New Roman" w:cs="Times New Roman"/>
          <w:sz w:val="24"/>
          <w:szCs w:val="24"/>
        </w:rPr>
        <w:t>u visini od 50% troškova (bez PDV-a), a najviše do 10.000,00 kn.</w:t>
      </w:r>
    </w:p>
    <w:p w14:paraId="4C3E46A9" w14:textId="77777777" w:rsidR="009914EB" w:rsidRDefault="009914EB" w:rsidP="009914EB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Dosadašnjom mjerom „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Potpore tradicijskim i umjetničkim obrtima</w:t>
      </w:r>
      <w:r>
        <w:rPr>
          <w:rFonts w:ascii="Times New Roman" w:eastAsia="Times New Roman" w:hAnsi="Times New Roman" w:cs="Times New Roman"/>
          <w:sz w:val="24"/>
          <w:szCs w:val="24"/>
        </w:rPr>
        <w:t>“ u cilju o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čuvanje i daljnji razvoj tradicijskih i umjetničkih obrta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nastojalo se pomoći o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brtnici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 xml:space="preserve"> tradicijskih i umjetničkih obrta sa sjedištem i prebivalištem na području grada Osijeka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tako da im se kroz potporu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 xml:space="preserve"> za nabavu alata i opreme potrebne za unaprjeđenje proizvodnog procesa te uređenje poslovnog prostora,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sufinanciraju dijelovi troškova 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u visini od 80% troš</w:t>
      </w:r>
      <w:r>
        <w:rPr>
          <w:rFonts w:ascii="Times New Roman" w:eastAsia="Times New Roman" w:hAnsi="Times New Roman" w:cs="Times New Roman"/>
          <w:sz w:val="24"/>
          <w:szCs w:val="24"/>
        </w:rPr>
        <w:t>kova (bez PDV-a), a najviše do 1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0.000,00 kn.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obzirom da je cilj pojačati i održati rad tradicijskih i umjetničkih obrta grada Osijeka izmjenom ove mjere  grad je odlučio sufinancirati dijelove troškova u visini od 75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% troš</w:t>
      </w:r>
      <w:r>
        <w:rPr>
          <w:rFonts w:ascii="Times New Roman" w:eastAsia="Times New Roman" w:hAnsi="Times New Roman" w:cs="Times New Roman"/>
          <w:sz w:val="24"/>
          <w:szCs w:val="24"/>
        </w:rPr>
        <w:t>kova (bez PDV-a), a najviše do 2</w:t>
      </w:r>
      <w:r w:rsidRPr="00EC3741">
        <w:rPr>
          <w:rFonts w:ascii="Times New Roman" w:eastAsia="Times New Roman" w:hAnsi="Times New Roman" w:cs="Times New Roman"/>
          <w:sz w:val="24"/>
          <w:szCs w:val="24"/>
        </w:rPr>
        <w:t>0.000,00 kn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98F53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Uvidom u područje izlaganja i posjete sajmovima i konferencijama uvidjela se važnost ne samo izlaganja na sajmovima nego i posjete istih kako bi poduzetnici širili poslovnu suradnju i uspostavljali nove gospodarske kontakte. Dosadašnjom Mjerom „</w:t>
      </w:r>
      <w:r w:rsidRPr="00C36738">
        <w:rPr>
          <w:rFonts w:ascii="Times New Roman" w:eastAsia="Times New Roman" w:hAnsi="Times New Roman" w:cs="Times New Roman"/>
          <w:sz w:val="24"/>
          <w:szCs w:val="24"/>
        </w:rPr>
        <w:t>Potpore za izlaganje na sajmovima</w:t>
      </w:r>
      <w:r>
        <w:rPr>
          <w:rFonts w:ascii="Times New Roman" w:eastAsia="Times New Roman" w:hAnsi="Times New Roman" w:cs="Times New Roman"/>
          <w:sz w:val="24"/>
          <w:szCs w:val="24"/>
        </w:rPr>
        <w:t>“ bilo je obuhvaćeno samo sufinanciranje izlaganja na sajmovima, dok će izmjenom ove mjere biti obuhvaćeno i sufinanciranje dijela troškova posjete sajmova i konferencija. Tako mjera mijenja i naziv te se zove „</w:t>
      </w:r>
      <w:r w:rsidRPr="00F276FD">
        <w:rPr>
          <w:rFonts w:ascii="Times New Roman" w:eastAsia="Times New Roman" w:hAnsi="Times New Roman" w:cs="Times New Roman"/>
          <w:sz w:val="24"/>
          <w:szCs w:val="24"/>
        </w:rPr>
        <w:t>Potpore za izlaganje na sajmovima i posjete sajmovima i konferencijama kao posjetitelj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“. Unutra nje davati će se potpora </w:t>
      </w:r>
      <w:r w:rsidRPr="00F276FD">
        <w:rPr>
          <w:rFonts w:ascii="Times New Roman" w:eastAsia="Times New Roman" w:hAnsi="Times New Roman" w:cs="Times New Roman"/>
          <w:sz w:val="24"/>
          <w:szCs w:val="24"/>
        </w:rPr>
        <w:t>za sudjelovanje na domaćim i inozemnim sajmovima za pokriće troškova izložbenog prostora na sajmu, te smještaja i prijevoza izlagača na sajmu, te za posjete sajmovima i konferencijama kao posjetitelj za troškove ulaznica/ kotizacija, u visini od 50% troškova (bez PDV-a), a najviše do 12.000,00 kn za izlagače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(dosadašnjom mjerom troškovi su mogli biti najviše do 8.000,00 kn) </w:t>
      </w:r>
      <w:r w:rsidRPr="00F276FD">
        <w:rPr>
          <w:rFonts w:ascii="Times New Roman" w:eastAsia="Times New Roman" w:hAnsi="Times New Roman" w:cs="Times New Roman"/>
          <w:sz w:val="24"/>
          <w:szCs w:val="24"/>
        </w:rPr>
        <w:t xml:space="preserve"> i 6.000,00 kn za posjetitelje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(što je novost).</w:t>
      </w:r>
    </w:p>
    <w:p w14:paraId="316C1308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Također se uvodi i nova mjera „</w:t>
      </w:r>
      <w:r w:rsidRPr="00047E33">
        <w:rPr>
          <w:rFonts w:ascii="Times New Roman" w:eastAsia="Times New Roman" w:hAnsi="Times New Roman" w:cs="Times New Roman"/>
          <w:sz w:val="24"/>
          <w:szCs w:val="24"/>
        </w:rPr>
        <w:t xml:space="preserve">Potpore 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digitalizaciju poslovanja“, na inicijativu većeg broja poduzetnika s kojima se kontaktiralo. </w:t>
      </w:r>
      <w:r w:rsidRPr="00047E33">
        <w:rPr>
          <w:rFonts w:ascii="Times New Roman" w:eastAsia="Times New Roman" w:hAnsi="Times New Roman" w:cs="Times New Roman"/>
          <w:sz w:val="24"/>
          <w:szCs w:val="24"/>
        </w:rPr>
        <w:t xml:space="preserve">Promocija poduzetništva i obrta,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047E33">
        <w:rPr>
          <w:rFonts w:ascii="Times New Roman" w:eastAsia="Times New Roman" w:hAnsi="Times New Roman" w:cs="Times New Roman"/>
          <w:sz w:val="24"/>
          <w:szCs w:val="24"/>
        </w:rPr>
        <w:t xml:space="preserve">poticanje konkurentnosti proizvoda i usluga  </w:t>
      </w:r>
      <w:r>
        <w:rPr>
          <w:rFonts w:ascii="Times New Roman" w:eastAsia="Times New Roman" w:hAnsi="Times New Roman" w:cs="Times New Roman"/>
          <w:sz w:val="24"/>
          <w:szCs w:val="24"/>
        </w:rPr>
        <w:t>cilj su ove mjere. Dok su korisnici s</w:t>
      </w:r>
      <w:r w:rsidRPr="00047E33">
        <w:rPr>
          <w:rFonts w:ascii="Times New Roman" w:eastAsia="Times New Roman" w:hAnsi="Times New Roman" w:cs="Times New Roman"/>
          <w:sz w:val="24"/>
          <w:szCs w:val="24"/>
        </w:rPr>
        <w:t>ubjekti malog gospodarstva koji su u cijelosti u privatnom vlasništvu, sa sjedištem odnosno prebivalištem na području grada Osijeka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5E8E">
        <w:rPr>
          <w:rFonts w:ascii="Times New Roman" w:eastAsia="Times New Roman" w:hAnsi="Times New Roman" w:cs="Times New Roman"/>
          <w:sz w:val="24"/>
          <w:szCs w:val="24"/>
        </w:rPr>
        <w:t xml:space="preserve">Potpora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ovoj mjeri je vezana </w:t>
      </w:r>
      <w:r w:rsidRPr="00DF5E8E">
        <w:rPr>
          <w:rFonts w:ascii="Times New Roman" w:eastAsia="Times New Roman" w:hAnsi="Times New Roman" w:cs="Times New Roman"/>
          <w:sz w:val="24"/>
          <w:szCs w:val="24"/>
        </w:rPr>
        <w:t xml:space="preserve">za pokriće troškova vezanih uz </w:t>
      </w:r>
      <w:r>
        <w:rPr>
          <w:rFonts w:ascii="Times New Roman" w:eastAsia="Times New Roman" w:hAnsi="Times New Roman" w:cs="Times New Roman"/>
          <w:sz w:val="24"/>
          <w:szCs w:val="24"/>
        </w:rPr>
        <w:t>digitalizaciju poslovanja u visini od 5</w:t>
      </w:r>
      <w:r w:rsidRPr="00DF5E8E">
        <w:rPr>
          <w:rFonts w:ascii="Times New Roman" w:eastAsia="Times New Roman" w:hAnsi="Times New Roman" w:cs="Times New Roman"/>
          <w:sz w:val="24"/>
          <w:szCs w:val="24"/>
        </w:rPr>
        <w:t>0% troš</w:t>
      </w:r>
      <w:r>
        <w:rPr>
          <w:rFonts w:ascii="Times New Roman" w:eastAsia="Times New Roman" w:hAnsi="Times New Roman" w:cs="Times New Roman"/>
          <w:sz w:val="24"/>
          <w:szCs w:val="24"/>
        </w:rPr>
        <w:t>kova (bez PDV-a), a najviše do 2</w:t>
      </w:r>
      <w:r w:rsidRPr="00DF5E8E">
        <w:rPr>
          <w:rFonts w:ascii="Times New Roman" w:eastAsia="Times New Roman" w:hAnsi="Times New Roman" w:cs="Times New Roman"/>
          <w:sz w:val="24"/>
          <w:szCs w:val="24"/>
        </w:rPr>
        <w:t>0.000,00 kn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2F65F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Kao vrlo atraktivnu zanimljivo je navesti i još jednu novu mjeru pod nazivom „</w:t>
      </w:r>
      <w:r w:rsidRPr="00CD1D4D">
        <w:rPr>
          <w:rFonts w:ascii="Times New Roman" w:eastAsia="Times New Roman" w:hAnsi="Times New Roman" w:cs="Times New Roman"/>
          <w:sz w:val="24"/>
          <w:szCs w:val="24"/>
        </w:rPr>
        <w:t>Potpore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>“. Cilj je ove mjere s</w:t>
      </w:r>
      <w:r w:rsidRPr="00CD1D4D">
        <w:rPr>
          <w:rFonts w:ascii="Times New Roman" w:eastAsia="Times New Roman" w:hAnsi="Times New Roman" w:cs="Times New Roman"/>
          <w:sz w:val="24"/>
          <w:szCs w:val="24"/>
        </w:rPr>
        <w:t>tvaranje povoljnih uvjeta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1D4D">
        <w:rPr>
          <w:rFonts w:ascii="Times New Roman" w:eastAsia="Times New Roman" w:hAnsi="Times New Roman" w:cs="Times New Roman"/>
          <w:sz w:val="24"/>
          <w:szCs w:val="24"/>
        </w:rPr>
        <w:t xml:space="preserve"> te poticanje gospodarskih aktivnosti,  konkurentnosti i porast zapošljavanja</w:t>
      </w:r>
      <w:r>
        <w:rPr>
          <w:rFonts w:ascii="Times New Roman" w:eastAsia="Times New Roman" w:hAnsi="Times New Roman" w:cs="Times New Roman"/>
          <w:sz w:val="24"/>
          <w:szCs w:val="24"/>
        </w:rPr>
        <w:t>. Korisnici su s</w:t>
      </w:r>
      <w:r w:rsidRPr="00CD1D4D">
        <w:rPr>
          <w:rFonts w:ascii="Times New Roman" w:eastAsia="Times New Roman" w:hAnsi="Times New Roman" w:cs="Times New Roman"/>
          <w:sz w:val="24"/>
          <w:szCs w:val="24"/>
        </w:rPr>
        <w:t xml:space="preserve">ubjekti malog gospodarstva koji su u cijelosti u privatnom vlasništvu, sa sjedištem odnosno prebivalištem na području </w:t>
      </w:r>
      <w:r w:rsidRPr="00CD1D4D">
        <w:rPr>
          <w:rFonts w:ascii="Times New Roman" w:eastAsia="Times New Roman" w:hAnsi="Times New Roman" w:cs="Times New Roman"/>
          <w:sz w:val="24"/>
          <w:szCs w:val="24"/>
        </w:rPr>
        <w:lastRenderedPageBreak/>
        <w:t>grada Osijeka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0AFF">
        <w:rPr>
          <w:rFonts w:ascii="Times New Roman" w:eastAsia="Times New Roman" w:hAnsi="Times New Roman" w:cs="Times New Roman"/>
          <w:sz w:val="24"/>
          <w:szCs w:val="24"/>
        </w:rPr>
        <w:t xml:space="preserve">Potpora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odnosi na </w:t>
      </w:r>
      <w:r w:rsidRPr="007B0AFF">
        <w:rPr>
          <w:rFonts w:ascii="Times New Roman" w:eastAsia="Times New Roman" w:hAnsi="Times New Roman" w:cs="Times New Roman"/>
          <w:sz w:val="24"/>
          <w:szCs w:val="24"/>
        </w:rPr>
        <w:t>sufinanciranje pokrića troškova bruto II plaće u visini do  50% troškova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AFF">
        <w:rPr>
          <w:rFonts w:ascii="Times New Roman" w:eastAsia="Times New Roman" w:hAnsi="Times New Roman" w:cs="Times New Roman"/>
          <w:sz w:val="24"/>
          <w:szCs w:val="24"/>
        </w:rPr>
        <w:t>a najviše do 100.000,00 kn u razdoblju od  12 mjeseci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novozaposlenu osobu.</w:t>
      </w:r>
    </w:p>
    <w:p w14:paraId="4A525388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dijelu područja programa „Razvoj poduzetničke infrastrukture“ došlo je do tehničkih korekcija odnosno usklađenja naziva s trenutnim stvarnim stanjem/ nazivima. </w:t>
      </w:r>
    </w:p>
    <w:p w14:paraId="535B6B03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Tako je unutar postojeće mjere „Industrijska zona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naziv iste promijenjen i usklađen s pravim nazivom zone i isti u prijedlogu glasi „</w:t>
      </w:r>
      <w:r w:rsidRPr="001A19F4">
        <w:rPr>
          <w:rFonts w:ascii="Times New Roman" w:eastAsia="Times New Roman" w:hAnsi="Times New Roman" w:cs="Times New Roman"/>
          <w:sz w:val="24"/>
          <w:szCs w:val="24"/>
        </w:rPr>
        <w:t xml:space="preserve">Eko-industrijska zona </w:t>
      </w:r>
      <w:proofErr w:type="spellStart"/>
      <w:r w:rsidRPr="001A19F4"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“. Unutar navedene mjere izmijenjen je i dio vezan  uz provedbu iste gdje je stari/ dosadašnji naziv programa „Program poticaja i olakšica investitorima u Industrijskoj zoni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Gospodarskoj zoni Tenja“ zamijenjen važeći programom pod nazivom „Program</w:t>
      </w:r>
      <w:r w:rsidRPr="001A19F4">
        <w:rPr>
          <w:rFonts w:ascii="Times New Roman" w:eastAsia="Times New Roman" w:hAnsi="Times New Roman" w:cs="Times New Roman"/>
          <w:sz w:val="24"/>
          <w:szCs w:val="24"/>
        </w:rPr>
        <w:t xml:space="preserve"> poticaja i olakšica Eko – Industrijska zoni </w:t>
      </w:r>
      <w:proofErr w:type="spellStart"/>
      <w:r w:rsidRPr="001A19F4"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 w:rsidRPr="001A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52D6D" w14:textId="77777777" w:rsidR="009914EB" w:rsidRDefault="009914EB" w:rsidP="009914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Postojeća mjera „Regionalna razvojna agencija“ izmijenjena je i usklađena u cijelosti sukladno činjenici da je tvrtka Regionalna razvojna agencija Slavonije i Baranje d.o.o. sada ustrojena kao „</w:t>
      </w:r>
      <w:r w:rsidRPr="00586B47">
        <w:rPr>
          <w:rFonts w:ascii="Times New Roman" w:eastAsia="Times New Roman" w:hAnsi="Times New Roman" w:cs="Times New Roman"/>
          <w:sz w:val="24"/>
          <w:szCs w:val="24"/>
        </w:rPr>
        <w:t>Javna ustanova Županijska razvojna agencija Osječko baranjske županije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“. Stoga je mjera promijenila naziv u </w:t>
      </w:r>
      <w:r w:rsidRPr="00DF7ADB">
        <w:rPr>
          <w:rFonts w:ascii="Times New Roman" w:eastAsia="Times New Roman" w:hAnsi="Times New Roman" w:cs="Times New Roman"/>
          <w:sz w:val="24"/>
          <w:szCs w:val="24"/>
        </w:rPr>
        <w:t xml:space="preserve">„Javna ustanova Županijska razvojna agencija Osječko baranjske županije“,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su i sukladno tome usklađeni unutar mjere ciljevi, nositelji, korisnici i provedba. </w:t>
      </w:r>
    </w:p>
    <w:p w14:paraId="7C51E866" w14:textId="77777777" w:rsidR="00D538FB" w:rsidRDefault="00D538FB" w:rsidP="009914EB">
      <w:pPr>
        <w:pStyle w:val="Tijeloteksta"/>
        <w:ind w:firstLine="720"/>
        <w:jc w:val="both"/>
        <w:rPr>
          <w:iCs w:val="0"/>
        </w:rPr>
      </w:pPr>
    </w:p>
    <w:sectPr w:rsidR="00D538FB" w:rsidSect="008A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42CE"/>
    <w:multiLevelType w:val="hybridMultilevel"/>
    <w:tmpl w:val="0BA04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AE9"/>
    <w:multiLevelType w:val="hybridMultilevel"/>
    <w:tmpl w:val="FB884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21BB"/>
    <w:multiLevelType w:val="hybridMultilevel"/>
    <w:tmpl w:val="E10AECB0"/>
    <w:lvl w:ilvl="0" w:tplc="738C3DB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17138"/>
    <w:multiLevelType w:val="hybridMultilevel"/>
    <w:tmpl w:val="CF7EB39E"/>
    <w:lvl w:ilvl="0" w:tplc="F41C63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D4057"/>
    <w:multiLevelType w:val="hybridMultilevel"/>
    <w:tmpl w:val="2B887256"/>
    <w:lvl w:ilvl="0" w:tplc="BF14D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F2C93"/>
    <w:multiLevelType w:val="hybridMultilevel"/>
    <w:tmpl w:val="C6B0D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1624"/>
    <w:multiLevelType w:val="multilevel"/>
    <w:tmpl w:val="D22A4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FC2E62"/>
    <w:multiLevelType w:val="hybridMultilevel"/>
    <w:tmpl w:val="B776CB52"/>
    <w:lvl w:ilvl="0" w:tplc="296EE2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13B3B"/>
    <w:multiLevelType w:val="hybridMultilevel"/>
    <w:tmpl w:val="0CDA7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935C8"/>
    <w:multiLevelType w:val="hybridMultilevel"/>
    <w:tmpl w:val="2E0A7F76"/>
    <w:lvl w:ilvl="0" w:tplc="E42CFF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E4717"/>
    <w:multiLevelType w:val="hybridMultilevel"/>
    <w:tmpl w:val="50100D48"/>
    <w:lvl w:ilvl="0" w:tplc="549AFED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70385FD4"/>
    <w:multiLevelType w:val="hybridMultilevel"/>
    <w:tmpl w:val="A2041DC6"/>
    <w:lvl w:ilvl="0" w:tplc="F3A47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F031B"/>
    <w:multiLevelType w:val="hybridMultilevel"/>
    <w:tmpl w:val="C106A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1E53"/>
    <w:multiLevelType w:val="hybridMultilevel"/>
    <w:tmpl w:val="25F0B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50F2D"/>
    <w:multiLevelType w:val="hybridMultilevel"/>
    <w:tmpl w:val="D09A6172"/>
    <w:lvl w:ilvl="0" w:tplc="39E0D3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1"/>
  </w:num>
  <w:num w:numId="5">
    <w:abstractNumId w:val="7"/>
  </w:num>
  <w:num w:numId="6">
    <w:abstractNumId w:val="14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1C"/>
    <w:rsid w:val="00013F8E"/>
    <w:rsid w:val="000166C6"/>
    <w:rsid w:val="0002682B"/>
    <w:rsid w:val="00027617"/>
    <w:rsid w:val="00032CFF"/>
    <w:rsid w:val="00040799"/>
    <w:rsid w:val="00047E33"/>
    <w:rsid w:val="00051B7D"/>
    <w:rsid w:val="00053DB7"/>
    <w:rsid w:val="00061020"/>
    <w:rsid w:val="00082B46"/>
    <w:rsid w:val="00087BAC"/>
    <w:rsid w:val="000903CA"/>
    <w:rsid w:val="000A39CA"/>
    <w:rsid w:val="000B163A"/>
    <w:rsid w:val="000B1898"/>
    <w:rsid w:val="000C1EE2"/>
    <w:rsid w:val="000C4B65"/>
    <w:rsid w:val="000C6CEE"/>
    <w:rsid w:val="000C78D3"/>
    <w:rsid w:val="000F605F"/>
    <w:rsid w:val="001014DD"/>
    <w:rsid w:val="0010396D"/>
    <w:rsid w:val="00103BA1"/>
    <w:rsid w:val="00120DDC"/>
    <w:rsid w:val="00122F0E"/>
    <w:rsid w:val="001262FE"/>
    <w:rsid w:val="00151B9A"/>
    <w:rsid w:val="0015254B"/>
    <w:rsid w:val="001527F7"/>
    <w:rsid w:val="00174B44"/>
    <w:rsid w:val="00182752"/>
    <w:rsid w:val="00197871"/>
    <w:rsid w:val="001A03F9"/>
    <w:rsid w:val="001A4005"/>
    <w:rsid w:val="001B1ED2"/>
    <w:rsid w:val="001B2A0A"/>
    <w:rsid w:val="001B741C"/>
    <w:rsid w:val="001C0915"/>
    <w:rsid w:val="001C7E21"/>
    <w:rsid w:val="001E2BEC"/>
    <w:rsid w:val="002058E4"/>
    <w:rsid w:val="0021111E"/>
    <w:rsid w:val="0022415D"/>
    <w:rsid w:val="00232996"/>
    <w:rsid w:val="00252E37"/>
    <w:rsid w:val="00255D6F"/>
    <w:rsid w:val="00266296"/>
    <w:rsid w:val="00277884"/>
    <w:rsid w:val="002A370C"/>
    <w:rsid w:val="002B7154"/>
    <w:rsid w:val="002C0512"/>
    <w:rsid w:val="002C7AFE"/>
    <w:rsid w:val="002C7EE3"/>
    <w:rsid w:val="002D3ECE"/>
    <w:rsid w:val="002E466F"/>
    <w:rsid w:val="002F1352"/>
    <w:rsid w:val="002F2938"/>
    <w:rsid w:val="00307D4C"/>
    <w:rsid w:val="00322B6B"/>
    <w:rsid w:val="0032321F"/>
    <w:rsid w:val="00325238"/>
    <w:rsid w:val="00325B72"/>
    <w:rsid w:val="00337A1C"/>
    <w:rsid w:val="00352813"/>
    <w:rsid w:val="0036311C"/>
    <w:rsid w:val="00383ACE"/>
    <w:rsid w:val="00387CE5"/>
    <w:rsid w:val="003A0E9E"/>
    <w:rsid w:val="003A0FEC"/>
    <w:rsid w:val="003A4472"/>
    <w:rsid w:val="003C1CD3"/>
    <w:rsid w:val="003C6887"/>
    <w:rsid w:val="003D45AC"/>
    <w:rsid w:val="003D7515"/>
    <w:rsid w:val="003E4E3C"/>
    <w:rsid w:val="003F2F36"/>
    <w:rsid w:val="0041631A"/>
    <w:rsid w:val="00421698"/>
    <w:rsid w:val="00437B43"/>
    <w:rsid w:val="0045319C"/>
    <w:rsid w:val="00456082"/>
    <w:rsid w:val="004602EF"/>
    <w:rsid w:val="00461826"/>
    <w:rsid w:val="00461EFC"/>
    <w:rsid w:val="00476474"/>
    <w:rsid w:val="00476A8D"/>
    <w:rsid w:val="00487141"/>
    <w:rsid w:val="00487CC0"/>
    <w:rsid w:val="004A4B80"/>
    <w:rsid w:val="004B596B"/>
    <w:rsid w:val="004D2158"/>
    <w:rsid w:val="004F16C9"/>
    <w:rsid w:val="004F5DC9"/>
    <w:rsid w:val="00501617"/>
    <w:rsid w:val="005120A7"/>
    <w:rsid w:val="00525903"/>
    <w:rsid w:val="00532C13"/>
    <w:rsid w:val="005378F5"/>
    <w:rsid w:val="005640CF"/>
    <w:rsid w:val="005703CA"/>
    <w:rsid w:val="005D7ECE"/>
    <w:rsid w:val="005E0402"/>
    <w:rsid w:val="005E594A"/>
    <w:rsid w:val="005F244A"/>
    <w:rsid w:val="005F7B04"/>
    <w:rsid w:val="00610376"/>
    <w:rsid w:val="00636068"/>
    <w:rsid w:val="00637923"/>
    <w:rsid w:val="006417A2"/>
    <w:rsid w:val="006664A1"/>
    <w:rsid w:val="00685625"/>
    <w:rsid w:val="00685652"/>
    <w:rsid w:val="00687F5D"/>
    <w:rsid w:val="006941F6"/>
    <w:rsid w:val="006977A5"/>
    <w:rsid w:val="00697B0E"/>
    <w:rsid w:val="006A4426"/>
    <w:rsid w:val="006C1FE4"/>
    <w:rsid w:val="006C7B76"/>
    <w:rsid w:val="006D00C0"/>
    <w:rsid w:val="006F004C"/>
    <w:rsid w:val="006F3D84"/>
    <w:rsid w:val="00705881"/>
    <w:rsid w:val="00711B60"/>
    <w:rsid w:val="0073306A"/>
    <w:rsid w:val="00743430"/>
    <w:rsid w:val="007460D6"/>
    <w:rsid w:val="00756A21"/>
    <w:rsid w:val="00761568"/>
    <w:rsid w:val="007708BA"/>
    <w:rsid w:val="0077435B"/>
    <w:rsid w:val="007773C2"/>
    <w:rsid w:val="007805A6"/>
    <w:rsid w:val="007968E6"/>
    <w:rsid w:val="007A1013"/>
    <w:rsid w:val="007B0AFF"/>
    <w:rsid w:val="007E37CF"/>
    <w:rsid w:val="007F7E42"/>
    <w:rsid w:val="00801CFD"/>
    <w:rsid w:val="00807D3A"/>
    <w:rsid w:val="008244CE"/>
    <w:rsid w:val="008348BD"/>
    <w:rsid w:val="00842999"/>
    <w:rsid w:val="008432BC"/>
    <w:rsid w:val="008605D0"/>
    <w:rsid w:val="0086112B"/>
    <w:rsid w:val="008709E1"/>
    <w:rsid w:val="00891032"/>
    <w:rsid w:val="008A16A0"/>
    <w:rsid w:val="008B04A7"/>
    <w:rsid w:val="008B7153"/>
    <w:rsid w:val="008C69D6"/>
    <w:rsid w:val="008D588A"/>
    <w:rsid w:val="008F5E5E"/>
    <w:rsid w:val="009038AC"/>
    <w:rsid w:val="00913B42"/>
    <w:rsid w:val="00916076"/>
    <w:rsid w:val="00923A55"/>
    <w:rsid w:val="009247D5"/>
    <w:rsid w:val="009360D9"/>
    <w:rsid w:val="00946536"/>
    <w:rsid w:val="009633CB"/>
    <w:rsid w:val="009724B1"/>
    <w:rsid w:val="009770DA"/>
    <w:rsid w:val="009914EB"/>
    <w:rsid w:val="00996D39"/>
    <w:rsid w:val="009A48D2"/>
    <w:rsid w:val="009A6572"/>
    <w:rsid w:val="009B5437"/>
    <w:rsid w:val="009D0DE2"/>
    <w:rsid w:val="009E2EC5"/>
    <w:rsid w:val="009F2FA3"/>
    <w:rsid w:val="00A01AA9"/>
    <w:rsid w:val="00A17A34"/>
    <w:rsid w:val="00A20882"/>
    <w:rsid w:val="00A2248F"/>
    <w:rsid w:val="00A32A64"/>
    <w:rsid w:val="00A34E06"/>
    <w:rsid w:val="00A431F7"/>
    <w:rsid w:val="00A63061"/>
    <w:rsid w:val="00A63123"/>
    <w:rsid w:val="00A64D4C"/>
    <w:rsid w:val="00A72A58"/>
    <w:rsid w:val="00A7779C"/>
    <w:rsid w:val="00A908AA"/>
    <w:rsid w:val="00AA28C4"/>
    <w:rsid w:val="00AD23D3"/>
    <w:rsid w:val="00AD4F52"/>
    <w:rsid w:val="00AF1FF8"/>
    <w:rsid w:val="00AF31EE"/>
    <w:rsid w:val="00B04C23"/>
    <w:rsid w:val="00B21CE2"/>
    <w:rsid w:val="00B22B66"/>
    <w:rsid w:val="00B37945"/>
    <w:rsid w:val="00B5495D"/>
    <w:rsid w:val="00B67786"/>
    <w:rsid w:val="00B71F71"/>
    <w:rsid w:val="00B7470E"/>
    <w:rsid w:val="00B9085B"/>
    <w:rsid w:val="00BB7F47"/>
    <w:rsid w:val="00BD0AFA"/>
    <w:rsid w:val="00BD28CB"/>
    <w:rsid w:val="00BE6B96"/>
    <w:rsid w:val="00BF58C3"/>
    <w:rsid w:val="00C233A6"/>
    <w:rsid w:val="00C36738"/>
    <w:rsid w:val="00C40E50"/>
    <w:rsid w:val="00C445F6"/>
    <w:rsid w:val="00C5350A"/>
    <w:rsid w:val="00C82C61"/>
    <w:rsid w:val="00C84B24"/>
    <w:rsid w:val="00CA1E62"/>
    <w:rsid w:val="00CD1D4D"/>
    <w:rsid w:val="00CD67EA"/>
    <w:rsid w:val="00CE6AF0"/>
    <w:rsid w:val="00CF3F38"/>
    <w:rsid w:val="00D0066A"/>
    <w:rsid w:val="00D02973"/>
    <w:rsid w:val="00D065F7"/>
    <w:rsid w:val="00D15B15"/>
    <w:rsid w:val="00D17146"/>
    <w:rsid w:val="00D23CE0"/>
    <w:rsid w:val="00D32725"/>
    <w:rsid w:val="00D463A7"/>
    <w:rsid w:val="00D52665"/>
    <w:rsid w:val="00D538FB"/>
    <w:rsid w:val="00D53DE0"/>
    <w:rsid w:val="00D5635F"/>
    <w:rsid w:val="00D64349"/>
    <w:rsid w:val="00D74FC2"/>
    <w:rsid w:val="00DA1540"/>
    <w:rsid w:val="00DA27D1"/>
    <w:rsid w:val="00DA63EB"/>
    <w:rsid w:val="00DA7676"/>
    <w:rsid w:val="00DB4C5D"/>
    <w:rsid w:val="00DB6B3A"/>
    <w:rsid w:val="00DE3238"/>
    <w:rsid w:val="00DE377D"/>
    <w:rsid w:val="00DF5BF8"/>
    <w:rsid w:val="00DF5E8E"/>
    <w:rsid w:val="00E078E4"/>
    <w:rsid w:val="00E16F90"/>
    <w:rsid w:val="00E24674"/>
    <w:rsid w:val="00E501F7"/>
    <w:rsid w:val="00E504C6"/>
    <w:rsid w:val="00E50870"/>
    <w:rsid w:val="00E53D30"/>
    <w:rsid w:val="00E65287"/>
    <w:rsid w:val="00E71886"/>
    <w:rsid w:val="00E73661"/>
    <w:rsid w:val="00E76033"/>
    <w:rsid w:val="00E82CB8"/>
    <w:rsid w:val="00EA7174"/>
    <w:rsid w:val="00EB2963"/>
    <w:rsid w:val="00EB5973"/>
    <w:rsid w:val="00EC3741"/>
    <w:rsid w:val="00EC4102"/>
    <w:rsid w:val="00ED2526"/>
    <w:rsid w:val="00ED6D7D"/>
    <w:rsid w:val="00EE7DD9"/>
    <w:rsid w:val="00F1029A"/>
    <w:rsid w:val="00F122FD"/>
    <w:rsid w:val="00F276FD"/>
    <w:rsid w:val="00F30940"/>
    <w:rsid w:val="00F32319"/>
    <w:rsid w:val="00F37557"/>
    <w:rsid w:val="00F41EE6"/>
    <w:rsid w:val="00F47809"/>
    <w:rsid w:val="00F65872"/>
    <w:rsid w:val="00F75190"/>
    <w:rsid w:val="00F752E5"/>
    <w:rsid w:val="00F86B11"/>
    <w:rsid w:val="00F948D1"/>
    <w:rsid w:val="00F97549"/>
    <w:rsid w:val="00FA2282"/>
    <w:rsid w:val="00FA3603"/>
    <w:rsid w:val="00FB404A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2CC"/>
  <w15:chartTrackingRefBased/>
  <w15:docId w15:val="{276E1CEB-08C4-4CDE-AFDB-DA01759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90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3631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11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2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11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6311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11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1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36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311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311C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36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36311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6311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36311C"/>
  </w:style>
  <w:style w:type="table" w:customStyle="1" w:styleId="Reetkatablice2">
    <w:name w:val="Rešetka tablice2"/>
    <w:basedOn w:val="Obinatablica"/>
    <w:next w:val="Reetkatablice"/>
    <w:rsid w:val="0036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311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11C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36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36311C"/>
    <w:rPr>
      <w:color w:val="954F72" w:themeColor="followed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2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eferencakomentara">
    <w:name w:val="annotation reference"/>
    <w:basedOn w:val="Zadanifontodlomka"/>
    <w:uiPriority w:val="99"/>
    <w:semiHidden/>
    <w:unhideWhenUsed/>
    <w:rsid w:val="00D0297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29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297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29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2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98DC-A0B4-4E0A-96EC-D3A74464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Galir</dc:creator>
  <cp:keywords/>
  <dc:description/>
  <cp:lastModifiedBy>Anamarija Matić</cp:lastModifiedBy>
  <cp:revision>764</cp:revision>
  <cp:lastPrinted>2017-02-17T10:30:00Z</cp:lastPrinted>
  <dcterms:created xsi:type="dcterms:W3CDTF">2017-11-09T15:02:00Z</dcterms:created>
  <dcterms:modified xsi:type="dcterms:W3CDTF">2019-02-07T11:27:00Z</dcterms:modified>
</cp:coreProperties>
</file>