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EA" w:rsidRPr="002D6B92" w:rsidRDefault="003B4CEA" w:rsidP="003B4CEA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 xml:space="preserve">Na temelju članka 34. stavka 1. točke 3. Statuta Grada Osijeka (Službeni glasnik Grada Osijeka br. 6/01, 3/03, 1A/05, 8/05, 2/09, 9/09, 13/09, 9/13, 11/13 - pročišćeni tekst </w:t>
      </w:r>
      <w:r w:rsidRPr="002D6B92">
        <w:rPr>
          <w:rFonts w:ascii="Times New Roman" w:hAnsi="Times New Roman" w:cs="Times New Roman"/>
          <w:iCs/>
          <w:sz w:val="24"/>
          <w:szCs w:val="24"/>
        </w:rPr>
        <w:t>i 12/17</w:t>
      </w:r>
      <w:r w:rsidR="00554A61">
        <w:rPr>
          <w:rFonts w:ascii="Times New Roman" w:hAnsi="Times New Roman" w:cs="Times New Roman"/>
          <w:iCs/>
          <w:sz w:val="24"/>
          <w:szCs w:val="24"/>
        </w:rPr>
        <w:t xml:space="preserve"> i 2/18</w:t>
      </w:r>
      <w:r w:rsidRPr="002D6B92">
        <w:rPr>
          <w:rFonts w:ascii="Times New Roman" w:hAnsi="Times New Roman" w:cs="Times New Roman"/>
          <w:sz w:val="24"/>
          <w:szCs w:val="24"/>
        </w:rPr>
        <w:t xml:space="preserve">), </w:t>
      </w:r>
      <w:r w:rsidRPr="002D6B92">
        <w:rPr>
          <w:rFonts w:ascii="Times New Roman" w:eastAsia="Calibri" w:hAnsi="Times New Roman" w:cs="Times New Roman"/>
          <w:sz w:val="24"/>
          <w:szCs w:val="24"/>
        </w:rPr>
        <w:t>članka 11. Pravilnika o utvrđivanju kriterija, mjerila i postupaka  za odobravanje financiranja udruga iz Proračuna Grada Osijeka (Službeni glasnik Grada Osijeka br. 13/15 i 12/16</w:t>
      </w:r>
      <w:r w:rsidRPr="002D6B92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554A61">
        <w:rPr>
          <w:rFonts w:ascii="Times New Roman" w:hAnsi="Times New Roman" w:cs="Times New Roman"/>
          <w:b/>
          <w:sz w:val="24"/>
          <w:szCs w:val="24"/>
        </w:rPr>
        <w:t>,</w:t>
      </w:r>
      <w:r w:rsidRPr="002D6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B9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 xml:space="preserve">lanka 2. točke 7. </w:t>
      </w:r>
      <w:r w:rsidRPr="002D6B92">
        <w:rPr>
          <w:rFonts w:ascii="Times New Roman" w:hAnsi="Times New Roman" w:cs="Times New Roman"/>
          <w:bCs/>
          <w:sz w:val="24"/>
          <w:szCs w:val="24"/>
        </w:rPr>
        <w:t>i članka 4. Plana raspisivanja Javnog natječaja i javnih poziva za financiranje udruga iz Proračuna Grada Osijeka u 2019. (Službeni glasnik Grada Osijeka br. 23/18</w:t>
      </w:r>
      <w:r>
        <w:rPr>
          <w:rFonts w:ascii="Times New Roman" w:hAnsi="Times New Roman" w:cs="Times New Roman"/>
          <w:bCs/>
          <w:sz w:val="24"/>
          <w:szCs w:val="24"/>
        </w:rPr>
        <w:t>, 3/19 i KLASA: 007-01/18-01/2,</w:t>
      </w:r>
      <w:r w:rsidR="00554A61">
        <w:rPr>
          <w:rFonts w:ascii="Times New Roman" w:hAnsi="Times New Roman" w:cs="Times New Roman"/>
          <w:bCs/>
          <w:sz w:val="24"/>
          <w:szCs w:val="24"/>
        </w:rPr>
        <w:t xml:space="preserve"> URBROJ: 2158/01-02-19-14 od 25</w:t>
      </w:r>
      <w:r>
        <w:rPr>
          <w:rFonts w:ascii="Times New Roman" w:hAnsi="Times New Roman" w:cs="Times New Roman"/>
          <w:bCs/>
          <w:sz w:val="24"/>
          <w:szCs w:val="24"/>
        </w:rPr>
        <w:t>. srpnja 2019.</w:t>
      </w:r>
      <w:r w:rsidRPr="002D6B92">
        <w:rPr>
          <w:rFonts w:ascii="Times New Roman" w:hAnsi="Times New Roman" w:cs="Times New Roman"/>
          <w:bCs/>
          <w:sz w:val="24"/>
          <w:szCs w:val="24"/>
        </w:rPr>
        <w:t>)</w:t>
      </w:r>
      <w:r w:rsidRPr="002D6B92">
        <w:rPr>
          <w:rFonts w:ascii="Times New Roman" w:hAnsi="Times New Roman" w:cs="Times New Roman"/>
          <w:sz w:val="24"/>
          <w:szCs w:val="24"/>
        </w:rPr>
        <w:t xml:space="preserve"> i članka 1.  Odluke o raspisivanju i provedbi </w:t>
      </w:r>
      <w:r w:rsidRPr="002D6B92">
        <w:rPr>
          <w:rFonts w:ascii="Times New Roman" w:hAnsi="Times New Roman" w:cs="Times New Roman"/>
          <w:bCs/>
          <w:sz w:val="24"/>
          <w:szCs w:val="24"/>
        </w:rPr>
        <w:t>Javnog pozi</w:t>
      </w:r>
      <w:r>
        <w:rPr>
          <w:rFonts w:ascii="Times New Roman" w:hAnsi="Times New Roman" w:cs="Times New Roman"/>
          <w:bCs/>
          <w:sz w:val="24"/>
          <w:szCs w:val="24"/>
        </w:rPr>
        <w:t xml:space="preserve">va za financiranje </w:t>
      </w:r>
      <w:r w:rsidRPr="002D6B92">
        <w:rPr>
          <w:rFonts w:ascii="Times New Roman" w:hAnsi="Times New Roman" w:cs="Times New Roman"/>
          <w:bCs/>
          <w:sz w:val="24"/>
          <w:szCs w:val="24"/>
        </w:rPr>
        <w:t>aktivnost</w:t>
      </w:r>
      <w:r>
        <w:rPr>
          <w:rFonts w:ascii="Times New Roman" w:hAnsi="Times New Roman" w:cs="Times New Roman"/>
          <w:bCs/>
          <w:sz w:val="24"/>
          <w:szCs w:val="24"/>
        </w:rPr>
        <w:t>i udruga u području izvaninstitucionalnog obrazovanja</w:t>
      </w:r>
      <w:r w:rsidRPr="002D6B92">
        <w:rPr>
          <w:rFonts w:ascii="Times New Roman" w:hAnsi="Times New Roman" w:cs="Times New Roman"/>
          <w:bCs/>
          <w:sz w:val="24"/>
          <w:szCs w:val="24"/>
        </w:rPr>
        <w:t xml:space="preserve"> iz Proračuna Grada Osijeka u 2019.</w:t>
      </w:r>
      <w:r>
        <w:rPr>
          <w:rFonts w:ascii="Times New Roman" w:hAnsi="Times New Roman" w:cs="Times New Roman"/>
          <w:sz w:val="24"/>
          <w:szCs w:val="24"/>
        </w:rPr>
        <w:t xml:space="preserve"> (KLASA: 402-01/19-01/295</w:t>
      </w:r>
      <w:r w:rsidRPr="002D6B92">
        <w:rPr>
          <w:rFonts w:ascii="Times New Roman" w:hAnsi="Times New Roman" w:cs="Times New Roman"/>
          <w:sz w:val="24"/>
          <w:szCs w:val="24"/>
        </w:rPr>
        <w:t>; URBR</w:t>
      </w:r>
      <w:r w:rsidR="00554A61">
        <w:rPr>
          <w:rFonts w:ascii="Times New Roman" w:hAnsi="Times New Roman" w:cs="Times New Roman"/>
          <w:sz w:val="24"/>
          <w:szCs w:val="24"/>
        </w:rPr>
        <w:t xml:space="preserve">OJ: 2158/01-02-19-5) od 25. srpnja </w:t>
      </w:r>
      <w:r w:rsidRPr="002D6B92">
        <w:rPr>
          <w:rFonts w:ascii="Times New Roman" w:hAnsi="Times New Roman" w:cs="Times New Roman"/>
          <w:sz w:val="24"/>
          <w:szCs w:val="24"/>
        </w:rPr>
        <w:t>2019. Gradonačelnik Grada Osijeka, raspisuje</w:t>
      </w:r>
    </w:p>
    <w:p w:rsidR="003B4CEA" w:rsidRPr="002D6B92" w:rsidRDefault="003B4CEA" w:rsidP="003B4CEA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B92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CEA" w:rsidRPr="00F33F9D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B92">
        <w:rPr>
          <w:rFonts w:ascii="Times New Roman" w:hAnsi="Times New Roman" w:cs="Times New Roman"/>
          <w:b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financiranje </w:t>
      </w:r>
      <w:r w:rsidRPr="002D6B92">
        <w:rPr>
          <w:rFonts w:ascii="Times New Roman" w:hAnsi="Times New Roman" w:cs="Times New Roman"/>
          <w:b/>
          <w:bCs/>
          <w:sz w:val="24"/>
          <w:szCs w:val="24"/>
        </w:rPr>
        <w:t>aktivnosti udruga u području</w:t>
      </w:r>
      <w:r w:rsidRPr="002D6B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izvaninstitucionalnog obrazovanja</w:t>
      </w:r>
      <w:r w:rsidRPr="002D6B92">
        <w:rPr>
          <w:rFonts w:ascii="Times New Roman" w:hAnsi="Times New Roman" w:cs="Times New Roman"/>
          <w:b/>
          <w:bCs/>
          <w:sz w:val="24"/>
          <w:szCs w:val="24"/>
        </w:rPr>
        <w:t xml:space="preserve"> iz Proračuna Grada Osijeka u 2019.</w:t>
      </w:r>
    </w:p>
    <w:p w:rsidR="003B4CEA" w:rsidRPr="002D6B92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I.</w:t>
      </w:r>
    </w:p>
    <w:p w:rsidR="003B4CEA" w:rsidRPr="002D6B92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 xml:space="preserve">            Gradonačelnik Grada Osijeka raspisuje Javni po</w:t>
      </w:r>
      <w:r>
        <w:rPr>
          <w:rFonts w:ascii="Times New Roman" w:hAnsi="Times New Roman" w:cs="Times New Roman"/>
          <w:sz w:val="24"/>
          <w:szCs w:val="24"/>
        </w:rPr>
        <w:t xml:space="preserve">ziv za financiranje </w:t>
      </w:r>
      <w:r w:rsidRPr="002D6B92">
        <w:rPr>
          <w:rFonts w:ascii="Times New Roman" w:hAnsi="Times New Roman" w:cs="Times New Roman"/>
          <w:bCs/>
          <w:sz w:val="24"/>
          <w:szCs w:val="24"/>
        </w:rPr>
        <w:t>aktivnost</w:t>
      </w:r>
      <w:r>
        <w:rPr>
          <w:rFonts w:ascii="Times New Roman" w:hAnsi="Times New Roman" w:cs="Times New Roman"/>
          <w:bCs/>
          <w:sz w:val="24"/>
          <w:szCs w:val="24"/>
        </w:rPr>
        <w:t>i udruga u području izvaninstitucionalnog obrazovanja</w:t>
      </w:r>
      <w:r w:rsidRPr="002D6B92">
        <w:rPr>
          <w:rFonts w:ascii="Times New Roman" w:hAnsi="Times New Roman" w:cs="Times New Roman"/>
          <w:sz w:val="24"/>
          <w:szCs w:val="24"/>
        </w:rPr>
        <w:t xml:space="preserve"> iz Proračuna Grada Osijeka u 2019. (u daljnjem tekstu: Javni poziv).</w:t>
      </w:r>
    </w:p>
    <w:p w:rsidR="003B4CEA" w:rsidRPr="002D6B92" w:rsidRDefault="003B4CEA" w:rsidP="003B4CE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II.</w:t>
      </w: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CEA" w:rsidRPr="004E3452" w:rsidRDefault="003B4CEA" w:rsidP="003B4CE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6B92">
        <w:rPr>
          <w:rFonts w:ascii="Times New Roman" w:hAnsi="Times New Roman" w:cs="Times New Roman"/>
          <w:sz w:val="24"/>
          <w:szCs w:val="24"/>
        </w:rPr>
        <w:t>Udruge sukladno ovom javnom</w:t>
      </w:r>
      <w:r>
        <w:rPr>
          <w:rFonts w:ascii="Times New Roman" w:hAnsi="Times New Roman" w:cs="Times New Roman"/>
          <w:sz w:val="24"/>
          <w:szCs w:val="24"/>
        </w:rPr>
        <w:t xml:space="preserve"> pozivu mogu prijaviti aktivnost </w:t>
      </w:r>
      <w:r w:rsidRPr="004E3452">
        <w:rPr>
          <w:rFonts w:ascii="Times New Roman" w:hAnsi="Times New Roman" w:cs="Times New Roman"/>
          <w:sz w:val="24"/>
          <w:szCs w:val="24"/>
        </w:rPr>
        <w:t>za organiziranje izvannastavne aktivnosti u području robotike u produženom boravku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DBD">
        <w:rPr>
          <w:rFonts w:ascii="Times New Roman" w:hAnsi="Times New Roman" w:cs="Times New Roman"/>
          <w:sz w:val="24"/>
          <w:szCs w:val="24"/>
        </w:rPr>
        <w:t xml:space="preserve">za školsku godinu 2019./2020. u 19 osnovnih škola na području grada Osijeka (OŠ Svete Ane,   OŠ </w:t>
      </w:r>
      <w:r w:rsidRPr="00A70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Franje Krežme, OŠ Antuna Mihanovića, OŠ Augusta Šenoe, OŠ </w:t>
      </w:r>
      <w:proofErr w:type="spellStart"/>
      <w:r w:rsidRPr="00A70DBD">
        <w:rPr>
          <w:rFonts w:ascii="Times New Roman" w:eastAsia="Times New Roman" w:hAnsi="Times New Roman" w:cs="Times New Roman"/>
          <w:sz w:val="24"/>
          <w:szCs w:val="24"/>
          <w:lang w:eastAsia="hr-HR"/>
        </w:rPr>
        <w:t>Dobriše</w:t>
      </w:r>
      <w:proofErr w:type="spellEnd"/>
      <w:r w:rsidRPr="00A70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Cesarića, OŠ Ml</w:t>
      </w:r>
      <w:r w:rsidRPr="004E34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adost, OŠ Jagode </w:t>
      </w:r>
      <w:proofErr w:type="spellStart"/>
      <w:r w:rsidRPr="004E3452">
        <w:rPr>
          <w:rFonts w:ascii="Times New Roman" w:eastAsia="Times New Roman" w:hAnsi="Times New Roman" w:cs="Times New Roman"/>
          <w:sz w:val="24"/>
          <w:szCs w:val="24"/>
          <w:lang w:eastAsia="hr-HR"/>
        </w:rPr>
        <w:t>Truhelke</w:t>
      </w:r>
      <w:proofErr w:type="spellEnd"/>
      <w:r w:rsidRPr="004E34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OŠ Vladimira Becića, OŠ Ivana Filipovića, OŠ Frana Krste Frankopana, OŠ Tenja, OŠ Vijenac, OŠ Ljudevita Gaja, OŠ Višnjevac, OŠ </w:t>
      </w:r>
      <w:proofErr w:type="spellStart"/>
      <w:r w:rsidRPr="004E3452">
        <w:rPr>
          <w:rFonts w:ascii="Times New Roman" w:eastAsia="Times New Roman" w:hAnsi="Times New Roman" w:cs="Times New Roman"/>
          <w:sz w:val="24"/>
          <w:szCs w:val="24"/>
          <w:lang w:eastAsia="hr-HR"/>
        </w:rPr>
        <w:t>Grigor</w:t>
      </w:r>
      <w:proofErr w:type="spellEnd"/>
      <w:r w:rsidRPr="004E34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Vitez, OŠ Tin Ujević, OŠ </w:t>
      </w:r>
      <w:proofErr w:type="spellStart"/>
      <w:r w:rsidRPr="004E3452">
        <w:rPr>
          <w:rFonts w:ascii="Times New Roman" w:eastAsia="Times New Roman" w:hAnsi="Times New Roman" w:cs="Times New Roman"/>
          <w:sz w:val="24"/>
          <w:szCs w:val="24"/>
          <w:lang w:eastAsia="hr-HR"/>
        </w:rPr>
        <w:t>Josipovac</w:t>
      </w:r>
      <w:proofErr w:type="spellEnd"/>
      <w:r w:rsidRPr="004E34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OŠ Retfala, OŠ </w:t>
      </w:r>
      <w:proofErr w:type="spellStart"/>
      <w:r w:rsidRPr="004E3452">
        <w:rPr>
          <w:rFonts w:ascii="Times New Roman" w:eastAsia="Times New Roman" w:hAnsi="Times New Roman" w:cs="Times New Roman"/>
          <w:sz w:val="24"/>
          <w:szCs w:val="24"/>
          <w:lang w:eastAsia="hr-HR"/>
        </w:rPr>
        <w:t>Briješće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3B4CEA" w:rsidRPr="002D6B92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III.</w:t>
      </w:r>
    </w:p>
    <w:p w:rsidR="003B4CEA" w:rsidRPr="002D6B92" w:rsidRDefault="003B4CEA" w:rsidP="003B4CEA">
      <w:pPr>
        <w:pStyle w:val="SubTitle2"/>
        <w:spacing w:after="0" w:line="0" w:lineRule="atLeast"/>
        <w:ind w:firstLine="708"/>
        <w:jc w:val="both"/>
        <w:rPr>
          <w:b w:val="0"/>
          <w:sz w:val="24"/>
          <w:szCs w:val="24"/>
          <w:lang w:val="hr-HR"/>
        </w:rPr>
      </w:pPr>
    </w:p>
    <w:p w:rsidR="003B4CEA" w:rsidRPr="002D6B92" w:rsidRDefault="003B4CEA" w:rsidP="003B4CEA">
      <w:pPr>
        <w:pStyle w:val="SubTitle2"/>
        <w:spacing w:after="0" w:line="0" w:lineRule="atLeast"/>
        <w:ind w:firstLine="708"/>
        <w:jc w:val="both"/>
        <w:rPr>
          <w:b w:val="0"/>
          <w:sz w:val="24"/>
          <w:szCs w:val="24"/>
          <w:lang w:val="hr-HR"/>
        </w:rPr>
      </w:pPr>
      <w:r w:rsidRPr="002D6B92">
        <w:rPr>
          <w:b w:val="0"/>
          <w:sz w:val="24"/>
          <w:szCs w:val="24"/>
          <w:lang w:val="hr-HR"/>
        </w:rPr>
        <w:t>Udruge mogu podnijeti prijavu za fina</w:t>
      </w:r>
      <w:r>
        <w:rPr>
          <w:b w:val="0"/>
          <w:sz w:val="24"/>
          <w:szCs w:val="24"/>
          <w:lang w:val="hr-HR"/>
        </w:rPr>
        <w:t xml:space="preserve">nciranje sljedeće </w:t>
      </w:r>
      <w:r w:rsidRPr="002D6B92">
        <w:rPr>
          <w:b w:val="0"/>
          <w:sz w:val="24"/>
          <w:szCs w:val="24"/>
          <w:lang w:val="hr-HR"/>
        </w:rPr>
        <w:t>aktivnosti:</w:t>
      </w:r>
    </w:p>
    <w:p w:rsidR="003B4CEA" w:rsidRPr="00A70DBD" w:rsidRDefault="003B4CEA" w:rsidP="003B4CEA">
      <w:pPr>
        <w:spacing w:after="0" w:line="0" w:lineRule="atLeast"/>
        <w:ind w:left="4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 xml:space="preserve">- </w:t>
      </w:r>
      <w:r w:rsidRPr="00A70DBD">
        <w:rPr>
          <w:rFonts w:ascii="Times New Roman" w:hAnsi="Times New Roman" w:cs="Times New Roman"/>
          <w:sz w:val="24"/>
          <w:szCs w:val="24"/>
        </w:rPr>
        <w:t>organiziranje radionica za skupine produženog boravka (45 do 50 skupina) i završnog natjecanja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0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CEA" w:rsidRPr="00A70DBD" w:rsidRDefault="003B4CEA" w:rsidP="003B4CEA">
      <w:pPr>
        <w:spacing w:after="0" w:line="0" w:lineRule="atLeast"/>
        <w:ind w:left="4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ind w:left="4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IV.</w:t>
      </w: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Ukupan iznos raspoloživih sredstava za prove</w:t>
      </w:r>
      <w:r>
        <w:rPr>
          <w:rFonts w:ascii="Times New Roman" w:hAnsi="Times New Roman" w:cs="Times New Roman"/>
          <w:sz w:val="24"/>
          <w:szCs w:val="24"/>
        </w:rPr>
        <w:t>dbu ovog javnog poziva iznosi 86</w:t>
      </w:r>
      <w:r w:rsidRPr="002D6B92">
        <w:rPr>
          <w:rFonts w:ascii="Times New Roman" w:hAnsi="Times New Roman" w:cs="Times New Roman"/>
          <w:sz w:val="24"/>
          <w:szCs w:val="24"/>
        </w:rPr>
        <w:t>.000,00 kuna.</w:t>
      </w:r>
    </w:p>
    <w:p w:rsidR="003B4CEA" w:rsidRPr="002D6B92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Raspon sredstava namijenjen za financiranje</w:t>
      </w:r>
      <w:r>
        <w:rPr>
          <w:rFonts w:ascii="Times New Roman" w:hAnsi="Times New Roman" w:cs="Times New Roman"/>
          <w:sz w:val="24"/>
          <w:szCs w:val="24"/>
        </w:rPr>
        <w:t xml:space="preserve"> aktivnosti je od 50.000,00 do 86.0</w:t>
      </w:r>
      <w:r w:rsidRPr="002D6B92">
        <w:rPr>
          <w:rFonts w:ascii="Times New Roman" w:hAnsi="Times New Roman" w:cs="Times New Roman"/>
          <w:sz w:val="24"/>
          <w:szCs w:val="24"/>
        </w:rPr>
        <w:t>00,00 kuna.</w:t>
      </w:r>
    </w:p>
    <w:p w:rsidR="003B4CEA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Očekivani broj aktivnosti koji će se</w:t>
      </w:r>
      <w:r>
        <w:rPr>
          <w:rFonts w:ascii="Times New Roman" w:hAnsi="Times New Roman" w:cs="Times New Roman"/>
          <w:sz w:val="24"/>
          <w:szCs w:val="24"/>
        </w:rPr>
        <w:t xml:space="preserve"> ugovoriti za financiranje je 1</w:t>
      </w:r>
      <w:r w:rsidRPr="002D6B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4CEA" w:rsidRPr="002D6B92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V.</w:t>
      </w: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tabs>
          <w:tab w:val="left" w:pos="1134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 xml:space="preserve">             Uvjeti koje udruga mora ispuniti u Javnom pozivu :</w:t>
      </w:r>
    </w:p>
    <w:p w:rsidR="003B4CEA" w:rsidRPr="002D6B92" w:rsidRDefault="003B4CEA" w:rsidP="003B4CEA">
      <w:pPr>
        <w:numPr>
          <w:ilvl w:val="0"/>
          <w:numId w:val="1"/>
        </w:num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da je upisana  u Registar udruga i Registar neprofitnih organizacija</w:t>
      </w:r>
    </w:p>
    <w:p w:rsidR="003B4CEA" w:rsidRPr="002D6B92" w:rsidRDefault="003B4CEA" w:rsidP="003B4CEA">
      <w:pPr>
        <w:numPr>
          <w:ilvl w:val="0"/>
          <w:numId w:val="1"/>
        </w:num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 xml:space="preserve">da je svojim statutom opredijeljena za obavljanje djelatnosti </w:t>
      </w:r>
      <w:r>
        <w:rPr>
          <w:rFonts w:ascii="Times New Roman" w:hAnsi="Times New Roman" w:cs="Times New Roman"/>
          <w:sz w:val="24"/>
          <w:szCs w:val="24"/>
        </w:rPr>
        <w:t xml:space="preserve">tehničke kulture </w:t>
      </w:r>
      <w:r w:rsidRPr="002D6B92">
        <w:rPr>
          <w:rFonts w:ascii="Times New Roman" w:hAnsi="Times New Roman" w:cs="Times New Roman"/>
          <w:sz w:val="24"/>
          <w:szCs w:val="24"/>
        </w:rPr>
        <w:t xml:space="preserve">koje su predmet financiranja Javnog poziva i kojima promiče uvjerenja i ciljeve koji nisu u suprotnosti s Ustavom  i zakonom </w:t>
      </w:r>
    </w:p>
    <w:p w:rsidR="003B4CEA" w:rsidRPr="002D6B92" w:rsidRDefault="003B4CEA" w:rsidP="003B4CEA">
      <w:pPr>
        <w:numPr>
          <w:ilvl w:val="0"/>
          <w:numId w:val="1"/>
        </w:num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 xml:space="preserve">da je statut uskladila sa Zakonom o udrugama, odnosno predala zahtjev za upis promjene statuta nadležnom uredu državne uprave </w:t>
      </w:r>
    </w:p>
    <w:p w:rsidR="003B4CEA" w:rsidRPr="002D6B92" w:rsidRDefault="003B4CEA" w:rsidP="003B4CEA">
      <w:pPr>
        <w:numPr>
          <w:ilvl w:val="0"/>
          <w:numId w:val="1"/>
        </w:num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da vodi transparentno financijsko poslovanje – financijski izvještaji javno su dostupni u Registru neprofitnih organizacija (za obveznike dvojnog knjigovodstva: godišnji Izvještaj o prihodima i rashodima, Bilanca i Bilješke uz financijske izvještaje, a za obveznike jednostavnog knjigovodstva: Godišnji financijski izvještaj o primicima i izdacima)</w:t>
      </w:r>
    </w:p>
    <w:p w:rsidR="003B4CEA" w:rsidRPr="002D6B92" w:rsidRDefault="003B4CEA" w:rsidP="003B4CEA">
      <w:pPr>
        <w:numPr>
          <w:ilvl w:val="0"/>
          <w:numId w:val="1"/>
        </w:num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 xml:space="preserve">da uredno ispunjava obveze iz svih prethodno sklopljenih ugovora o financiranju iz proračuna Grada Osijeka </w:t>
      </w:r>
    </w:p>
    <w:p w:rsidR="003B4CEA" w:rsidRPr="002D6B92" w:rsidRDefault="003B4CEA" w:rsidP="003B4CEA">
      <w:pPr>
        <w:numPr>
          <w:ilvl w:val="0"/>
          <w:numId w:val="1"/>
        </w:num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da uredno ispunjava obveze plaćanja doprinosa za mirovinsko i zdravstveno osiguranje i plaćanja poreza te druga davanja prema državnom proračunu i proračunima jedinica lokalne samouprave</w:t>
      </w:r>
    </w:p>
    <w:p w:rsidR="003B4CEA" w:rsidRPr="002D6B92" w:rsidRDefault="003B4CEA" w:rsidP="003B4CEA">
      <w:pPr>
        <w:numPr>
          <w:ilvl w:val="0"/>
          <w:numId w:val="1"/>
        </w:num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da se protiv korisnika financiranja, odnosno osobe ovlaštene za zastupanje udruge ne vodi kazneni postupak niti je pravomoćno osuđena za prekršaje ili kaznena djela definirana Uredbom o kriterijima, mjerilima i postupcima financiranja i ugovaranja programa i projekata od interesa za opće dobro koje provode udruge</w:t>
      </w:r>
    </w:p>
    <w:p w:rsidR="003B4CEA" w:rsidRPr="002D6B92" w:rsidRDefault="003B4CEA" w:rsidP="003B4CEA">
      <w:pPr>
        <w:numPr>
          <w:ilvl w:val="0"/>
          <w:numId w:val="1"/>
        </w:num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da su</w:t>
      </w:r>
      <w:r>
        <w:rPr>
          <w:rFonts w:ascii="Times New Roman" w:hAnsi="Times New Roman" w:cs="Times New Roman"/>
          <w:sz w:val="24"/>
          <w:szCs w:val="24"/>
        </w:rPr>
        <w:t xml:space="preserve"> korisnici aktivnosti učenici od 1.do 4. razreda osnovne škole</w:t>
      </w:r>
      <w:r w:rsidRPr="002D6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području g</w:t>
      </w:r>
      <w:r w:rsidRPr="002D6B92">
        <w:rPr>
          <w:rFonts w:ascii="Times New Roman" w:hAnsi="Times New Roman" w:cs="Times New Roman"/>
          <w:sz w:val="24"/>
          <w:szCs w:val="24"/>
        </w:rPr>
        <w:t xml:space="preserve">rada Osijeka  </w:t>
      </w:r>
    </w:p>
    <w:p w:rsidR="003B4CEA" w:rsidRPr="002D6B92" w:rsidRDefault="003B4CEA" w:rsidP="003B4CEA">
      <w:pPr>
        <w:numPr>
          <w:ilvl w:val="0"/>
          <w:numId w:val="1"/>
        </w:num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da su prijavljene aktivnosti predmet financiranja Javnog poziva, doprinose razvitku i općem napretku Grada te promiču njegov položaj i ugled i utvrđene su kao aktivnosti od općeg interesa</w:t>
      </w:r>
    </w:p>
    <w:p w:rsidR="003B4CEA" w:rsidRPr="002D6B92" w:rsidRDefault="003B4CEA" w:rsidP="003B4CEA">
      <w:pPr>
        <w:numPr>
          <w:ilvl w:val="0"/>
          <w:numId w:val="1"/>
        </w:num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da je udruga koja traži financiranje do raspisivanja Javnog poziva registrirana na području Grada Osijeka najmanje jednu godinu</w:t>
      </w:r>
    </w:p>
    <w:p w:rsidR="003B4CEA" w:rsidRPr="002D6B92" w:rsidRDefault="003B4CEA" w:rsidP="003B4CEA">
      <w:pPr>
        <w:numPr>
          <w:ilvl w:val="0"/>
          <w:numId w:val="1"/>
        </w:num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aktivnosti budu izvršene tijekom školske godine</w:t>
      </w:r>
      <w:r w:rsidRPr="002D6B92">
        <w:rPr>
          <w:rFonts w:ascii="Times New Roman" w:hAnsi="Times New Roman" w:cs="Times New Roman"/>
          <w:sz w:val="24"/>
          <w:szCs w:val="24"/>
        </w:rPr>
        <w:t xml:space="preserve"> 2019.</w:t>
      </w:r>
      <w:r>
        <w:rPr>
          <w:rFonts w:ascii="Times New Roman" w:hAnsi="Times New Roman" w:cs="Times New Roman"/>
          <w:sz w:val="24"/>
          <w:szCs w:val="24"/>
        </w:rPr>
        <w:t>/2020.</w:t>
      </w:r>
      <w:r w:rsidRPr="002D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CEA" w:rsidRPr="002D6B92" w:rsidRDefault="003B4CEA" w:rsidP="003B4CEA">
      <w:pPr>
        <w:tabs>
          <w:tab w:val="left" w:pos="720"/>
        </w:tabs>
        <w:spacing w:after="0" w:line="0" w:lineRule="atLea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4CEA" w:rsidRPr="002D6B92" w:rsidRDefault="003B4CEA" w:rsidP="003B4CEA">
      <w:pPr>
        <w:tabs>
          <w:tab w:val="left" w:pos="1134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tabs>
          <w:tab w:val="left" w:pos="1134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Pr="002D6B92">
        <w:rPr>
          <w:rFonts w:ascii="Times New Roman" w:hAnsi="Times New Roman" w:cs="Times New Roman"/>
          <w:sz w:val="24"/>
          <w:szCs w:val="24"/>
        </w:rPr>
        <w:t>.</w:t>
      </w:r>
    </w:p>
    <w:p w:rsidR="003B4CEA" w:rsidRPr="002D6B92" w:rsidRDefault="003B4CEA" w:rsidP="003B4CEA">
      <w:pPr>
        <w:tabs>
          <w:tab w:val="left" w:pos="1134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Pr="002D6B92" w:rsidRDefault="003B4CEA" w:rsidP="003B4CE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 xml:space="preserve">Prijava na Javni poziv mora sadržavati: </w:t>
      </w:r>
    </w:p>
    <w:p w:rsidR="003B4CEA" w:rsidRPr="002D6B92" w:rsidRDefault="003B4CEA" w:rsidP="003B4C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0" w:lineRule="atLeast"/>
        <w:ind w:hanging="720"/>
        <w:contextualSpacing w:val="0"/>
        <w:jc w:val="both"/>
      </w:pPr>
      <w:r w:rsidRPr="002D6B92">
        <w:t>ispunjen, potpisan i ovjeren obraza</w:t>
      </w:r>
      <w:r>
        <w:t xml:space="preserve">c za prijavu – opis </w:t>
      </w:r>
      <w:r w:rsidRPr="002D6B92">
        <w:t xml:space="preserve">aktivnosti </w:t>
      </w:r>
    </w:p>
    <w:p w:rsidR="003B4CEA" w:rsidRPr="002D6B92" w:rsidRDefault="003B4CEA" w:rsidP="003B4CEA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0" w:lineRule="atLeast"/>
        <w:ind w:hanging="720"/>
        <w:contextualSpacing w:val="0"/>
        <w:jc w:val="both"/>
      </w:pPr>
      <w:r w:rsidRPr="002D6B92">
        <w:t>ispunjen, potpisan i ovjeren obrazac pr</w:t>
      </w:r>
      <w:r>
        <w:t xml:space="preserve">oračuna – troškovnik </w:t>
      </w:r>
      <w:r w:rsidRPr="002D6B92">
        <w:t xml:space="preserve"> aktivnosti.</w:t>
      </w:r>
    </w:p>
    <w:p w:rsidR="003B4CEA" w:rsidRPr="002D6B92" w:rsidRDefault="003B4CEA" w:rsidP="003B4CEA">
      <w:pPr>
        <w:pStyle w:val="Odlomakpopisa"/>
        <w:tabs>
          <w:tab w:val="left" w:pos="1134"/>
        </w:tabs>
        <w:autoSpaceDE w:val="0"/>
        <w:autoSpaceDN w:val="0"/>
        <w:adjustRightInd w:val="0"/>
        <w:spacing w:line="0" w:lineRule="atLeast"/>
        <w:contextualSpacing w:val="0"/>
        <w:jc w:val="both"/>
      </w:pPr>
    </w:p>
    <w:p w:rsidR="003B4CEA" w:rsidRPr="002D6B92" w:rsidRDefault="003B4CEA" w:rsidP="003B4CEA">
      <w:pPr>
        <w:tabs>
          <w:tab w:val="left" w:pos="1134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Pr="002D6B92">
        <w:rPr>
          <w:rFonts w:ascii="Times New Roman" w:hAnsi="Times New Roman" w:cs="Times New Roman"/>
          <w:sz w:val="24"/>
          <w:szCs w:val="24"/>
        </w:rPr>
        <w:t>.</w:t>
      </w:r>
    </w:p>
    <w:p w:rsidR="003B4CEA" w:rsidRPr="002D6B92" w:rsidRDefault="003B4CEA" w:rsidP="003B4CEA">
      <w:pPr>
        <w:tabs>
          <w:tab w:val="left" w:pos="1134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CEA" w:rsidRPr="00A70DBD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6B92">
        <w:rPr>
          <w:rFonts w:ascii="Times New Roman" w:hAnsi="Times New Roman" w:cs="Times New Roman"/>
          <w:bCs/>
          <w:sz w:val="24"/>
          <w:szCs w:val="24"/>
        </w:rPr>
        <w:t>Javni poziv bit će otv</w:t>
      </w:r>
      <w:r>
        <w:rPr>
          <w:rFonts w:ascii="Times New Roman" w:hAnsi="Times New Roman" w:cs="Times New Roman"/>
          <w:bCs/>
          <w:sz w:val="24"/>
          <w:szCs w:val="24"/>
        </w:rPr>
        <w:t>oren 30 dana.</w:t>
      </w:r>
      <w:r w:rsidRPr="002D6B9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3B4CEA" w:rsidRPr="002D6B92" w:rsidRDefault="003B4CEA" w:rsidP="003B4CEA">
      <w:pPr>
        <w:tabs>
          <w:tab w:val="left" w:pos="1134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tabs>
          <w:tab w:val="left" w:pos="1134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tabs>
          <w:tab w:val="left" w:pos="1134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Pr="002D6B92">
        <w:rPr>
          <w:rFonts w:ascii="Times New Roman" w:hAnsi="Times New Roman" w:cs="Times New Roman"/>
          <w:sz w:val="24"/>
          <w:szCs w:val="24"/>
        </w:rPr>
        <w:t>.</w:t>
      </w:r>
    </w:p>
    <w:p w:rsidR="003B4CEA" w:rsidRPr="002D6B92" w:rsidRDefault="003B4CEA" w:rsidP="003B4CEA">
      <w:pPr>
        <w:tabs>
          <w:tab w:val="left" w:pos="1134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D6B92">
        <w:rPr>
          <w:rFonts w:ascii="Times New Roman" w:hAnsi="Times New Roman" w:cs="Times New Roman"/>
          <w:sz w:val="24"/>
          <w:szCs w:val="24"/>
          <w:shd w:val="clear" w:color="auto" w:fill="FFFFFF"/>
        </w:rPr>
        <w:t>Prijava na Javni poziv dostavlja se na propisanim obrascima, koji su zajedno s Uputama za prijavitelje, dostupni na internetskim stranicama Grada Osijeka  (</w:t>
      </w:r>
      <w:hyperlink r:id="rId5" w:history="1">
        <w:r w:rsidRPr="002D6B9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www.osijek.hr</w:t>
        </w:r>
      </w:hyperlink>
      <w:r w:rsidRPr="002D6B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:rsidR="003B4CEA" w:rsidRPr="002D6B92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lastRenderedPageBreak/>
        <w:t>Obrasci, koji su sastavni dio dokumentacije za prijavu na Javni poziv, ispunjavaju se na računalu i podnose u papirnatom obliku (jedan izvornik).</w:t>
      </w:r>
    </w:p>
    <w:p w:rsidR="003B4CEA" w:rsidRPr="002D6B92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>Prijava u papirnatom obliku mora sadržavati obvezne obrasce vlastoručno potpisane od strane osobe ovlaštene za zastupanje udruge te ovjerene službenim pečatom udruge.</w:t>
      </w: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D6B92">
        <w:rPr>
          <w:rFonts w:ascii="Times New Roman" w:hAnsi="Times New Roman" w:cs="Times New Roman"/>
          <w:sz w:val="24"/>
          <w:szCs w:val="24"/>
        </w:rPr>
        <w:t>X.</w:t>
      </w:r>
    </w:p>
    <w:p w:rsidR="003B4CEA" w:rsidRPr="002D6B92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 xml:space="preserve">Prijava na Javni poziv s dokumentacijom se predaje u zatvorenoj omotnici </w:t>
      </w:r>
      <w:r w:rsidRPr="002D6B92">
        <w:rPr>
          <w:rFonts w:ascii="Times New Roman" w:eastAsia="Calibri" w:hAnsi="Times New Roman" w:cs="Times New Roman"/>
          <w:sz w:val="24"/>
          <w:szCs w:val="24"/>
        </w:rPr>
        <w:t>preporučeno poštom ili osobno u pisarnici Grada Osijeka na adresu:</w:t>
      </w:r>
    </w:p>
    <w:p w:rsidR="003B4CEA" w:rsidRPr="002D6B92" w:rsidRDefault="003B4CEA" w:rsidP="003B4CE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B92">
        <w:rPr>
          <w:rFonts w:ascii="Times New Roman" w:eastAsia="Calibri" w:hAnsi="Times New Roman" w:cs="Times New Roman"/>
          <w:b/>
          <w:sz w:val="24"/>
          <w:szCs w:val="24"/>
        </w:rPr>
        <w:t>GRAD OSIJEK</w:t>
      </w:r>
    </w:p>
    <w:p w:rsidR="003B4CEA" w:rsidRPr="002D6B92" w:rsidRDefault="003B4CEA" w:rsidP="003B4CEA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B92">
        <w:rPr>
          <w:rFonts w:ascii="Times New Roman" w:eastAsia="Calibri" w:hAnsi="Times New Roman" w:cs="Times New Roman"/>
          <w:b/>
          <w:sz w:val="24"/>
          <w:szCs w:val="24"/>
        </w:rPr>
        <w:t>Povjerens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tvo za ocjenjivanje </w:t>
      </w:r>
      <w:r w:rsidRPr="002D6B92">
        <w:rPr>
          <w:rFonts w:ascii="Times New Roman" w:eastAsia="Calibri" w:hAnsi="Times New Roman" w:cs="Times New Roman"/>
          <w:b/>
          <w:sz w:val="24"/>
          <w:szCs w:val="24"/>
        </w:rPr>
        <w:t xml:space="preserve"> aktivnosti </w:t>
      </w:r>
      <w:r w:rsidRPr="002D6B92">
        <w:rPr>
          <w:rFonts w:ascii="Times New Roman" w:hAnsi="Times New Roman" w:cs="Times New Roman"/>
          <w:b/>
          <w:sz w:val="24"/>
          <w:szCs w:val="24"/>
        </w:rPr>
        <w:t xml:space="preserve">udruga </w:t>
      </w:r>
    </w:p>
    <w:p w:rsidR="003B4CEA" w:rsidRPr="002D6B92" w:rsidRDefault="003B4CEA" w:rsidP="003B4CEA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B92">
        <w:rPr>
          <w:rFonts w:ascii="Times New Roman" w:hAnsi="Times New Roman" w:cs="Times New Roman"/>
          <w:b/>
          <w:sz w:val="24"/>
          <w:szCs w:val="24"/>
        </w:rPr>
        <w:t xml:space="preserve">u području </w:t>
      </w:r>
      <w:r>
        <w:rPr>
          <w:rFonts w:ascii="Times New Roman" w:hAnsi="Times New Roman" w:cs="Times New Roman"/>
          <w:b/>
          <w:bCs/>
          <w:sz w:val="24"/>
          <w:szCs w:val="24"/>
        </w:rPr>
        <w:t>izvaninstitucionalnog obrazovanja</w:t>
      </w:r>
      <w:r w:rsidRPr="002D6B92">
        <w:rPr>
          <w:rFonts w:ascii="Times New Roman" w:hAnsi="Times New Roman" w:cs="Times New Roman"/>
          <w:b/>
          <w:bCs/>
          <w:sz w:val="24"/>
          <w:szCs w:val="24"/>
        </w:rPr>
        <w:t xml:space="preserve"> u 2019.</w:t>
      </w:r>
    </w:p>
    <w:p w:rsidR="003B4CEA" w:rsidRPr="002D6B92" w:rsidRDefault="003B4CEA" w:rsidP="003B4CEA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B92">
        <w:rPr>
          <w:rFonts w:ascii="Times New Roman" w:hAnsi="Times New Roman" w:cs="Times New Roman"/>
          <w:b/>
          <w:sz w:val="24"/>
          <w:szCs w:val="24"/>
        </w:rPr>
        <w:t>Franje Kuhača 9, 31000 Osijek</w:t>
      </w:r>
    </w:p>
    <w:p w:rsidR="003B4CEA" w:rsidRPr="002D6B92" w:rsidRDefault="003B4CEA" w:rsidP="003B4CEA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B92">
        <w:rPr>
          <w:rFonts w:ascii="Times New Roman" w:hAnsi="Times New Roman" w:cs="Times New Roman"/>
          <w:b/>
          <w:sz w:val="24"/>
          <w:szCs w:val="24"/>
        </w:rPr>
        <w:t>s naznakom "Ne otvaraj - Javni poz</w:t>
      </w:r>
      <w:r>
        <w:rPr>
          <w:rFonts w:ascii="Times New Roman" w:hAnsi="Times New Roman" w:cs="Times New Roman"/>
          <w:b/>
          <w:sz w:val="24"/>
          <w:szCs w:val="24"/>
        </w:rPr>
        <w:t xml:space="preserve">iv za financiranje </w:t>
      </w:r>
      <w:r w:rsidRPr="002D6B92">
        <w:rPr>
          <w:rFonts w:ascii="Times New Roman" w:hAnsi="Times New Roman" w:cs="Times New Roman"/>
          <w:b/>
          <w:sz w:val="24"/>
          <w:szCs w:val="24"/>
        </w:rPr>
        <w:t>aktivnost</w:t>
      </w:r>
      <w:r>
        <w:rPr>
          <w:rFonts w:ascii="Times New Roman" w:hAnsi="Times New Roman" w:cs="Times New Roman"/>
          <w:b/>
          <w:sz w:val="24"/>
          <w:szCs w:val="24"/>
        </w:rPr>
        <w:t>i udruga u području izvaninstitucionalnog obrazovanja</w:t>
      </w:r>
      <w:r w:rsidRPr="002D6B92">
        <w:rPr>
          <w:rFonts w:ascii="Times New Roman" w:hAnsi="Times New Roman" w:cs="Times New Roman"/>
          <w:sz w:val="24"/>
          <w:szCs w:val="24"/>
        </w:rPr>
        <w:t xml:space="preserve"> i</w:t>
      </w:r>
      <w:r w:rsidRPr="002D6B92">
        <w:rPr>
          <w:rFonts w:ascii="Times New Roman" w:hAnsi="Times New Roman" w:cs="Times New Roman"/>
          <w:b/>
          <w:sz w:val="24"/>
          <w:szCs w:val="24"/>
        </w:rPr>
        <w:t>z Proračuna Grada Osijeka u 2019.“</w:t>
      </w:r>
    </w:p>
    <w:p w:rsidR="003B4CEA" w:rsidRPr="002D6B92" w:rsidRDefault="003B4CEA" w:rsidP="003B4CEA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2D6B92">
        <w:rPr>
          <w:rFonts w:ascii="Times New Roman" w:hAnsi="Times New Roman" w:cs="Times New Roman"/>
          <w:sz w:val="24"/>
          <w:szCs w:val="24"/>
        </w:rPr>
        <w:t>.</w:t>
      </w:r>
    </w:p>
    <w:p w:rsidR="003B4CEA" w:rsidRPr="002D6B92" w:rsidRDefault="003B4CEA" w:rsidP="003B4C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pStyle w:val="StandardWeb"/>
        <w:shd w:val="clear" w:color="auto" w:fill="FFFFFF"/>
        <w:spacing w:before="0" w:beforeAutospacing="0" w:after="0" w:afterAutospacing="0" w:line="0" w:lineRule="atLeast"/>
        <w:ind w:firstLine="708"/>
        <w:jc w:val="both"/>
      </w:pPr>
      <w:r w:rsidRPr="002D6B92">
        <w:t xml:space="preserve">Postupak  procjene prijava i donošenje odluke o odobravanju financijskih sredstava, postupak ugovaranja, postupanje s dokumentacijom i izvješćivanje o provedbi aktivnosti  opisani su u Uputama za prijavitelje na Javni poziv. </w:t>
      </w:r>
    </w:p>
    <w:p w:rsidR="003B4CEA" w:rsidRPr="002D6B92" w:rsidRDefault="003B4CEA" w:rsidP="003B4CEA">
      <w:pPr>
        <w:pStyle w:val="StandardWeb"/>
        <w:shd w:val="clear" w:color="auto" w:fill="FFFFFF"/>
        <w:spacing w:before="0" w:beforeAutospacing="0" w:after="0" w:afterAutospacing="0" w:line="0" w:lineRule="atLeast"/>
        <w:ind w:firstLine="708"/>
        <w:jc w:val="both"/>
      </w:pPr>
      <w:r w:rsidRPr="002D6B92">
        <w:t>Razmatrat će se samo prijave koji su pravodobno prijavljene, te koje u cijelosti zadovoljavaju propisane uvjete Javnog poziva.</w:t>
      </w:r>
    </w:p>
    <w:p w:rsidR="003B4CEA" w:rsidRPr="002D6B92" w:rsidRDefault="003B4CEA" w:rsidP="003B4CEA">
      <w:pPr>
        <w:pStyle w:val="StandardWeb"/>
        <w:shd w:val="clear" w:color="auto" w:fill="FFFFFF"/>
        <w:spacing w:before="0" w:beforeAutospacing="0" w:after="0" w:afterAutospacing="0" w:line="0" w:lineRule="atLeast"/>
        <w:ind w:firstLine="708"/>
        <w:jc w:val="both"/>
      </w:pPr>
    </w:p>
    <w:p w:rsidR="003B4CEA" w:rsidRPr="002D6B92" w:rsidRDefault="003B4CEA" w:rsidP="003B4CEA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Pr="002D6B92" w:rsidRDefault="003B4CEA" w:rsidP="003B4CE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402-01/19-01/295</w:t>
      </w:r>
    </w:p>
    <w:p w:rsidR="003B4CEA" w:rsidRPr="002D6B92" w:rsidRDefault="003B4CEA" w:rsidP="003B4CE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2158/01-07-01/02</w:t>
      </w:r>
      <w:r w:rsidRPr="002D6B92">
        <w:rPr>
          <w:rFonts w:ascii="Times New Roman" w:hAnsi="Times New Roman" w:cs="Times New Roman"/>
          <w:sz w:val="24"/>
          <w:szCs w:val="24"/>
        </w:rPr>
        <w:t>-19-</w:t>
      </w:r>
      <w:r w:rsidR="00554A61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3B4CEA" w:rsidRPr="002D6B92" w:rsidRDefault="003B4CEA" w:rsidP="003B4CE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 xml:space="preserve">Osijek,  </w:t>
      </w:r>
      <w:r w:rsidR="00554A61">
        <w:rPr>
          <w:rFonts w:ascii="Times New Roman" w:hAnsi="Times New Roman" w:cs="Times New Roman"/>
          <w:sz w:val="24"/>
          <w:szCs w:val="24"/>
        </w:rPr>
        <w:t>29. srp</w:t>
      </w:r>
      <w:r>
        <w:rPr>
          <w:rFonts w:ascii="Times New Roman" w:hAnsi="Times New Roman" w:cs="Times New Roman"/>
          <w:sz w:val="24"/>
          <w:szCs w:val="24"/>
        </w:rPr>
        <w:t>nj</w:t>
      </w:r>
      <w:r w:rsidR="00554A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B92">
        <w:rPr>
          <w:rFonts w:ascii="Times New Roman" w:hAnsi="Times New Roman" w:cs="Times New Roman"/>
          <w:sz w:val="24"/>
          <w:szCs w:val="24"/>
        </w:rPr>
        <w:t>2019.</w:t>
      </w:r>
    </w:p>
    <w:p w:rsidR="003B4CEA" w:rsidRPr="002D6B92" w:rsidRDefault="003B4CEA" w:rsidP="003B4CEA">
      <w:pPr>
        <w:tabs>
          <w:tab w:val="center" w:pos="7380"/>
        </w:tabs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B4CEA" w:rsidRPr="002D6B92" w:rsidRDefault="003B4CEA" w:rsidP="003B4CEA">
      <w:pPr>
        <w:tabs>
          <w:tab w:val="center" w:pos="7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ab/>
        <w:t>Gradonačelnik</w:t>
      </w:r>
      <w:r w:rsidRPr="002D6B92">
        <w:rPr>
          <w:rFonts w:ascii="Times New Roman" w:hAnsi="Times New Roman" w:cs="Times New Roman"/>
          <w:sz w:val="24"/>
          <w:szCs w:val="24"/>
        </w:rPr>
        <w:tab/>
      </w:r>
    </w:p>
    <w:p w:rsidR="003B4CEA" w:rsidRPr="002D6B92" w:rsidRDefault="003B4CEA" w:rsidP="003B4CEA">
      <w:pPr>
        <w:tabs>
          <w:tab w:val="center" w:pos="7380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2D6B92">
        <w:rPr>
          <w:rFonts w:ascii="Times New Roman" w:hAnsi="Times New Roman" w:cs="Times New Roman"/>
          <w:sz w:val="24"/>
          <w:szCs w:val="24"/>
        </w:rPr>
        <w:tab/>
        <w:t xml:space="preserve">Ivan Vrkić, </w:t>
      </w:r>
      <w:proofErr w:type="spellStart"/>
      <w:r w:rsidRPr="002D6B92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Pr="002D6B92">
        <w:rPr>
          <w:rFonts w:ascii="Times New Roman" w:hAnsi="Times New Roman" w:cs="Times New Roman"/>
          <w:sz w:val="24"/>
          <w:szCs w:val="24"/>
        </w:rPr>
        <w:t>.</w:t>
      </w:r>
    </w:p>
    <w:p w:rsidR="003B4CEA" w:rsidRPr="002D6B92" w:rsidRDefault="003B4CEA" w:rsidP="003B4CE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CEA" w:rsidRDefault="003B4CEA" w:rsidP="003B4CE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17240" w:rsidRDefault="00A17240"/>
    <w:sectPr w:rsidR="00A1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342F0"/>
    <w:multiLevelType w:val="hybridMultilevel"/>
    <w:tmpl w:val="354ABF8C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69AE918E"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EA"/>
    <w:rsid w:val="003B4CEA"/>
    <w:rsid w:val="00554A61"/>
    <w:rsid w:val="00A1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17AB"/>
  <w15:chartTrackingRefBased/>
  <w15:docId w15:val="{7A519CBC-7D95-4DA1-89E1-AD43D9A5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C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B4CE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B4C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bTitle2">
    <w:name w:val="SubTitle 2"/>
    <w:basedOn w:val="Normal"/>
    <w:rsid w:val="003B4CEA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StandardWeb">
    <w:name w:val="Normal (Web)"/>
    <w:basedOn w:val="Normal"/>
    <w:uiPriority w:val="99"/>
    <w:semiHidden/>
    <w:unhideWhenUsed/>
    <w:rsid w:val="003B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je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Jakšić-Benković</dc:creator>
  <cp:keywords/>
  <dc:description/>
  <cp:lastModifiedBy>Marina Jakšić-Benković</cp:lastModifiedBy>
  <cp:revision>2</cp:revision>
  <dcterms:created xsi:type="dcterms:W3CDTF">2019-07-25T09:26:00Z</dcterms:created>
  <dcterms:modified xsi:type="dcterms:W3CDTF">2019-07-25T09:31:00Z</dcterms:modified>
</cp:coreProperties>
</file>