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84" w:rsidRPr="006C3F84" w:rsidRDefault="003D6AD8" w:rsidP="006C3F84">
      <w:pPr>
        <w:spacing w:after="0" w:line="240" w:lineRule="auto"/>
        <w:jc w:val="both"/>
        <w:rPr>
          <w:rFonts w:ascii="Times New Roman" w:hAnsi="Times New Roman" w:cs="Times New Roman"/>
          <w:sz w:val="24"/>
          <w:szCs w:val="24"/>
        </w:rPr>
      </w:pPr>
      <w:r w:rsidRPr="006C3F84">
        <w:rPr>
          <w:rFonts w:ascii="Times New Roman" w:eastAsia="Times New Roman" w:hAnsi="Times New Roman" w:cs="Times New Roman"/>
          <w:sz w:val="24"/>
          <w:szCs w:val="24"/>
          <w:lang w:eastAsia="hr-HR"/>
        </w:rPr>
        <w:t>Na temelju članka 14. Zakona o proračunu (</w:t>
      </w:r>
      <w:r w:rsidR="006C3F84" w:rsidRPr="006C3F84">
        <w:rPr>
          <w:rFonts w:ascii="Times New Roman" w:eastAsia="Times New Roman" w:hAnsi="Times New Roman" w:cs="Times New Roman"/>
          <w:sz w:val="24"/>
          <w:szCs w:val="24"/>
          <w:lang w:eastAsia="hr-HR"/>
        </w:rPr>
        <w:t>„</w:t>
      </w:r>
      <w:r w:rsidRPr="006C3F84">
        <w:rPr>
          <w:rFonts w:ascii="Times New Roman" w:eastAsia="Times New Roman" w:hAnsi="Times New Roman" w:cs="Times New Roman"/>
          <w:sz w:val="24"/>
          <w:szCs w:val="24"/>
          <w:lang w:eastAsia="hr-HR"/>
        </w:rPr>
        <w:t>Narodne novine</w:t>
      </w:r>
      <w:r w:rsidR="006C3F84" w:rsidRPr="006C3F84">
        <w:rPr>
          <w:rFonts w:ascii="Times New Roman" w:eastAsia="Times New Roman" w:hAnsi="Times New Roman" w:cs="Times New Roman"/>
          <w:sz w:val="24"/>
          <w:szCs w:val="24"/>
          <w:lang w:eastAsia="hr-HR"/>
        </w:rPr>
        <w:t>“</w:t>
      </w:r>
      <w:r w:rsidRPr="006C3F84">
        <w:rPr>
          <w:rFonts w:ascii="Times New Roman" w:eastAsia="Times New Roman" w:hAnsi="Times New Roman" w:cs="Times New Roman"/>
          <w:sz w:val="24"/>
          <w:szCs w:val="24"/>
          <w:lang w:eastAsia="hr-HR"/>
        </w:rPr>
        <w:t xml:space="preserve"> br. 87/08, 136/12 i 15/15) i članka 19. točk</w:t>
      </w:r>
      <w:r w:rsidR="006C3F84" w:rsidRPr="006C3F84">
        <w:rPr>
          <w:rFonts w:ascii="Times New Roman" w:eastAsia="Times New Roman" w:hAnsi="Times New Roman" w:cs="Times New Roman"/>
          <w:sz w:val="24"/>
          <w:szCs w:val="24"/>
          <w:lang w:eastAsia="hr-HR"/>
        </w:rPr>
        <w:t>e</w:t>
      </w:r>
      <w:r w:rsidRPr="006C3F84">
        <w:rPr>
          <w:rFonts w:ascii="Times New Roman" w:eastAsia="Times New Roman" w:hAnsi="Times New Roman" w:cs="Times New Roman"/>
          <w:sz w:val="24"/>
          <w:szCs w:val="24"/>
          <w:lang w:eastAsia="hr-HR"/>
        </w:rPr>
        <w:t xml:space="preserve"> 5. Statuta Grada Osijeka </w:t>
      </w:r>
      <w:r w:rsidR="006C3F84" w:rsidRPr="006C3F84">
        <w:rPr>
          <w:rFonts w:ascii="Times New Roman" w:eastAsia="Times New Roman" w:hAnsi="Times New Roman" w:cs="Times New Roman"/>
          <w:sz w:val="24"/>
          <w:szCs w:val="24"/>
          <w:lang w:eastAsia="hr-HR"/>
        </w:rPr>
        <w:t xml:space="preserve">(Službeni glasnik Grada Osijeka br. 6/01, 3/03, 1A/05, 8/05, 2/09, 9/09, 13/09, 9/13, 11/13-pročišćeni tekst, 12/17, 2/18, 2/20 i 3/20) </w:t>
      </w:r>
      <w:proofErr w:type="spellStart"/>
      <w:r w:rsidR="006C3F84" w:rsidRPr="006C3F84">
        <w:rPr>
          <w:rFonts w:ascii="Times New Roman" w:hAnsi="Times New Roman" w:cs="Times New Roman"/>
          <w:sz w:val="24"/>
          <w:szCs w:val="24"/>
          <w:lang w:val="en-GB"/>
        </w:rPr>
        <w:t>Gradsko</w:t>
      </w:r>
      <w:proofErr w:type="spellEnd"/>
      <w:r w:rsidR="006C3F84" w:rsidRPr="006C3F84">
        <w:rPr>
          <w:rFonts w:ascii="Times New Roman" w:hAnsi="Times New Roman" w:cs="Times New Roman"/>
          <w:sz w:val="24"/>
          <w:szCs w:val="24"/>
          <w:lang w:val="en-GB"/>
        </w:rPr>
        <w:t xml:space="preserve"> </w:t>
      </w:r>
      <w:proofErr w:type="spellStart"/>
      <w:r w:rsidR="006C3F84" w:rsidRPr="006C3F84">
        <w:rPr>
          <w:rFonts w:ascii="Times New Roman" w:hAnsi="Times New Roman" w:cs="Times New Roman"/>
          <w:sz w:val="24"/>
          <w:szCs w:val="24"/>
          <w:lang w:val="en-GB"/>
        </w:rPr>
        <w:t>vijeće</w:t>
      </w:r>
      <w:proofErr w:type="spellEnd"/>
      <w:r w:rsidR="006C3F84" w:rsidRPr="006C3F84">
        <w:rPr>
          <w:rFonts w:ascii="Times New Roman" w:hAnsi="Times New Roman" w:cs="Times New Roman"/>
          <w:sz w:val="24"/>
          <w:szCs w:val="24"/>
          <w:lang w:val="en-GB"/>
        </w:rPr>
        <w:t xml:space="preserve"> </w:t>
      </w:r>
      <w:proofErr w:type="spellStart"/>
      <w:r w:rsidR="006C3F84" w:rsidRPr="006C3F84">
        <w:rPr>
          <w:rFonts w:ascii="Times New Roman" w:hAnsi="Times New Roman" w:cs="Times New Roman"/>
          <w:sz w:val="24"/>
          <w:szCs w:val="24"/>
          <w:lang w:val="en-GB"/>
        </w:rPr>
        <w:t>Grada</w:t>
      </w:r>
      <w:proofErr w:type="spellEnd"/>
      <w:r w:rsidR="006C3F84" w:rsidRPr="006C3F84">
        <w:rPr>
          <w:rFonts w:ascii="Times New Roman" w:hAnsi="Times New Roman" w:cs="Times New Roman"/>
          <w:sz w:val="24"/>
          <w:szCs w:val="24"/>
          <w:lang w:val="en-GB"/>
        </w:rPr>
        <w:t xml:space="preserve"> </w:t>
      </w:r>
      <w:proofErr w:type="spellStart"/>
      <w:r w:rsidR="006C3F84" w:rsidRPr="006C3F84">
        <w:rPr>
          <w:rFonts w:ascii="Times New Roman" w:hAnsi="Times New Roman" w:cs="Times New Roman"/>
          <w:sz w:val="24"/>
          <w:szCs w:val="24"/>
          <w:lang w:val="en-GB"/>
        </w:rPr>
        <w:t>Osijeka</w:t>
      </w:r>
      <w:proofErr w:type="spellEnd"/>
      <w:r w:rsidR="006C3F84" w:rsidRPr="006C3F84">
        <w:rPr>
          <w:rFonts w:ascii="Times New Roman" w:hAnsi="Times New Roman" w:cs="Times New Roman"/>
          <w:sz w:val="24"/>
          <w:szCs w:val="24"/>
          <w:lang w:val="en-GB"/>
        </w:rPr>
        <w:t xml:space="preserve"> </w:t>
      </w:r>
      <w:proofErr w:type="spellStart"/>
      <w:r w:rsidR="006C3F84" w:rsidRPr="006C3F84">
        <w:rPr>
          <w:rFonts w:ascii="Times New Roman" w:hAnsi="Times New Roman" w:cs="Times New Roman"/>
          <w:sz w:val="24"/>
          <w:szCs w:val="24"/>
          <w:lang w:val="en-GB"/>
        </w:rPr>
        <w:t>na</w:t>
      </w:r>
      <w:proofErr w:type="spellEnd"/>
      <w:r w:rsidR="006C3F84" w:rsidRPr="006C3F84">
        <w:rPr>
          <w:rFonts w:ascii="Times New Roman" w:hAnsi="Times New Roman" w:cs="Times New Roman"/>
          <w:sz w:val="24"/>
          <w:szCs w:val="24"/>
          <w:lang w:val="en-GB"/>
        </w:rPr>
        <w:t xml:space="preserve"> </w:t>
      </w:r>
      <w:r w:rsidR="006C3F84" w:rsidRPr="006C3F84">
        <w:rPr>
          <w:rFonts w:ascii="Times New Roman" w:hAnsi="Times New Roman" w:cs="Times New Roman"/>
          <w:sz w:val="24"/>
          <w:szCs w:val="24"/>
        </w:rPr>
        <w:t>27</w:t>
      </w:r>
      <w:r w:rsidR="006C3F84" w:rsidRPr="006C3F84">
        <w:rPr>
          <w:rFonts w:ascii="Times New Roman" w:hAnsi="Times New Roman" w:cs="Times New Roman"/>
          <w:sz w:val="24"/>
          <w:szCs w:val="24"/>
          <w:lang w:val="en-GB"/>
        </w:rPr>
        <w:t xml:space="preserve">. </w:t>
      </w:r>
      <w:proofErr w:type="spellStart"/>
      <w:r w:rsidR="006C3F84" w:rsidRPr="006C3F84">
        <w:rPr>
          <w:rFonts w:ascii="Times New Roman" w:hAnsi="Times New Roman" w:cs="Times New Roman"/>
          <w:sz w:val="24"/>
          <w:szCs w:val="24"/>
          <w:lang w:val="en-GB"/>
        </w:rPr>
        <w:t>sjednici</w:t>
      </w:r>
      <w:proofErr w:type="spellEnd"/>
      <w:r w:rsidR="006C3F84" w:rsidRPr="006C3F84">
        <w:rPr>
          <w:rFonts w:ascii="Times New Roman" w:hAnsi="Times New Roman" w:cs="Times New Roman"/>
          <w:sz w:val="24"/>
          <w:szCs w:val="24"/>
          <w:lang w:val="en-GB"/>
        </w:rPr>
        <w:t xml:space="preserve"> </w:t>
      </w:r>
      <w:proofErr w:type="spellStart"/>
      <w:r w:rsidR="006C3F84" w:rsidRPr="006C3F84">
        <w:rPr>
          <w:rFonts w:ascii="Times New Roman" w:hAnsi="Times New Roman" w:cs="Times New Roman"/>
          <w:sz w:val="24"/>
          <w:szCs w:val="24"/>
          <w:lang w:val="en-GB"/>
        </w:rPr>
        <w:t>održanoj</w:t>
      </w:r>
      <w:proofErr w:type="spellEnd"/>
      <w:r w:rsidR="006C3F84" w:rsidRPr="006C3F84">
        <w:rPr>
          <w:rFonts w:ascii="Times New Roman" w:hAnsi="Times New Roman" w:cs="Times New Roman"/>
          <w:sz w:val="24"/>
          <w:szCs w:val="24"/>
          <w:lang w:val="en-GB"/>
        </w:rPr>
        <w:t xml:space="preserve"> </w:t>
      </w:r>
      <w:r w:rsidR="006C3F84" w:rsidRPr="006C3F84">
        <w:rPr>
          <w:rFonts w:ascii="Times New Roman" w:hAnsi="Times New Roman" w:cs="Times New Roman"/>
          <w:sz w:val="24"/>
          <w:szCs w:val="24"/>
        </w:rPr>
        <w:t>8</w:t>
      </w:r>
      <w:r w:rsidR="006C3F84" w:rsidRPr="006C3F84">
        <w:rPr>
          <w:rFonts w:ascii="Times New Roman" w:hAnsi="Times New Roman" w:cs="Times New Roman"/>
          <w:sz w:val="24"/>
          <w:szCs w:val="24"/>
          <w:lang w:val="en-GB"/>
        </w:rPr>
        <w:t xml:space="preserve">. </w:t>
      </w:r>
      <w:r w:rsidR="006C3F84" w:rsidRPr="006C3F84">
        <w:rPr>
          <w:rFonts w:ascii="Times New Roman" w:hAnsi="Times New Roman" w:cs="Times New Roman"/>
          <w:sz w:val="24"/>
          <w:szCs w:val="24"/>
        </w:rPr>
        <w:t>svibnja</w:t>
      </w:r>
      <w:r w:rsidR="006C3F84" w:rsidRPr="006C3F84">
        <w:rPr>
          <w:rFonts w:ascii="Times New Roman" w:hAnsi="Times New Roman" w:cs="Times New Roman"/>
          <w:sz w:val="24"/>
          <w:szCs w:val="24"/>
          <w:lang w:val="en-GB"/>
        </w:rPr>
        <w:t xml:space="preserve"> 2020., </w:t>
      </w:r>
      <w:proofErr w:type="spellStart"/>
      <w:r w:rsidR="006C3F84" w:rsidRPr="006C3F84">
        <w:rPr>
          <w:rFonts w:ascii="Times New Roman" w:hAnsi="Times New Roman" w:cs="Times New Roman"/>
          <w:sz w:val="24"/>
          <w:szCs w:val="24"/>
          <w:lang w:val="en-GB"/>
        </w:rPr>
        <w:t>donijelo</w:t>
      </w:r>
      <w:proofErr w:type="spellEnd"/>
      <w:r w:rsidR="006C3F84" w:rsidRPr="006C3F84">
        <w:rPr>
          <w:rFonts w:ascii="Times New Roman" w:hAnsi="Times New Roman" w:cs="Times New Roman"/>
          <w:sz w:val="24"/>
          <w:szCs w:val="24"/>
          <w:lang w:val="en-GB"/>
        </w:rPr>
        <w:t xml:space="preserve"> je</w:t>
      </w:r>
    </w:p>
    <w:p w:rsidR="003D6AD8" w:rsidRPr="006C3F84" w:rsidRDefault="003D6AD8" w:rsidP="006C3F84">
      <w:pPr>
        <w:spacing w:after="0" w:line="240" w:lineRule="auto"/>
        <w:rPr>
          <w:rFonts w:ascii="Times New Roman" w:eastAsia="Times New Roman" w:hAnsi="Times New Roman" w:cs="Times New Roman"/>
          <w:sz w:val="24"/>
          <w:szCs w:val="24"/>
          <w:lang w:eastAsia="hr-HR"/>
        </w:rPr>
      </w:pPr>
    </w:p>
    <w:p w:rsidR="003D6AD8" w:rsidRPr="006C3F84" w:rsidRDefault="003D6AD8" w:rsidP="006C3F84">
      <w:pPr>
        <w:spacing w:after="0" w:line="240" w:lineRule="auto"/>
        <w:jc w:val="center"/>
        <w:outlineLvl w:val="0"/>
        <w:rPr>
          <w:rFonts w:ascii="Times New Roman" w:eastAsia="Times New Roman" w:hAnsi="Times New Roman" w:cs="Times New Roman"/>
          <w:b/>
          <w:sz w:val="24"/>
          <w:szCs w:val="24"/>
          <w:lang w:eastAsia="hr-HR"/>
        </w:rPr>
      </w:pPr>
      <w:r w:rsidRPr="006C3F84">
        <w:rPr>
          <w:rFonts w:ascii="Times New Roman" w:eastAsia="Times New Roman" w:hAnsi="Times New Roman" w:cs="Times New Roman"/>
          <w:b/>
          <w:sz w:val="24"/>
          <w:szCs w:val="24"/>
          <w:lang w:eastAsia="hr-HR"/>
        </w:rPr>
        <w:t>O D L U K U</w:t>
      </w:r>
    </w:p>
    <w:p w:rsidR="003D6AD8" w:rsidRPr="006C3F84" w:rsidRDefault="003D6AD8" w:rsidP="006C3F84">
      <w:pPr>
        <w:spacing w:after="0" w:line="240" w:lineRule="auto"/>
        <w:jc w:val="center"/>
        <w:rPr>
          <w:rFonts w:ascii="Times New Roman" w:eastAsia="Times New Roman" w:hAnsi="Times New Roman" w:cs="Times New Roman"/>
          <w:b/>
          <w:sz w:val="24"/>
          <w:szCs w:val="24"/>
          <w:lang w:eastAsia="hr-HR"/>
        </w:rPr>
      </w:pPr>
    </w:p>
    <w:p w:rsidR="003D6AD8" w:rsidRPr="006C3F84" w:rsidRDefault="003D6AD8" w:rsidP="006C3F84">
      <w:pPr>
        <w:spacing w:after="0" w:line="240" w:lineRule="auto"/>
        <w:jc w:val="center"/>
        <w:outlineLvl w:val="0"/>
        <w:rPr>
          <w:rFonts w:ascii="Times New Roman" w:eastAsia="Times New Roman" w:hAnsi="Times New Roman" w:cs="Times New Roman"/>
          <w:b/>
          <w:sz w:val="24"/>
          <w:szCs w:val="24"/>
          <w:lang w:eastAsia="hr-HR"/>
        </w:rPr>
      </w:pPr>
      <w:r w:rsidRPr="006C3F84">
        <w:rPr>
          <w:rFonts w:ascii="Times New Roman" w:eastAsia="Times New Roman" w:hAnsi="Times New Roman" w:cs="Times New Roman"/>
          <w:b/>
          <w:sz w:val="24"/>
          <w:szCs w:val="24"/>
          <w:lang w:eastAsia="hr-HR"/>
        </w:rPr>
        <w:t>o izmjenama i dopunama Odluke o izvršavanju</w:t>
      </w:r>
      <w:bookmarkStart w:id="0" w:name="_GoBack"/>
      <w:bookmarkEnd w:id="0"/>
    </w:p>
    <w:p w:rsidR="003D6AD8" w:rsidRPr="006C3F84" w:rsidRDefault="003D6AD8" w:rsidP="006C3F84">
      <w:pPr>
        <w:spacing w:after="0" w:line="240" w:lineRule="auto"/>
        <w:jc w:val="center"/>
        <w:outlineLvl w:val="0"/>
        <w:rPr>
          <w:rFonts w:ascii="Times New Roman" w:eastAsia="Times New Roman" w:hAnsi="Times New Roman" w:cs="Times New Roman"/>
          <w:b/>
          <w:sz w:val="24"/>
          <w:szCs w:val="24"/>
          <w:lang w:eastAsia="hr-HR"/>
        </w:rPr>
      </w:pPr>
      <w:r w:rsidRPr="006C3F84">
        <w:rPr>
          <w:rFonts w:ascii="Times New Roman" w:eastAsia="Times New Roman" w:hAnsi="Times New Roman" w:cs="Times New Roman"/>
          <w:b/>
          <w:sz w:val="24"/>
          <w:szCs w:val="24"/>
          <w:lang w:eastAsia="hr-HR"/>
        </w:rPr>
        <w:t xml:space="preserve"> Proračuna Grada Osijeka za 2020.</w:t>
      </w:r>
    </w:p>
    <w:p w:rsidR="003D6AD8" w:rsidRPr="006C3F84" w:rsidRDefault="003D6AD8" w:rsidP="006C3F84">
      <w:pPr>
        <w:spacing w:after="0" w:line="240" w:lineRule="auto"/>
        <w:jc w:val="center"/>
        <w:outlineLvl w:val="0"/>
        <w:rPr>
          <w:rFonts w:ascii="Times New Roman" w:eastAsia="Times New Roman" w:hAnsi="Times New Roman" w:cs="Times New Roman"/>
          <w:b/>
          <w:sz w:val="24"/>
          <w:szCs w:val="24"/>
          <w:lang w:eastAsia="hr-HR"/>
        </w:rPr>
      </w:pPr>
    </w:p>
    <w:p w:rsidR="003D6AD8" w:rsidRPr="006C3F84" w:rsidRDefault="003D6AD8" w:rsidP="006C3F84">
      <w:pPr>
        <w:spacing w:after="0" w:line="240" w:lineRule="auto"/>
        <w:jc w:val="center"/>
        <w:outlineLvl w:val="0"/>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Članak 1.</w:t>
      </w:r>
    </w:p>
    <w:p w:rsidR="003D6AD8" w:rsidRPr="006C3F84" w:rsidRDefault="003D6AD8" w:rsidP="006C3F84">
      <w:pPr>
        <w:spacing w:after="0" w:line="240" w:lineRule="auto"/>
        <w:jc w:val="center"/>
        <w:outlineLvl w:val="0"/>
        <w:rPr>
          <w:rFonts w:ascii="Times New Roman" w:eastAsia="Times New Roman" w:hAnsi="Times New Roman" w:cs="Times New Roman"/>
          <w:sz w:val="24"/>
          <w:szCs w:val="24"/>
          <w:lang w:eastAsia="hr-HR"/>
        </w:rPr>
      </w:pPr>
    </w:p>
    <w:p w:rsidR="003D6AD8" w:rsidRPr="006C3F84" w:rsidRDefault="003D6AD8" w:rsidP="006C3F84">
      <w:pPr>
        <w:spacing w:after="0" w:line="240" w:lineRule="auto"/>
        <w:ind w:firstLine="708"/>
        <w:jc w:val="both"/>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 xml:space="preserve">U Odluci o izvršavanju Proračuna Grada Osijeka za 2020. (Službeni glasnik Grada Osijeka br. 16A/19) u članku 2. iznos: </w:t>
      </w:r>
      <w:r w:rsidR="006C3F84" w:rsidRPr="006C3F84">
        <w:rPr>
          <w:rFonts w:ascii="Times New Roman" w:eastAsia="Times New Roman" w:hAnsi="Times New Roman" w:cs="Times New Roman"/>
          <w:sz w:val="24"/>
          <w:szCs w:val="24"/>
          <w:lang w:eastAsia="hr-HR"/>
        </w:rPr>
        <w:t>„</w:t>
      </w:r>
      <w:r w:rsidRPr="006C3F84">
        <w:rPr>
          <w:rFonts w:ascii="Times New Roman" w:eastAsia="Times New Roman" w:hAnsi="Times New Roman" w:cs="Times New Roman"/>
          <w:sz w:val="24"/>
          <w:szCs w:val="24"/>
          <w:lang w:eastAsia="hr-HR"/>
        </w:rPr>
        <w:t>812.800.000,00 kuna</w:t>
      </w:r>
      <w:r w:rsidR="006C3F84" w:rsidRPr="006C3F84">
        <w:rPr>
          <w:rFonts w:ascii="Times New Roman" w:eastAsia="Times New Roman" w:hAnsi="Times New Roman" w:cs="Times New Roman"/>
          <w:sz w:val="24"/>
          <w:szCs w:val="24"/>
          <w:lang w:eastAsia="hr-HR"/>
        </w:rPr>
        <w:t>“</w:t>
      </w:r>
      <w:r w:rsidRPr="006C3F84">
        <w:rPr>
          <w:rFonts w:ascii="Times New Roman" w:eastAsia="Times New Roman" w:hAnsi="Times New Roman" w:cs="Times New Roman"/>
          <w:sz w:val="24"/>
          <w:szCs w:val="24"/>
          <w:lang w:eastAsia="hr-HR"/>
        </w:rPr>
        <w:t xml:space="preserve"> zamjenjuje se iznosom: „807.000.000,00 kuna</w:t>
      </w:r>
      <w:r w:rsidR="006C3F84" w:rsidRPr="006C3F84">
        <w:rPr>
          <w:rFonts w:ascii="Times New Roman" w:eastAsia="Times New Roman" w:hAnsi="Times New Roman" w:cs="Times New Roman"/>
          <w:sz w:val="24"/>
          <w:szCs w:val="24"/>
          <w:lang w:eastAsia="hr-HR"/>
        </w:rPr>
        <w:t>“</w:t>
      </w:r>
      <w:r w:rsidRPr="006C3F84">
        <w:rPr>
          <w:rFonts w:ascii="Times New Roman" w:eastAsia="Times New Roman" w:hAnsi="Times New Roman" w:cs="Times New Roman"/>
          <w:sz w:val="24"/>
          <w:szCs w:val="24"/>
          <w:lang w:eastAsia="hr-HR"/>
        </w:rPr>
        <w:t xml:space="preserve">. </w:t>
      </w:r>
    </w:p>
    <w:p w:rsidR="003D6AD8" w:rsidRPr="006C3F84" w:rsidRDefault="003D6AD8" w:rsidP="006C3F84">
      <w:pPr>
        <w:spacing w:after="0" w:line="240" w:lineRule="auto"/>
        <w:jc w:val="center"/>
        <w:rPr>
          <w:rFonts w:ascii="Times New Roman" w:eastAsia="Times New Roman" w:hAnsi="Times New Roman" w:cs="Times New Roman"/>
          <w:color w:val="FF0000"/>
          <w:sz w:val="24"/>
          <w:szCs w:val="24"/>
          <w:lang w:eastAsia="hr-HR"/>
        </w:rPr>
      </w:pPr>
    </w:p>
    <w:p w:rsidR="003D6AD8" w:rsidRPr="006C3F84" w:rsidRDefault="003D6AD8" w:rsidP="006C3F84">
      <w:pPr>
        <w:spacing w:after="0" w:line="240" w:lineRule="auto"/>
        <w:jc w:val="center"/>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Članak 2.</w:t>
      </w:r>
    </w:p>
    <w:p w:rsidR="003D6AD8" w:rsidRPr="006C3F84" w:rsidRDefault="003D6AD8" w:rsidP="006C3F84">
      <w:pPr>
        <w:spacing w:after="0" w:line="240" w:lineRule="auto"/>
        <w:jc w:val="center"/>
        <w:rPr>
          <w:rFonts w:ascii="Times New Roman" w:eastAsia="Times New Roman" w:hAnsi="Times New Roman" w:cs="Times New Roman"/>
          <w:sz w:val="24"/>
          <w:szCs w:val="24"/>
          <w:lang w:eastAsia="hr-HR"/>
        </w:rPr>
      </w:pPr>
    </w:p>
    <w:p w:rsidR="003D6AD8" w:rsidRPr="006C3F84" w:rsidRDefault="003D6AD8" w:rsidP="006C3F84">
      <w:pPr>
        <w:spacing w:after="0" w:line="240" w:lineRule="auto"/>
        <w:ind w:firstLine="708"/>
        <w:jc w:val="both"/>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 xml:space="preserve">U članku 3. stavak 3. mijenja se i glasi: </w:t>
      </w:r>
    </w:p>
    <w:p w:rsidR="003D6AD8" w:rsidRPr="006C3F84" w:rsidRDefault="003D6AD8" w:rsidP="006C3F84">
      <w:pPr>
        <w:spacing w:after="0" w:line="240" w:lineRule="auto"/>
        <w:ind w:firstLine="708"/>
        <w:jc w:val="both"/>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„U Računu prihoda i rashoda za 2020. iskazani su prihodi poslovanja i prihodi od prodaje</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nefinancijske</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imovine</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u</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iznosu</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od</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682.388.562,00</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kuna</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i</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rashodi</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poslovanja</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te</w:t>
      </w:r>
      <w:r w:rsidR="006C3F84" w:rsidRPr="006C3F84">
        <w:rPr>
          <w:rFonts w:ascii="Times New Roman" w:eastAsia="Times New Roman" w:hAnsi="Times New Roman" w:cs="Times New Roman"/>
          <w:sz w:val="24"/>
          <w:szCs w:val="24"/>
          <w:lang w:eastAsia="hr-HR"/>
        </w:rPr>
        <w:t xml:space="preserve"> </w:t>
      </w:r>
      <w:r w:rsidRPr="006C3F84">
        <w:rPr>
          <w:rFonts w:ascii="Times New Roman" w:eastAsia="Times New Roman" w:hAnsi="Times New Roman" w:cs="Times New Roman"/>
          <w:sz w:val="24"/>
          <w:szCs w:val="24"/>
          <w:lang w:eastAsia="hr-HR"/>
        </w:rPr>
        <w:t>rashodi za nabavu nefinancijske imovine u iznosu od 772.761.000,00 kuna</w:t>
      </w:r>
      <w:r w:rsidR="006C3F84">
        <w:rPr>
          <w:rFonts w:ascii="Times New Roman" w:eastAsia="Times New Roman" w:hAnsi="Times New Roman" w:cs="Times New Roman"/>
          <w:sz w:val="24"/>
          <w:szCs w:val="24"/>
          <w:lang w:eastAsia="hr-HR"/>
        </w:rPr>
        <w:t>“.</w:t>
      </w:r>
      <w:r w:rsidRPr="006C3F84">
        <w:rPr>
          <w:rFonts w:ascii="Times New Roman" w:eastAsia="Times New Roman" w:hAnsi="Times New Roman" w:cs="Times New Roman"/>
          <w:sz w:val="24"/>
          <w:szCs w:val="24"/>
          <w:lang w:eastAsia="hr-HR"/>
        </w:rPr>
        <w:t xml:space="preserve"> </w:t>
      </w:r>
    </w:p>
    <w:p w:rsidR="003D6AD8" w:rsidRPr="006C3F84" w:rsidRDefault="003D6AD8" w:rsidP="006C3F84">
      <w:pPr>
        <w:spacing w:after="0" w:line="240" w:lineRule="auto"/>
        <w:ind w:firstLine="708"/>
        <w:jc w:val="both"/>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U istom članku, stavak 4. mijenja se i glasi:</w:t>
      </w:r>
    </w:p>
    <w:p w:rsidR="003D6AD8" w:rsidRPr="006C3F84" w:rsidRDefault="003D6AD8" w:rsidP="006C3F84">
      <w:pPr>
        <w:spacing w:after="0" w:line="240" w:lineRule="auto"/>
        <w:ind w:firstLine="567"/>
        <w:jc w:val="both"/>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 xml:space="preserve"> </w:t>
      </w:r>
      <w:r w:rsidR="006C3F84" w:rsidRPr="006C3F84">
        <w:rPr>
          <w:rFonts w:ascii="Times New Roman" w:eastAsia="Times New Roman" w:hAnsi="Times New Roman" w:cs="Times New Roman"/>
          <w:sz w:val="24"/>
          <w:szCs w:val="24"/>
          <w:lang w:eastAsia="hr-HR"/>
        </w:rPr>
        <w:tab/>
      </w:r>
      <w:r w:rsidRPr="006C3F84">
        <w:rPr>
          <w:rFonts w:ascii="Times New Roman" w:eastAsia="Times New Roman" w:hAnsi="Times New Roman" w:cs="Times New Roman"/>
          <w:sz w:val="24"/>
          <w:szCs w:val="24"/>
          <w:lang w:eastAsia="hr-HR"/>
        </w:rPr>
        <w:t>„U Računu financiranja za 2020. iskazani su primitci od financijske imovine i zaduživanja u iznosu od 99.214.209,00 kuna, izdatci za otplate glavnice primljenih kredita i zajmova u iznosu od 32.088.000,00 kuna, izdatci za dane zajmove u iznosu od 1.000,00 kuna.“</w:t>
      </w:r>
    </w:p>
    <w:p w:rsidR="006C3F84" w:rsidRPr="006C3F84" w:rsidRDefault="006C3F84" w:rsidP="006C3F84">
      <w:pPr>
        <w:keepNext/>
        <w:spacing w:after="0" w:line="240" w:lineRule="auto"/>
        <w:jc w:val="center"/>
        <w:outlineLvl w:val="2"/>
        <w:rPr>
          <w:rFonts w:ascii="Times New Roman" w:hAnsi="Times New Roman" w:cs="Times New Roman"/>
          <w:sz w:val="24"/>
          <w:szCs w:val="24"/>
        </w:rPr>
      </w:pPr>
    </w:p>
    <w:p w:rsidR="003D6AD8" w:rsidRPr="006C3F84" w:rsidRDefault="003D6AD8" w:rsidP="006C3F84">
      <w:pPr>
        <w:keepNext/>
        <w:spacing w:after="0" w:line="240" w:lineRule="auto"/>
        <w:jc w:val="center"/>
        <w:outlineLvl w:val="2"/>
        <w:rPr>
          <w:rFonts w:ascii="Times New Roman" w:hAnsi="Times New Roman" w:cs="Times New Roman"/>
          <w:sz w:val="24"/>
          <w:szCs w:val="24"/>
        </w:rPr>
      </w:pPr>
      <w:r w:rsidRPr="006C3F84">
        <w:rPr>
          <w:rFonts w:ascii="Times New Roman" w:hAnsi="Times New Roman" w:cs="Times New Roman"/>
          <w:sz w:val="24"/>
          <w:szCs w:val="24"/>
        </w:rPr>
        <w:t>Članak 3.</w:t>
      </w:r>
    </w:p>
    <w:p w:rsidR="006C3F84" w:rsidRPr="006C3F84" w:rsidRDefault="006C3F84" w:rsidP="006C3F84">
      <w:pPr>
        <w:keepNext/>
        <w:spacing w:after="0" w:line="240" w:lineRule="auto"/>
        <w:jc w:val="center"/>
        <w:outlineLvl w:val="2"/>
        <w:rPr>
          <w:rFonts w:ascii="Times New Roman" w:hAnsi="Times New Roman" w:cs="Times New Roman"/>
          <w:sz w:val="24"/>
          <w:szCs w:val="24"/>
        </w:rPr>
      </w:pPr>
    </w:p>
    <w:p w:rsidR="003D6AD8" w:rsidRPr="006C3F84" w:rsidRDefault="003D6AD8" w:rsidP="006C3F84">
      <w:pPr>
        <w:keepNext/>
        <w:spacing w:after="0" w:line="240" w:lineRule="auto"/>
        <w:ind w:firstLine="708"/>
        <w:outlineLvl w:val="2"/>
        <w:rPr>
          <w:rFonts w:ascii="Times New Roman" w:hAnsi="Times New Roman" w:cs="Times New Roman"/>
          <w:sz w:val="24"/>
          <w:szCs w:val="24"/>
        </w:rPr>
      </w:pPr>
      <w:r w:rsidRPr="006C3F84">
        <w:rPr>
          <w:rFonts w:ascii="Times New Roman" w:hAnsi="Times New Roman" w:cs="Times New Roman"/>
          <w:sz w:val="24"/>
          <w:szCs w:val="24"/>
        </w:rPr>
        <w:t>U članku 4. stavak 1. mijenja se i glasi:</w:t>
      </w:r>
    </w:p>
    <w:p w:rsidR="003D6AD8" w:rsidRPr="006C3F84" w:rsidRDefault="006C3F84" w:rsidP="006C3F84">
      <w:pPr>
        <w:spacing w:after="0" w:line="240" w:lineRule="auto"/>
        <w:ind w:firstLine="720"/>
        <w:jc w:val="both"/>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w:t>
      </w:r>
      <w:r w:rsidR="003D6AD8" w:rsidRPr="006C3F84">
        <w:rPr>
          <w:rFonts w:ascii="Times New Roman" w:eastAsia="Times New Roman" w:hAnsi="Times New Roman" w:cs="Times New Roman"/>
          <w:sz w:val="24"/>
          <w:szCs w:val="24"/>
          <w:lang w:eastAsia="hr-HR"/>
        </w:rPr>
        <w:t>Proračunom je planiran višak prihoda/primitaka Grada Osijeka iz 2019. u iznosu od 23.962.032,00 kuna</w:t>
      </w:r>
      <w:r w:rsidRPr="006C3F84">
        <w:rPr>
          <w:rFonts w:ascii="Times New Roman" w:eastAsia="Times New Roman" w:hAnsi="Times New Roman" w:cs="Times New Roman"/>
          <w:sz w:val="24"/>
          <w:szCs w:val="24"/>
          <w:lang w:eastAsia="hr-HR"/>
        </w:rPr>
        <w:t>.“</w:t>
      </w:r>
    </w:p>
    <w:p w:rsidR="006C3F84" w:rsidRPr="006C3F84" w:rsidRDefault="006C3F84" w:rsidP="006C3F84">
      <w:pPr>
        <w:keepNext/>
        <w:spacing w:after="0" w:line="240" w:lineRule="auto"/>
        <w:jc w:val="center"/>
        <w:outlineLvl w:val="2"/>
        <w:rPr>
          <w:rFonts w:ascii="Times New Roman" w:hAnsi="Times New Roman" w:cs="Times New Roman"/>
          <w:sz w:val="24"/>
          <w:szCs w:val="24"/>
        </w:rPr>
      </w:pPr>
    </w:p>
    <w:p w:rsidR="003D6AD8" w:rsidRPr="006C3F84" w:rsidRDefault="003D6AD8" w:rsidP="006C3F84">
      <w:pPr>
        <w:keepNext/>
        <w:spacing w:after="0" w:line="240" w:lineRule="auto"/>
        <w:jc w:val="center"/>
        <w:outlineLvl w:val="2"/>
        <w:rPr>
          <w:rFonts w:ascii="Times New Roman" w:hAnsi="Times New Roman" w:cs="Times New Roman"/>
          <w:sz w:val="24"/>
          <w:szCs w:val="24"/>
        </w:rPr>
      </w:pPr>
      <w:r w:rsidRPr="006C3F84">
        <w:rPr>
          <w:rFonts w:ascii="Times New Roman" w:hAnsi="Times New Roman" w:cs="Times New Roman"/>
          <w:sz w:val="24"/>
          <w:szCs w:val="24"/>
        </w:rPr>
        <w:t>Članak 4.</w:t>
      </w:r>
    </w:p>
    <w:p w:rsidR="006C3F84" w:rsidRPr="006C3F84" w:rsidRDefault="006C3F84" w:rsidP="006C3F84">
      <w:pPr>
        <w:keepNext/>
        <w:spacing w:after="0" w:line="240" w:lineRule="auto"/>
        <w:jc w:val="center"/>
        <w:outlineLvl w:val="2"/>
        <w:rPr>
          <w:rFonts w:ascii="Times New Roman" w:hAnsi="Times New Roman" w:cs="Times New Roman"/>
          <w:sz w:val="24"/>
          <w:szCs w:val="24"/>
        </w:rPr>
      </w:pPr>
    </w:p>
    <w:p w:rsidR="003D6AD8" w:rsidRPr="006C3F84" w:rsidRDefault="003D6AD8" w:rsidP="006C3F84">
      <w:pPr>
        <w:spacing w:after="0" w:line="240" w:lineRule="auto"/>
        <w:ind w:firstLine="708"/>
        <w:rPr>
          <w:rFonts w:ascii="Times New Roman" w:hAnsi="Times New Roman" w:cs="Times New Roman"/>
          <w:sz w:val="24"/>
          <w:szCs w:val="24"/>
        </w:rPr>
      </w:pPr>
      <w:r w:rsidRPr="006C3F84">
        <w:rPr>
          <w:rFonts w:ascii="Times New Roman" w:hAnsi="Times New Roman" w:cs="Times New Roman"/>
          <w:sz w:val="24"/>
          <w:szCs w:val="24"/>
        </w:rPr>
        <w:t>Članak 5. mijenja se i glasi:</w:t>
      </w:r>
    </w:p>
    <w:p w:rsidR="003D6AD8" w:rsidRPr="006C3F84" w:rsidRDefault="006C3F84" w:rsidP="006C3F84">
      <w:pPr>
        <w:spacing w:after="0" w:line="240" w:lineRule="auto"/>
        <w:ind w:firstLine="708"/>
        <w:jc w:val="both"/>
        <w:rPr>
          <w:rFonts w:ascii="Times New Roman" w:eastAsia="Calibri" w:hAnsi="Times New Roman" w:cs="Times New Roman"/>
          <w:sz w:val="24"/>
          <w:szCs w:val="24"/>
        </w:rPr>
      </w:pPr>
      <w:r w:rsidRPr="006C3F84">
        <w:rPr>
          <w:rFonts w:ascii="Times New Roman" w:eastAsia="Calibri" w:hAnsi="Times New Roman" w:cs="Times New Roman"/>
          <w:color w:val="000000"/>
          <w:sz w:val="24"/>
          <w:szCs w:val="24"/>
        </w:rPr>
        <w:t>„</w:t>
      </w:r>
      <w:r w:rsidR="003D6AD8" w:rsidRPr="006C3F84">
        <w:rPr>
          <w:rFonts w:ascii="Times New Roman" w:eastAsia="Calibri" w:hAnsi="Times New Roman" w:cs="Times New Roman"/>
          <w:color w:val="000000"/>
          <w:sz w:val="24"/>
          <w:szCs w:val="24"/>
        </w:rPr>
        <w:t xml:space="preserve">Grad se može kratkoročno zadužiti najduže do 12 mjeseci isključivo za premošćivanje jaza nastalog zbog različite dinamike priljeva sredstava i dospijeća obveza, u suglasju sa zakonom kojim se uređuje proračun. </w:t>
      </w:r>
      <w:r w:rsidR="003D6AD8" w:rsidRPr="006C3F84">
        <w:rPr>
          <w:rFonts w:ascii="Times New Roman" w:eastAsia="Calibri" w:hAnsi="Times New Roman" w:cs="Times New Roman"/>
          <w:sz w:val="24"/>
          <w:szCs w:val="24"/>
        </w:rPr>
        <w:t>U 2020. Grad se može kratkoročno zadužiti kod poslovne banke najviše do iznosa od 10.000.000,00 kn.</w:t>
      </w:r>
    </w:p>
    <w:p w:rsidR="003D6AD8" w:rsidRPr="006C3F84" w:rsidRDefault="004546A9" w:rsidP="006C3F84">
      <w:pPr>
        <w:pStyle w:val="box463272"/>
        <w:spacing w:before="0" w:beforeAutospacing="0" w:after="0"/>
        <w:ind w:firstLine="709"/>
        <w:jc w:val="both"/>
      </w:pPr>
      <w:r w:rsidRPr="006C3F84">
        <w:t xml:space="preserve">Nadalje, </w:t>
      </w:r>
      <w:r w:rsidR="003D6AD8" w:rsidRPr="006C3F84">
        <w:t xml:space="preserve">Grad Osijek se u 2020. može zadužiti  putem beskamatnog zajma kod Ministarstva financija. Ovaj zajam služi za premošćivanje situacije nastale zbog različite dinamike priljeva sredstava i dospijeća obveza uslijed odgode plaćanja i/ili obročne otplate, povrata, odnosno oslobođenja od plaćanja poreza na dohodak, prireza porezu na dohodak i doprinosa. </w:t>
      </w:r>
      <w:r w:rsidRPr="006C3F84">
        <w:t>Procijenjeni iznos ovog zaduživanja je 10.000.000,00 kuna</w:t>
      </w:r>
      <w:r w:rsidR="008D2649" w:rsidRPr="006C3F84">
        <w:t>, pri čemu se isti može realizirati u visini koju odobri Ministarstvo financija.</w:t>
      </w:r>
    </w:p>
    <w:p w:rsidR="003D6AD8" w:rsidRPr="006C3F84" w:rsidRDefault="003D6AD8" w:rsidP="006C3F84">
      <w:pPr>
        <w:pStyle w:val="box463272"/>
        <w:spacing w:before="0" w:beforeAutospacing="0" w:after="0"/>
        <w:ind w:firstLine="708"/>
        <w:jc w:val="both"/>
      </w:pPr>
      <w:r w:rsidRPr="006C3F84">
        <w:t>Sredstvima zajma iz stavka 2. ovoga članka mogu se financirati isključivo rashodi i izdatci koji su neophodni za obavljanje osnovnih poslova i funkcija Grada Osijeka.''</w:t>
      </w:r>
    </w:p>
    <w:p w:rsidR="006C3F84" w:rsidRPr="006C3F84" w:rsidRDefault="006C3F84">
      <w:pPr>
        <w:rPr>
          <w:rFonts w:ascii="Times New Roman" w:hAnsi="Times New Roman" w:cs="Times New Roman"/>
          <w:sz w:val="24"/>
          <w:szCs w:val="24"/>
        </w:rPr>
      </w:pPr>
      <w:r w:rsidRPr="006C3F84">
        <w:rPr>
          <w:rFonts w:ascii="Times New Roman" w:hAnsi="Times New Roman" w:cs="Times New Roman"/>
          <w:sz w:val="24"/>
          <w:szCs w:val="24"/>
        </w:rPr>
        <w:br w:type="page"/>
      </w:r>
    </w:p>
    <w:p w:rsidR="003D6AD8" w:rsidRPr="006C3F84" w:rsidRDefault="003D6AD8" w:rsidP="006C3F84">
      <w:pPr>
        <w:spacing w:after="0" w:line="240" w:lineRule="auto"/>
        <w:jc w:val="center"/>
        <w:rPr>
          <w:rFonts w:ascii="Times New Roman" w:hAnsi="Times New Roman" w:cs="Times New Roman"/>
          <w:sz w:val="24"/>
          <w:szCs w:val="24"/>
        </w:rPr>
      </w:pPr>
      <w:r w:rsidRPr="006C3F84">
        <w:rPr>
          <w:rFonts w:ascii="Times New Roman" w:hAnsi="Times New Roman" w:cs="Times New Roman"/>
          <w:sz w:val="24"/>
          <w:szCs w:val="24"/>
        </w:rPr>
        <w:lastRenderedPageBreak/>
        <w:t>Članak 5.</w:t>
      </w:r>
    </w:p>
    <w:p w:rsidR="006C3F84" w:rsidRPr="006C3F84" w:rsidRDefault="006C3F84" w:rsidP="006C3F84">
      <w:pPr>
        <w:spacing w:after="0" w:line="240" w:lineRule="auto"/>
        <w:jc w:val="center"/>
        <w:rPr>
          <w:rFonts w:ascii="Times New Roman" w:hAnsi="Times New Roman" w:cs="Times New Roman"/>
          <w:sz w:val="24"/>
          <w:szCs w:val="24"/>
        </w:rPr>
      </w:pPr>
    </w:p>
    <w:p w:rsidR="003D6AD8" w:rsidRPr="006C3F84" w:rsidRDefault="003D6AD8" w:rsidP="006C3F84">
      <w:pPr>
        <w:spacing w:after="0" w:line="240" w:lineRule="auto"/>
        <w:ind w:firstLine="708"/>
        <w:jc w:val="both"/>
        <w:rPr>
          <w:rFonts w:ascii="Times New Roman" w:hAnsi="Times New Roman" w:cs="Times New Roman"/>
          <w:sz w:val="24"/>
          <w:szCs w:val="24"/>
        </w:rPr>
      </w:pPr>
      <w:r w:rsidRPr="006C3F84">
        <w:rPr>
          <w:rFonts w:ascii="Times New Roman" w:hAnsi="Times New Roman" w:cs="Times New Roman"/>
          <w:sz w:val="24"/>
          <w:szCs w:val="24"/>
        </w:rPr>
        <w:t xml:space="preserve">U članku 6. stavak 4. mijenja se i glasi: </w:t>
      </w:r>
    </w:p>
    <w:p w:rsidR="003D6AD8" w:rsidRPr="006C3F84" w:rsidRDefault="006C3F84" w:rsidP="006C3F84">
      <w:pPr>
        <w:spacing w:after="0" w:line="240" w:lineRule="auto"/>
        <w:ind w:firstLine="709"/>
        <w:jc w:val="both"/>
        <w:rPr>
          <w:rFonts w:ascii="Times New Roman" w:eastAsia="Calibri" w:hAnsi="Times New Roman" w:cs="Times New Roman"/>
          <w:sz w:val="24"/>
          <w:szCs w:val="24"/>
        </w:rPr>
      </w:pPr>
      <w:r w:rsidRPr="006C3F84">
        <w:rPr>
          <w:rFonts w:ascii="Times New Roman" w:eastAsia="Calibri" w:hAnsi="Times New Roman" w:cs="Times New Roman"/>
          <w:sz w:val="24"/>
          <w:szCs w:val="24"/>
        </w:rPr>
        <w:t>„</w:t>
      </w:r>
      <w:r w:rsidR="003D6AD8" w:rsidRPr="006C3F84">
        <w:rPr>
          <w:rFonts w:ascii="Times New Roman" w:eastAsia="Calibri" w:hAnsi="Times New Roman" w:cs="Times New Roman"/>
          <w:sz w:val="24"/>
          <w:szCs w:val="24"/>
        </w:rPr>
        <w:t>Primitci u iznosu od 3.691.350,00 kuna iskazani u Računu financiranja ne predstavljaju novo zaduživanje, nego je isto prijenos nerealiziranih sredstva dugoročnih kredita temeljem ugovorenog zaduživanja u 2018. Primitci u iznosu od 25.922.859,00 kuna prijenos su nerealiziranih sredstva dugoročnog kredita temeljem ugovorenog zaduživanja u 2019.</w:t>
      </w:r>
      <w:r w:rsidRPr="006C3F84">
        <w:rPr>
          <w:rFonts w:ascii="Times New Roman" w:eastAsia="Calibri" w:hAnsi="Times New Roman" w:cs="Times New Roman"/>
          <w:sz w:val="24"/>
          <w:szCs w:val="24"/>
        </w:rPr>
        <w:t>“</w:t>
      </w:r>
    </w:p>
    <w:p w:rsidR="006C3F84" w:rsidRPr="006C3F84" w:rsidRDefault="006C3F84" w:rsidP="006C3F84">
      <w:pPr>
        <w:spacing w:after="0" w:line="240" w:lineRule="auto"/>
        <w:jc w:val="center"/>
        <w:outlineLvl w:val="0"/>
        <w:rPr>
          <w:rFonts w:ascii="Times New Roman" w:eastAsia="Times New Roman" w:hAnsi="Times New Roman" w:cs="Times New Roman"/>
          <w:sz w:val="24"/>
          <w:szCs w:val="24"/>
          <w:lang w:eastAsia="hr-HR"/>
        </w:rPr>
      </w:pPr>
    </w:p>
    <w:p w:rsidR="003D6AD8" w:rsidRPr="006C3F84" w:rsidRDefault="003D6AD8" w:rsidP="006C3F84">
      <w:pPr>
        <w:spacing w:after="0" w:line="240" w:lineRule="auto"/>
        <w:jc w:val="center"/>
        <w:outlineLvl w:val="0"/>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Članak 6.</w:t>
      </w:r>
    </w:p>
    <w:p w:rsidR="003D6AD8" w:rsidRPr="006C3F84" w:rsidRDefault="003D6AD8" w:rsidP="006C3F84">
      <w:pPr>
        <w:spacing w:after="0" w:line="240" w:lineRule="auto"/>
        <w:jc w:val="both"/>
        <w:rPr>
          <w:rFonts w:ascii="Times New Roman" w:eastAsia="Times New Roman" w:hAnsi="Times New Roman" w:cs="Times New Roman"/>
          <w:color w:val="FF0000"/>
          <w:sz w:val="24"/>
          <w:szCs w:val="24"/>
          <w:lang w:eastAsia="hr-HR"/>
        </w:rPr>
      </w:pPr>
    </w:p>
    <w:p w:rsidR="003D6AD8" w:rsidRPr="006C3F84" w:rsidRDefault="003D6AD8" w:rsidP="006C3F84">
      <w:pPr>
        <w:spacing w:after="0" w:line="240" w:lineRule="auto"/>
        <w:ind w:firstLine="709"/>
        <w:jc w:val="both"/>
        <w:rPr>
          <w:rFonts w:ascii="Times New Roman" w:hAnsi="Times New Roman" w:cs="Times New Roman"/>
          <w:sz w:val="24"/>
          <w:szCs w:val="24"/>
        </w:rPr>
      </w:pPr>
      <w:r w:rsidRPr="006C3F84">
        <w:rPr>
          <w:rFonts w:ascii="Times New Roman" w:hAnsi="Times New Roman" w:cs="Times New Roman"/>
          <w:sz w:val="24"/>
          <w:szCs w:val="24"/>
        </w:rPr>
        <w:t xml:space="preserve"> U članku 7. stavci 3. i 4. mijenjaju se i glase:</w:t>
      </w:r>
    </w:p>
    <w:p w:rsidR="003D6AD8" w:rsidRPr="006C3F84" w:rsidRDefault="006C3F84" w:rsidP="006C3F84">
      <w:pPr>
        <w:spacing w:after="0" w:line="240" w:lineRule="auto"/>
        <w:ind w:firstLine="708"/>
        <w:jc w:val="both"/>
        <w:rPr>
          <w:rFonts w:ascii="Times New Roman" w:hAnsi="Times New Roman" w:cs="Times New Roman"/>
          <w:sz w:val="24"/>
          <w:szCs w:val="24"/>
        </w:rPr>
      </w:pPr>
      <w:r w:rsidRPr="006C3F84">
        <w:rPr>
          <w:rFonts w:ascii="Times New Roman" w:hAnsi="Times New Roman" w:cs="Times New Roman"/>
          <w:sz w:val="24"/>
          <w:szCs w:val="24"/>
        </w:rPr>
        <w:t>„</w:t>
      </w:r>
      <w:r w:rsidR="003D6AD8" w:rsidRPr="006C3F84">
        <w:rPr>
          <w:rFonts w:ascii="Times New Roman" w:hAnsi="Times New Roman" w:cs="Times New Roman"/>
          <w:sz w:val="24"/>
          <w:szCs w:val="24"/>
        </w:rPr>
        <w:t>Očekivane otplate ukupnog duga (glavnica i kamata) Grada Osijeka u 2020. s osnova zaduživanja te s osnova danih jamstava iznose 43.692.000,00 k</w:t>
      </w:r>
      <w:r w:rsidRPr="006C3F84">
        <w:rPr>
          <w:rFonts w:ascii="Times New Roman" w:hAnsi="Times New Roman" w:cs="Times New Roman"/>
          <w:sz w:val="24"/>
          <w:szCs w:val="24"/>
        </w:rPr>
        <w:t>u</w:t>
      </w:r>
      <w:r w:rsidR="003D6AD8" w:rsidRPr="006C3F84">
        <w:rPr>
          <w:rFonts w:ascii="Times New Roman" w:hAnsi="Times New Roman" w:cs="Times New Roman"/>
          <w:sz w:val="24"/>
          <w:szCs w:val="24"/>
        </w:rPr>
        <w:t>n</w:t>
      </w:r>
      <w:r w:rsidRPr="006C3F84">
        <w:rPr>
          <w:rFonts w:ascii="Times New Roman" w:hAnsi="Times New Roman" w:cs="Times New Roman"/>
          <w:sz w:val="24"/>
          <w:szCs w:val="24"/>
        </w:rPr>
        <w:t>a</w:t>
      </w:r>
      <w:r w:rsidR="003D6AD8" w:rsidRPr="006C3F84">
        <w:rPr>
          <w:rFonts w:ascii="Times New Roman" w:hAnsi="Times New Roman" w:cs="Times New Roman"/>
          <w:sz w:val="24"/>
          <w:szCs w:val="24"/>
        </w:rPr>
        <w:t>. Od navedenog iznosa planirane otplate kratkoročnog kredita su 20.000.000,00 k</w:t>
      </w:r>
      <w:r w:rsidRPr="006C3F84">
        <w:rPr>
          <w:rFonts w:ascii="Times New Roman" w:hAnsi="Times New Roman" w:cs="Times New Roman"/>
          <w:sz w:val="24"/>
          <w:szCs w:val="24"/>
        </w:rPr>
        <w:t>u</w:t>
      </w:r>
      <w:r w:rsidR="003D6AD8" w:rsidRPr="006C3F84">
        <w:rPr>
          <w:rFonts w:ascii="Times New Roman" w:hAnsi="Times New Roman" w:cs="Times New Roman"/>
          <w:sz w:val="24"/>
          <w:szCs w:val="24"/>
        </w:rPr>
        <w:t>n</w:t>
      </w:r>
      <w:r w:rsidRPr="006C3F84">
        <w:rPr>
          <w:rFonts w:ascii="Times New Roman" w:hAnsi="Times New Roman" w:cs="Times New Roman"/>
          <w:sz w:val="24"/>
          <w:szCs w:val="24"/>
        </w:rPr>
        <w:t>a</w:t>
      </w:r>
      <w:r w:rsidR="003D6AD8" w:rsidRPr="006C3F84">
        <w:rPr>
          <w:rFonts w:ascii="Times New Roman" w:hAnsi="Times New Roman" w:cs="Times New Roman"/>
          <w:sz w:val="24"/>
          <w:szCs w:val="24"/>
        </w:rPr>
        <w:t>.</w:t>
      </w:r>
    </w:p>
    <w:p w:rsidR="003D6AD8" w:rsidRPr="006C3F84" w:rsidRDefault="003D6AD8" w:rsidP="006C3F84">
      <w:pPr>
        <w:spacing w:after="0" w:line="240" w:lineRule="auto"/>
        <w:ind w:firstLine="708"/>
        <w:jc w:val="both"/>
        <w:rPr>
          <w:rFonts w:ascii="Times New Roman" w:hAnsi="Times New Roman" w:cs="Times New Roman"/>
          <w:sz w:val="24"/>
          <w:szCs w:val="24"/>
        </w:rPr>
      </w:pPr>
      <w:r w:rsidRPr="006C3F84">
        <w:rPr>
          <w:rFonts w:ascii="Times New Roman" w:hAnsi="Times New Roman" w:cs="Times New Roman"/>
          <w:sz w:val="24"/>
          <w:szCs w:val="24"/>
        </w:rPr>
        <w:t>Očekivani iznos ukupnog duga Grada Osijeka na kraju 2020. po kreditima, zajmovima, obvezama po osnovi izdanih vrijednosnih papira i danim jamstvima i suglasnostima  iz članka 90. stavak 2. Zakona o proračunu (</w:t>
      </w:r>
      <w:r w:rsidR="006C3F84" w:rsidRPr="006C3F84">
        <w:rPr>
          <w:rFonts w:ascii="Times New Roman" w:hAnsi="Times New Roman" w:cs="Times New Roman"/>
          <w:sz w:val="24"/>
          <w:szCs w:val="24"/>
        </w:rPr>
        <w:t>„</w:t>
      </w:r>
      <w:r w:rsidRPr="006C3F84">
        <w:rPr>
          <w:rFonts w:ascii="Times New Roman" w:hAnsi="Times New Roman" w:cs="Times New Roman"/>
          <w:sz w:val="24"/>
          <w:szCs w:val="24"/>
        </w:rPr>
        <w:t>Narodne novine</w:t>
      </w:r>
      <w:r w:rsidR="006C3F84" w:rsidRPr="006C3F84">
        <w:rPr>
          <w:rFonts w:ascii="Times New Roman" w:hAnsi="Times New Roman" w:cs="Times New Roman"/>
          <w:sz w:val="24"/>
          <w:szCs w:val="24"/>
        </w:rPr>
        <w:t>“</w:t>
      </w:r>
      <w:r w:rsidRPr="006C3F84">
        <w:rPr>
          <w:rFonts w:ascii="Times New Roman" w:hAnsi="Times New Roman" w:cs="Times New Roman"/>
          <w:sz w:val="24"/>
          <w:szCs w:val="24"/>
        </w:rPr>
        <w:t xml:space="preserve"> br. 87/08, 136/12 i 15/15) iznosi</w:t>
      </w:r>
      <w:r w:rsidRPr="006C3F84">
        <w:rPr>
          <w:rFonts w:ascii="Times New Roman" w:hAnsi="Times New Roman" w:cs="Times New Roman"/>
          <w:color w:val="FF0000"/>
          <w:sz w:val="24"/>
          <w:szCs w:val="24"/>
        </w:rPr>
        <w:t xml:space="preserve"> </w:t>
      </w:r>
      <w:r w:rsidRPr="006C3F84">
        <w:rPr>
          <w:rFonts w:ascii="Times New Roman" w:hAnsi="Times New Roman" w:cs="Times New Roman"/>
          <w:sz w:val="24"/>
          <w:szCs w:val="24"/>
        </w:rPr>
        <w:t>246.500.000,00 k</w:t>
      </w:r>
      <w:r w:rsidR="006C3F84" w:rsidRPr="006C3F84">
        <w:rPr>
          <w:rFonts w:ascii="Times New Roman" w:hAnsi="Times New Roman" w:cs="Times New Roman"/>
          <w:sz w:val="24"/>
          <w:szCs w:val="24"/>
        </w:rPr>
        <w:t>u</w:t>
      </w:r>
      <w:r w:rsidRPr="006C3F84">
        <w:rPr>
          <w:rFonts w:ascii="Times New Roman" w:hAnsi="Times New Roman" w:cs="Times New Roman"/>
          <w:sz w:val="24"/>
          <w:szCs w:val="24"/>
        </w:rPr>
        <w:t>n</w:t>
      </w:r>
      <w:r w:rsidR="006C3F84" w:rsidRPr="006C3F84">
        <w:rPr>
          <w:rFonts w:ascii="Times New Roman" w:hAnsi="Times New Roman" w:cs="Times New Roman"/>
          <w:sz w:val="24"/>
          <w:szCs w:val="24"/>
        </w:rPr>
        <w:t>a</w:t>
      </w:r>
      <w:r w:rsidRPr="006C3F84">
        <w:rPr>
          <w:rFonts w:ascii="Times New Roman" w:hAnsi="Times New Roman" w:cs="Times New Roman"/>
          <w:sz w:val="24"/>
          <w:szCs w:val="24"/>
        </w:rPr>
        <w:t>.</w:t>
      </w:r>
      <w:r w:rsidR="006C3F84">
        <w:rPr>
          <w:rFonts w:ascii="Times New Roman" w:hAnsi="Times New Roman" w:cs="Times New Roman"/>
          <w:sz w:val="24"/>
          <w:szCs w:val="24"/>
        </w:rPr>
        <w:t>“</w:t>
      </w:r>
    </w:p>
    <w:p w:rsidR="006C3F84" w:rsidRPr="006C3F84" w:rsidRDefault="006C3F84" w:rsidP="006C3F84">
      <w:pPr>
        <w:spacing w:after="0" w:line="240" w:lineRule="auto"/>
        <w:jc w:val="center"/>
        <w:outlineLvl w:val="0"/>
        <w:rPr>
          <w:rFonts w:ascii="Times New Roman" w:eastAsia="Times New Roman" w:hAnsi="Times New Roman" w:cs="Times New Roman"/>
          <w:sz w:val="24"/>
          <w:szCs w:val="24"/>
          <w:lang w:eastAsia="hr-HR"/>
        </w:rPr>
      </w:pPr>
    </w:p>
    <w:p w:rsidR="003D6AD8" w:rsidRPr="006C3F84" w:rsidRDefault="003D6AD8" w:rsidP="006C3F84">
      <w:pPr>
        <w:spacing w:after="0" w:line="240" w:lineRule="auto"/>
        <w:jc w:val="center"/>
        <w:outlineLvl w:val="0"/>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Članak 7.</w:t>
      </w:r>
    </w:p>
    <w:p w:rsidR="003D6AD8" w:rsidRPr="006C3F84" w:rsidRDefault="003D6AD8" w:rsidP="006C3F84">
      <w:pPr>
        <w:spacing w:after="0" w:line="240" w:lineRule="auto"/>
        <w:jc w:val="both"/>
        <w:outlineLvl w:val="0"/>
        <w:rPr>
          <w:rFonts w:ascii="Times New Roman" w:eastAsia="Times New Roman" w:hAnsi="Times New Roman" w:cs="Times New Roman"/>
          <w:sz w:val="24"/>
          <w:szCs w:val="24"/>
          <w:lang w:eastAsia="hr-HR"/>
        </w:rPr>
      </w:pPr>
    </w:p>
    <w:p w:rsidR="003D6AD8" w:rsidRPr="006C3F84" w:rsidRDefault="003D6AD8" w:rsidP="006C3F84">
      <w:pPr>
        <w:spacing w:after="0" w:line="240" w:lineRule="auto"/>
        <w:ind w:firstLine="708"/>
        <w:jc w:val="both"/>
        <w:outlineLvl w:val="0"/>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Iza članka 24. dodaje se nova točka IX. OSLOBOĐENJE PLAĆANJA i članci 2</w:t>
      </w:r>
      <w:r w:rsidR="004E7D18">
        <w:rPr>
          <w:rFonts w:ascii="Times New Roman" w:eastAsia="Times New Roman" w:hAnsi="Times New Roman" w:cs="Times New Roman"/>
          <w:sz w:val="24"/>
          <w:szCs w:val="24"/>
          <w:lang w:eastAsia="hr-HR"/>
        </w:rPr>
        <w:t>4</w:t>
      </w:r>
      <w:r w:rsidRPr="006C3F84">
        <w:rPr>
          <w:rFonts w:ascii="Times New Roman" w:eastAsia="Times New Roman" w:hAnsi="Times New Roman" w:cs="Times New Roman"/>
          <w:sz w:val="24"/>
          <w:szCs w:val="24"/>
          <w:lang w:eastAsia="hr-HR"/>
        </w:rPr>
        <w:t>.</w:t>
      </w:r>
      <w:r w:rsidR="004E7D18">
        <w:rPr>
          <w:rFonts w:ascii="Times New Roman" w:eastAsia="Times New Roman" w:hAnsi="Times New Roman" w:cs="Times New Roman"/>
          <w:sz w:val="24"/>
          <w:szCs w:val="24"/>
          <w:lang w:eastAsia="hr-HR"/>
        </w:rPr>
        <w:t>a</w:t>
      </w:r>
      <w:r w:rsidRPr="006C3F84">
        <w:rPr>
          <w:rFonts w:ascii="Times New Roman" w:eastAsia="Times New Roman" w:hAnsi="Times New Roman" w:cs="Times New Roman"/>
          <w:sz w:val="24"/>
          <w:szCs w:val="24"/>
          <w:lang w:eastAsia="hr-HR"/>
        </w:rPr>
        <w:t xml:space="preserve"> i 2</w:t>
      </w:r>
      <w:r w:rsidR="004E7D18">
        <w:rPr>
          <w:rFonts w:ascii="Times New Roman" w:eastAsia="Times New Roman" w:hAnsi="Times New Roman" w:cs="Times New Roman"/>
          <w:sz w:val="24"/>
          <w:szCs w:val="24"/>
          <w:lang w:eastAsia="hr-HR"/>
        </w:rPr>
        <w:t>4</w:t>
      </w:r>
      <w:r w:rsidRPr="006C3F84">
        <w:rPr>
          <w:rFonts w:ascii="Times New Roman" w:eastAsia="Times New Roman" w:hAnsi="Times New Roman" w:cs="Times New Roman"/>
          <w:sz w:val="24"/>
          <w:szCs w:val="24"/>
          <w:lang w:eastAsia="hr-HR"/>
        </w:rPr>
        <w:t>.</w:t>
      </w:r>
      <w:r w:rsidR="004E7D18">
        <w:rPr>
          <w:rFonts w:ascii="Times New Roman" w:eastAsia="Times New Roman" w:hAnsi="Times New Roman" w:cs="Times New Roman"/>
          <w:sz w:val="24"/>
          <w:szCs w:val="24"/>
          <w:lang w:eastAsia="hr-HR"/>
        </w:rPr>
        <w:t>b</w:t>
      </w:r>
      <w:r w:rsidRPr="006C3F84">
        <w:rPr>
          <w:rFonts w:ascii="Times New Roman" w:eastAsia="Times New Roman" w:hAnsi="Times New Roman" w:cs="Times New Roman"/>
          <w:sz w:val="24"/>
          <w:szCs w:val="24"/>
          <w:lang w:eastAsia="hr-HR"/>
        </w:rPr>
        <w:t xml:space="preserve"> koji glase:</w:t>
      </w:r>
    </w:p>
    <w:p w:rsidR="003D6AD8" w:rsidRPr="006C3F84" w:rsidRDefault="003D6AD8" w:rsidP="006C3F84">
      <w:pPr>
        <w:spacing w:after="0" w:line="240" w:lineRule="auto"/>
        <w:jc w:val="both"/>
        <w:outlineLvl w:val="0"/>
        <w:rPr>
          <w:rFonts w:ascii="Times New Roman" w:eastAsia="Times New Roman" w:hAnsi="Times New Roman" w:cs="Times New Roman"/>
          <w:sz w:val="24"/>
          <w:szCs w:val="24"/>
          <w:lang w:eastAsia="hr-HR"/>
        </w:rPr>
      </w:pPr>
    </w:p>
    <w:p w:rsidR="003D6AD8" w:rsidRPr="006C3F84" w:rsidRDefault="006C3F84" w:rsidP="006C3F84">
      <w:pPr>
        <w:keepNext/>
        <w:spacing w:after="0" w:line="240" w:lineRule="auto"/>
        <w:ind w:firstLine="708"/>
        <w:jc w:val="both"/>
        <w:rPr>
          <w:rFonts w:ascii="Times New Roman" w:hAnsi="Times New Roman" w:cs="Times New Roman"/>
          <w:b/>
          <w:bCs/>
          <w:sz w:val="24"/>
          <w:szCs w:val="24"/>
          <w:lang w:eastAsia="hr-HR"/>
        </w:rPr>
      </w:pPr>
      <w:r w:rsidRPr="006C3F84">
        <w:rPr>
          <w:rFonts w:ascii="Times New Roman" w:hAnsi="Times New Roman" w:cs="Times New Roman"/>
          <w:b/>
          <w:sz w:val="24"/>
          <w:szCs w:val="24"/>
        </w:rPr>
        <w:t>„</w:t>
      </w:r>
      <w:r w:rsidR="003D6AD8" w:rsidRPr="006C3F84">
        <w:rPr>
          <w:rFonts w:ascii="Times New Roman" w:hAnsi="Times New Roman" w:cs="Times New Roman"/>
          <w:b/>
          <w:bCs/>
          <w:sz w:val="24"/>
          <w:szCs w:val="24"/>
          <w:lang w:val="en-GB" w:eastAsia="hr-HR"/>
        </w:rPr>
        <w:t xml:space="preserve">IX.      OSLOBOĐENJE PLAĆANJA </w:t>
      </w:r>
    </w:p>
    <w:p w:rsidR="006C3F84" w:rsidRPr="006C3F84" w:rsidRDefault="006C3F84" w:rsidP="006C3F84">
      <w:pPr>
        <w:spacing w:after="0" w:line="240" w:lineRule="auto"/>
        <w:jc w:val="center"/>
        <w:rPr>
          <w:rFonts w:ascii="Times New Roman" w:hAnsi="Times New Roman" w:cs="Times New Roman"/>
          <w:sz w:val="24"/>
          <w:szCs w:val="24"/>
        </w:rPr>
      </w:pPr>
    </w:p>
    <w:p w:rsidR="003D6AD8" w:rsidRPr="006C3F84" w:rsidRDefault="003D6AD8" w:rsidP="006C3F84">
      <w:pPr>
        <w:spacing w:after="0" w:line="240" w:lineRule="auto"/>
        <w:jc w:val="center"/>
        <w:rPr>
          <w:rFonts w:ascii="Times New Roman" w:hAnsi="Times New Roman" w:cs="Times New Roman"/>
          <w:sz w:val="24"/>
          <w:szCs w:val="24"/>
        </w:rPr>
      </w:pPr>
      <w:r w:rsidRPr="006C3F84">
        <w:rPr>
          <w:rFonts w:ascii="Times New Roman" w:hAnsi="Times New Roman" w:cs="Times New Roman"/>
          <w:sz w:val="24"/>
          <w:szCs w:val="24"/>
        </w:rPr>
        <w:t>Članak 2</w:t>
      </w:r>
      <w:r w:rsidR="004E7D18">
        <w:rPr>
          <w:rFonts w:ascii="Times New Roman" w:hAnsi="Times New Roman" w:cs="Times New Roman"/>
          <w:sz w:val="24"/>
          <w:szCs w:val="24"/>
        </w:rPr>
        <w:t>4</w:t>
      </w:r>
      <w:r w:rsidRPr="006C3F84">
        <w:rPr>
          <w:rFonts w:ascii="Times New Roman" w:hAnsi="Times New Roman" w:cs="Times New Roman"/>
          <w:sz w:val="24"/>
          <w:szCs w:val="24"/>
        </w:rPr>
        <w:t>.</w:t>
      </w:r>
      <w:r w:rsidR="004E7D18">
        <w:rPr>
          <w:rFonts w:ascii="Times New Roman" w:hAnsi="Times New Roman" w:cs="Times New Roman"/>
          <w:sz w:val="24"/>
          <w:szCs w:val="24"/>
        </w:rPr>
        <w:t>a</w:t>
      </w:r>
    </w:p>
    <w:p w:rsidR="006C3F84" w:rsidRPr="006C3F84" w:rsidRDefault="006C3F84" w:rsidP="006C3F84">
      <w:pPr>
        <w:spacing w:after="0" w:line="240" w:lineRule="auto"/>
        <w:jc w:val="center"/>
        <w:rPr>
          <w:rFonts w:ascii="Times New Roman" w:hAnsi="Times New Roman" w:cs="Times New Roman"/>
          <w:sz w:val="24"/>
          <w:szCs w:val="24"/>
        </w:rPr>
      </w:pPr>
    </w:p>
    <w:p w:rsidR="003D6AD8" w:rsidRPr="006C3F84" w:rsidRDefault="003D6AD8" w:rsidP="006C3F84">
      <w:pPr>
        <w:spacing w:after="0" w:line="240" w:lineRule="auto"/>
        <w:jc w:val="both"/>
        <w:rPr>
          <w:rFonts w:ascii="Times New Roman" w:hAnsi="Times New Roman" w:cs="Times New Roman"/>
          <w:sz w:val="24"/>
          <w:szCs w:val="24"/>
        </w:rPr>
      </w:pPr>
      <w:r w:rsidRPr="006C3F84">
        <w:rPr>
          <w:rFonts w:ascii="Times New Roman" w:hAnsi="Times New Roman" w:cs="Times New Roman"/>
          <w:sz w:val="24"/>
          <w:szCs w:val="24"/>
        </w:rPr>
        <w:t>         </w:t>
      </w:r>
      <w:r w:rsidR="006C3F84" w:rsidRPr="006C3F84">
        <w:rPr>
          <w:rFonts w:ascii="Times New Roman" w:hAnsi="Times New Roman" w:cs="Times New Roman"/>
          <w:sz w:val="24"/>
          <w:szCs w:val="24"/>
        </w:rPr>
        <w:tab/>
        <w:t>U</w:t>
      </w:r>
      <w:r w:rsidRPr="006C3F84">
        <w:rPr>
          <w:rFonts w:ascii="Times New Roman" w:hAnsi="Times New Roman" w:cs="Times New Roman"/>
          <w:sz w:val="24"/>
          <w:szCs w:val="24"/>
        </w:rPr>
        <w:t xml:space="preserve">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Gradonačelnik uz suglasnost Gradskog vijeća, može odlukom osloboditi obveznike plaćanja određenih vrsta prihoda Grada Osijeka.</w:t>
      </w:r>
    </w:p>
    <w:p w:rsidR="003D6AD8" w:rsidRPr="006C3F84" w:rsidRDefault="003D6AD8" w:rsidP="006C3F84">
      <w:pPr>
        <w:spacing w:after="0" w:line="240" w:lineRule="auto"/>
        <w:jc w:val="both"/>
        <w:rPr>
          <w:rFonts w:ascii="Times New Roman" w:hAnsi="Times New Roman" w:cs="Times New Roman"/>
          <w:sz w:val="24"/>
          <w:szCs w:val="24"/>
        </w:rPr>
      </w:pPr>
      <w:r w:rsidRPr="006C3F84">
        <w:rPr>
          <w:rFonts w:ascii="Times New Roman" w:hAnsi="Times New Roman" w:cs="Times New Roman"/>
          <w:sz w:val="24"/>
          <w:szCs w:val="24"/>
        </w:rPr>
        <w:t>           Ako je zbog posebnih okolnosti iz stavka 1. ovoga članka obvezniku odlukama nadležnog tijela rad zabranjen, odnosno ako mu je rad onemogućen ili znatno otežan</w:t>
      </w:r>
      <w:r w:rsidRPr="006C3F84">
        <w:rPr>
          <w:rFonts w:ascii="Times New Roman" w:hAnsi="Times New Roman" w:cs="Times New Roman"/>
          <w:color w:val="1F497D"/>
          <w:sz w:val="24"/>
          <w:szCs w:val="24"/>
        </w:rPr>
        <w:t>,</w:t>
      </w:r>
      <w:r w:rsidRPr="006C3F84">
        <w:rPr>
          <w:rFonts w:ascii="Times New Roman" w:hAnsi="Times New Roman" w:cs="Times New Roman"/>
          <w:sz w:val="24"/>
          <w:szCs w:val="24"/>
        </w:rPr>
        <w:t xml:space="preserve"> može ga se u cijelosti ili djelomično osloboditi podmirivanja obveza prema Gradu Osijeku.</w:t>
      </w:r>
    </w:p>
    <w:p w:rsidR="006C3F84" w:rsidRPr="006C3F84" w:rsidRDefault="006C3F84" w:rsidP="006C3F84">
      <w:pPr>
        <w:spacing w:after="0" w:line="240" w:lineRule="auto"/>
        <w:jc w:val="center"/>
        <w:rPr>
          <w:rFonts w:ascii="Times New Roman" w:hAnsi="Times New Roman" w:cs="Times New Roman"/>
          <w:sz w:val="24"/>
          <w:szCs w:val="24"/>
        </w:rPr>
      </w:pPr>
    </w:p>
    <w:p w:rsidR="003D6AD8" w:rsidRPr="006C3F84" w:rsidRDefault="003D6AD8" w:rsidP="006C3F84">
      <w:pPr>
        <w:spacing w:after="0" w:line="240" w:lineRule="auto"/>
        <w:jc w:val="center"/>
        <w:rPr>
          <w:rFonts w:ascii="Times New Roman" w:hAnsi="Times New Roman" w:cs="Times New Roman"/>
          <w:sz w:val="24"/>
          <w:szCs w:val="24"/>
        </w:rPr>
      </w:pPr>
      <w:r w:rsidRPr="006C3F84">
        <w:rPr>
          <w:rFonts w:ascii="Times New Roman" w:hAnsi="Times New Roman" w:cs="Times New Roman"/>
          <w:sz w:val="24"/>
          <w:szCs w:val="24"/>
        </w:rPr>
        <w:t>Članak 2</w:t>
      </w:r>
      <w:r w:rsidR="004E7D18">
        <w:rPr>
          <w:rFonts w:ascii="Times New Roman" w:hAnsi="Times New Roman" w:cs="Times New Roman"/>
          <w:sz w:val="24"/>
          <w:szCs w:val="24"/>
        </w:rPr>
        <w:t>4</w:t>
      </w:r>
      <w:r w:rsidRPr="006C3F84">
        <w:rPr>
          <w:rFonts w:ascii="Times New Roman" w:hAnsi="Times New Roman" w:cs="Times New Roman"/>
          <w:sz w:val="24"/>
          <w:szCs w:val="24"/>
        </w:rPr>
        <w:t>.</w:t>
      </w:r>
      <w:r w:rsidR="004E7D18">
        <w:rPr>
          <w:rFonts w:ascii="Times New Roman" w:hAnsi="Times New Roman" w:cs="Times New Roman"/>
          <w:sz w:val="24"/>
          <w:szCs w:val="24"/>
        </w:rPr>
        <w:t>b</w:t>
      </w:r>
    </w:p>
    <w:p w:rsidR="006C3F84" w:rsidRPr="006C3F84" w:rsidRDefault="006C3F84" w:rsidP="006C3F84">
      <w:pPr>
        <w:spacing w:after="0" w:line="240" w:lineRule="auto"/>
        <w:jc w:val="center"/>
        <w:rPr>
          <w:rFonts w:ascii="Times New Roman" w:hAnsi="Times New Roman" w:cs="Times New Roman"/>
          <w:sz w:val="24"/>
          <w:szCs w:val="24"/>
        </w:rPr>
      </w:pPr>
    </w:p>
    <w:p w:rsidR="003D6AD8" w:rsidRPr="006C3F84" w:rsidRDefault="003D6AD8" w:rsidP="006C3F84">
      <w:pPr>
        <w:spacing w:after="0" w:line="240" w:lineRule="auto"/>
        <w:ind w:firstLine="708"/>
        <w:jc w:val="both"/>
        <w:rPr>
          <w:rFonts w:ascii="Times New Roman" w:hAnsi="Times New Roman" w:cs="Times New Roman"/>
          <w:sz w:val="24"/>
          <w:szCs w:val="24"/>
          <w:lang w:eastAsia="hr-HR"/>
        </w:rPr>
      </w:pPr>
      <w:r w:rsidRPr="006C3F84">
        <w:rPr>
          <w:rFonts w:ascii="Times New Roman" w:hAnsi="Times New Roman" w:cs="Times New Roman"/>
          <w:sz w:val="24"/>
          <w:szCs w:val="24"/>
        </w:rPr>
        <w:t xml:space="preserve">Oslobođenje plaćanja može se provesti za prihode Grada Osijeka, dok je za prihode koje Grad Osijek dijeli s drugim tijelima javne uprave </w:t>
      </w:r>
      <w:r w:rsidRPr="006C3F84">
        <w:rPr>
          <w:rFonts w:ascii="Times New Roman" w:hAnsi="Times New Roman" w:cs="Times New Roman"/>
          <w:sz w:val="24"/>
          <w:szCs w:val="24"/>
          <w:lang w:eastAsia="hr-HR"/>
        </w:rPr>
        <w:t>potrebno prije odlučivanja</w:t>
      </w:r>
      <w:r w:rsidR="006C3F84" w:rsidRPr="006C3F84">
        <w:rPr>
          <w:rFonts w:ascii="Times New Roman" w:hAnsi="Times New Roman" w:cs="Times New Roman"/>
          <w:sz w:val="24"/>
          <w:szCs w:val="24"/>
          <w:lang w:eastAsia="hr-HR"/>
        </w:rPr>
        <w:t xml:space="preserve"> pribaviti njihovu suglasnost.“</w:t>
      </w:r>
    </w:p>
    <w:p w:rsidR="006C3F84" w:rsidRPr="006C3F84" w:rsidRDefault="006C3F84" w:rsidP="006C3F84">
      <w:pPr>
        <w:spacing w:after="0" w:line="240" w:lineRule="auto"/>
        <w:jc w:val="center"/>
        <w:outlineLvl w:val="0"/>
        <w:rPr>
          <w:rFonts w:ascii="Times New Roman" w:eastAsia="Times New Roman" w:hAnsi="Times New Roman" w:cs="Times New Roman"/>
          <w:sz w:val="24"/>
          <w:szCs w:val="24"/>
          <w:lang w:eastAsia="hr-HR"/>
        </w:rPr>
      </w:pPr>
    </w:p>
    <w:p w:rsidR="003D6AD8" w:rsidRPr="006C3F84" w:rsidRDefault="003D6AD8" w:rsidP="006C3F84">
      <w:pPr>
        <w:spacing w:after="0" w:line="240" w:lineRule="auto"/>
        <w:jc w:val="center"/>
        <w:outlineLvl w:val="0"/>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Članak 8.</w:t>
      </w:r>
    </w:p>
    <w:p w:rsidR="003D6AD8" w:rsidRPr="006C3F84" w:rsidRDefault="003D6AD8" w:rsidP="006C3F84">
      <w:pPr>
        <w:spacing w:after="0" w:line="240" w:lineRule="auto"/>
        <w:ind w:firstLine="510"/>
        <w:jc w:val="center"/>
        <w:outlineLvl w:val="0"/>
        <w:rPr>
          <w:rFonts w:ascii="Times New Roman" w:eastAsia="Times New Roman" w:hAnsi="Times New Roman" w:cs="Times New Roman"/>
          <w:sz w:val="24"/>
          <w:szCs w:val="24"/>
          <w:lang w:eastAsia="hr-HR"/>
        </w:rPr>
      </w:pPr>
    </w:p>
    <w:p w:rsidR="003D6AD8" w:rsidRPr="006C3F84" w:rsidRDefault="003D6AD8" w:rsidP="006C3F84">
      <w:pPr>
        <w:spacing w:after="0" w:line="240" w:lineRule="auto"/>
        <w:ind w:firstLine="708"/>
        <w:jc w:val="both"/>
        <w:outlineLvl w:val="0"/>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Dosadašnje točke IX. i X. postaju točke X. i XI.</w:t>
      </w:r>
    </w:p>
    <w:p w:rsidR="003D6AD8" w:rsidRPr="006C3F84" w:rsidRDefault="003D6AD8" w:rsidP="006C3F84">
      <w:pPr>
        <w:spacing w:after="0" w:line="240" w:lineRule="auto"/>
        <w:ind w:firstLine="708"/>
        <w:outlineLvl w:val="0"/>
        <w:rPr>
          <w:rFonts w:ascii="Times New Roman" w:eastAsia="Times New Roman" w:hAnsi="Times New Roman" w:cs="Times New Roman"/>
          <w:sz w:val="24"/>
          <w:szCs w:val="24"/>
          <w:lang w:eastAsia="hr-HR"/>
        </w:rPr>
      </w:pPr>
    </w:p>
    <w:p w:rsidR="006C3F84" w:rsidRPr="006C3F84" w:rsidRDefault="006C3F84">
      <w:pPr>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br w:type="page"/>
      </w:r>
    </w:p>
    <w:p w:rsidR="003D6AD8" w:rsidRPr="006C3F84" w:rsidRDefault="003D6AD8" w:rsidP="006C3F84">
      <w:pPr>
        <w:spacing w:after="0" w:line="240" w:lineRule="auto"/>
        <w:jc w:val="center"/>
        <w:outlineLvl w:val="0"/>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lastRenderedPageBreak/>
        <w:t>Članak 9.</w:t>
      </w:r>
    </w:p>
    <w:p w:rsidR="003D6AD8" w:rsidRPr="006C3F84" w:rsidRDefault="003D6AD8" w:rsidP="006C3F84">
      <w:pPr>
        <w:spacing w:after="0" w:line="240" w:lineRule="auto"/>
        <w:ind w:firstLine="708"/>
        <w:jc w:val="center"/>
        <w:outlineLvl w:val="0"/>
        <w:rPr>
          <w:rFonts w:ascii="Times New Roman" w:eastAsia="Times New Roman" w:hAnsi="Times New Roman" w:cs="Times New Roman"/>
          <w:sz w:val="24"/>
          <w:szCs w:val="24"/>
          <w:lang w:eastAsia="hr-HR"/>
        </w:rPr>
      </w:pPr>
    </w:p>
    <w:p w:rsidR="003D6AD8" w:rsidRPr="006C3F84" w:rsidRDefault="003D6AD8" w:rsidP="006C3F84">
      <w:pPr>
        <w:spacing w:after="0" w:line="240" w:lineRule="auto"/>
        <w:ind w:firstLine="708"/>
        <w:jc w:val="both"/>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Ova odluka stupa na snagu osmog</w:t>
      </w:r>
      <w:r w:rsidR="006C3F84" w:rsidRPr="006C3F84">
        <w:rPr>
          <w:rFonts w:ascii="Times New Roman" w:eastAsia="Times New Roman" w:hAnsi="Times New Roman" w:cs="Times New Roman"/>
          <w:sz w:val="24"/>
          <w:szCs w:val="24"/>
          <w:lang w:eastAsia="hr-HR"/>
        </w:rPr>
        <w:t>a</w:t>
      </w:r>
      <w:r w:rsidRPr="006C3F84">
        <w:rPr>
          <w:rFonts w:ascii="Times New Roman" w:eastAsia="Times New Roman" w:hAnsi="Times New Roman" w:cs="Times New Roman"/>
          <w:sz w:val="24"/>
          <w:szCs w:val="24"/>
          <w:lang w:eastAsia="hr-HR"/>
        </w:rPr>
        <w:t xml:space="preserve"> dana od dana objave u Službenom glasniku Grada Osijeka.</w:t>
      </w:r>
    </w:p>
    <w:p w:rsidR="003D6AD8" w:rsidRPr="006C3F84" w:rsidRDefault="003D6AD8" w:rsidP="006C3F84">
      <w:pPr>
        <w:spacing w:after="0" w:line="240" w:lineRule="auto"/>
        <w:ind w:firstLine="510"/>
        <w:jc w:val="both"/>
        <w:rPr>
          <w:rFonts w:ascii="Times New Roman" w:eastAsia="Times New Roman" w:hAnsi="Times New Roman" w:cs="Times New Roman"/>
          <w:sz w:val="24"/>
          <w:szCs w:val="24"/>
          <w:lang w:eastAsia="hr-HR"/>
        </w:rPr>
      </w:pPr>
    </w:p>
    <w:p w:rsidR="003D6AD8" w:rsidRPr="006C3F84" w:rsidRDefault="003D6AD8" w:rsidP="006C3F84">
      <w:pPr>
        <w:spacing w:after="0" w:line="240" w:lineRule="auto"/>
        <w:ind w:firstLine="510"/>
        <w:jc w:val="both"/>
        <w:rPr>
          <w:rFonts w:ascii="Times New Roman" w:eastAsia="Times New Roman" w:hAnsi="Times New Roman" w:cs="Times New Roman"/>
          <w:sz w:val="24"/>
          <w:szCs w:val="24"/>
          <w:lang w:eastAsia="hr-HR"/>
        </w:rPr>
      </w:pPr>
    </w:p>
    <w:p w:rsidR="003D6AD8" w:rsidRPr="006C3F84" w:rsidRDefault="003D6AD8" w:rsidP="006C3F84">
      <w:pPr>
        <w:spacing w:after="0" w:line="240" w:lineRule="auto"/>
        <w:jc w:val="both"/>
        <w:outlineLvl w:val="0"/>
        <w:rPr>
          <w:rFonts w:ascii="Times New Roman" w:eastAsia="Times New Roman" w:hAnsi="Times New Roman" w:cs="Times New Roman"/>
          <w:sz w:val="24"/>
          <w:szCs w:val="24"/>
          <w:lang w:eastAsia="hr-HR"/>
        </w:rPr>
      </w:pPr>
      <w:r w:rsidRPr="006C3F84">
        <w:rPr>
          <w:rFonts w:ascii="Times New Roman" w:eastAsia="Times New Roman" w:hAnsi="Times New Roman" w:cs="Times New Roman"/>
          <w:sz w:val="24"/>
          <w:szCs w:val="24"/>
          <w:lang w:eastAsia="hr-HR"/>
        </w:rPr>
        <w:t>KLASA: 400-08/20-01/3</w:t>
      </w:r>
    </w:p>
    <w:p w:rsidR="006C3F84" w:rsidRPr="006C3F84" w:rsidRDefault="006C3F84" w:rsidP="006C3F84">
      <w:pPr>
        <w:spacing w:after="0" w:line="240" w:lineRule="auto"/>
        <w:rPr>
          <w:rFonts w:ascii="Times New Roman" w:hAnsi="Times New Roman" w:cs="Times New Roman"/>
          <w:sz w:val="24"/>
          <w:szCs w:val="24"/>
        </w:rPr>
      </w:pPr>
      <w:r w:rsidRPr="006C3F84">
        <w:rPr>
          <w:rFonts w:ascii="Times New Roman" w:hAnsi="Times New Roman" w:cs="Times New Roman"/>
          <w:sz w:val="24"/>
          <w:szCs w:val="24"/>
        </w:rPr>
        <w:t>URBROJ: 2158/01-01-20-</w:t>
      </w:r>
      <w:r w:rsidR="00592CD5">
        <w:rPr>
          <w:rFonts w:ascii="Times New Roman" w:hAnsi="Times New Roman" w:cs="Times New Roman"/>
          <w:sz w:val="24"/>
          <w:szCs w:val="24"/>
        </w:rPr>
        <w:t>15</w:t>
      </w:r>
    </w:p>
    <w:p w:rsidR="006C3F84" w:rsidRPr="006C3F84" w:rsidRDefault="006C3F84" w:rsidP="006C3F84">
      <w:pPr>
        <w:spacing w:after="0" w:line="240" w:lineRule="auto"/>
        <w:rPr>
          <w:rFonts w:ascii="Times New Roman" w:hAnsi="Times New Roman" w:cs="Times New Roman"/>
          <w:sz w:val="24"/>
          <w:szCs w:val="24"/>
        </w:rPr>
      </w:pPr>
      <w:r w:rsidRPr="006C3F84">
        <w:rPr>
          <w:rFonts w:ascii="Times New Roman" w:hAnsi="Times New Roman" w:cs="Times New Roman"/>
          <w:sz w:val="24"/>
          <w:szCs w:val="24"/>
        </w:rPr>
        <w:t>Osijek, 8. svibnja 2020.</w:t>
      </w:r>
    </w:p>
    <w:p w:rsidR="006C3F84" w:rsidRPr="006C3F84" w:rsidRDefault="006C3F84" w:rsidP="006C3F84">
      <w:pPr>
        <w:spacing w:after="0" w:line="240" w:lineRule="auto"/>
        <w:rPr>
          <w:rFonts w:ascii="Times New Roman" w:hAnsi="Times New Roman" w:cs="Times New Roman"/>
          <w:sz w:val="24"/>
          <w:szCs w:val="24"/>
        </w:rPr>
      </w:pPr>
    </w:p>
    <w:p w:rsidR="006C3F84" w:rsidRPr="006C3F84" w:rsidRDefault="006C3F84" w:rsidP="006C3F84">
      <w:pPr>
        <w:pStyle w:val="Tijeloteksta"/>
        <w:tabs>
          <w:tab w:val="center" w:pos="7380"/>
        </w:tabs>
        <w:spacing w:after="0"/>
        <w:rPr>
          <w:sz w:val="24"/>
          <w:szCs w:val="24"/>
        </w:rPr>
      </w:pPr>
      <w:r w:rsidRPr="006C3F84">
        <w:rPr>
          <w:sz w:val="24"/>
          <w:szCs w:val="24"/>
        </w:rPr>
        <w:tab/>
      </w:r>
      <w:proofErr w:type="spellStart"/>
      <w:r w:rsidRPr="006C3F84">
        <w:rPr>
          <w:sz w:val="24"/>
          <w:szCs w:val="24"/>
        </w:rPr>
        <w:t>Predsjednik</w:t>
      </w:r>
      <w:proofErr w:type="spellEnd"/>
      <w:r w:rsidRPr="006C3F84">
        <w:rPr>
          <w:sz w:val="24"/>
          <w:szCs w:val="24"/>
        </w:rPr>
        <w:t xml:space="preserve"> </w:t>
      </w:r>
    </w:p>
    <w:p w:rsidR="006C3F84" w:rsidRPr="006C3F84" w:rsidRDefault="006C3F84" w:rsidP="006C3F84">
      <w:pPr>
        <w:pStyle w:val="Tijeloteksta"/>
        <w:tabs>
          <w:tab w:val="center" w:pos="7380"/>
        </w:tabs>
        <w:spacing w:after="0"/>
        <w:rPr>
          <w:sz w:val="24"/>
          <w:szCs w:val="24"/>
        </w:rPr>
      </w:pPr>
      <w:r w:rsidRPr="006C3F84">
        <w:rPr>
          <w:sz w:val="24"/>
          <w:szCs w:val="24"/>
        </w:rPr>
        <w:tab/>
      </w:r>
      <w:proofErr w:type="spellStart"/>
      <w:r w:rsidRPr="006C3F84">
        <w:rPr>
          <w:sz w:val="24"/>
          <w:szCs w:val="24"/>
        </w:rPr>
        <w:t>Gradskoga</w:t>
      </w:r>
      <w:proofErr w:type="spellEnd"/>
      <w:r w:rsidRPr="006C3F84">
        <w:rPr>
          <w:sz w:val="24"/>
          <w:szCs w:val="24"/>
        </w:rPr>
        <w:t xml:space="preserve"> </w:t>
      </w:r>
      <w:proofErr w:type="spellStart"/>
      <w:r w:rsidRPr="006C3F84">
        <w:rPr>
          <w:sz w:val="24"/>
          <w:szCs w:val="24"/>
        </w:rPr>
        <w:t>vijeća</w:t>
      </w:r>
      <w:proofErr w:type="spellEnd"/>
    </w:p>
    <w:p w:rsidR="006C3F84" w:rsidRPr="006C3F84" w:rsidRDefault="006C3F84" w:rsidP="006C3F84">
      <w:pPr>
        <w:pStyle w:val="Tijeloteksta"/>
        <w:tabs>
          <w:tab w:val="center" w:pos="7380"/>
        </w:tabs>
        <w:spacing w:after="0"/>
        <w:rPr>
          <w:sz w:val="24"/>
          <w:szCs w:val="24"/>
        </w:rPr>
      </w:pPr>
      <w:r w:rsidRPr="006C3F84">
        <w:rPr>
          <w:sz w:val="24"/>
          <w:szCs w:val="24"/>
        </w:rPr>
        <w:tab/>
        <w:t xml:space="preserve">dr.sc. Željko Požega, </w:t>
      </w:r>
      <w:proofErr w:type="spellStart"/>
      <w:r w:rsidRPr="006C3F84">
        <w:rPr>
          <w:sz w:val="24"/>
          <w:szCs w:val="24"/>
        </w:rPr>
        <w:t>v.r</w:t>
      </w:r>
      <w:proofErr w:type="spellEnd"/>
      <w:r w:rsidRPr="006C3F84">
        <w:rPr>
          <w:sz w:val="24"/>
          <w:szCs w:val="24"/>
        </w:rPr>
        <w:t>.</w:t>
      </w:r>
    </w:p>
    <w:p w:rsidR="006C3F84" w:rsidRPr="006C3F84" w:rsidRDefault="006C3F84" w:rsidP="006C3F84">
      <w:pPr>
        <w:pStyle w:val="Tijeloteksta"/>
        <w:tabs>
          <w:tab w:val="center" w:pos="7380"/>
        </w:tabs>
        <w:spacing w:after="0"/>
        <w:rPr>
          <w:sz w:val="24"/>
          <w:szCs w:val="24"/>
        </w:rPr>
      </w:pPr>
    </w:p>
    <w:p w:rsidR="004E7D18" w:rsidRDefault="004E7D18" w:rsidP="008F7ED9">
      <w:pPr>
        <w:tabs>
          <w:tab w:val="center" w:pos="1701"/>
        </w:tabs>
        <w:autoSpaceDE w:val="0"/>
        <w:autoSpaceDN w:val="0"/>
        <w:adjustRightInd w:val="0"/>
        <w:spacing w:after="0" w:line="240" w:lineRule="auto"/>
        <w:rPr>
          <w:rFonts w:ascii="Times New Roman" w:hAnsi="Times New Roman"/>
          <w:sz w:val="24"/>
          <w:szCs w:val="24"/>
          <w:lang w:val="en-US"/>
        </w:rPr>
      </w:pPr>
    </w:p>
    <w:p w:rsidR="004E7D18" w:rsidRPr="00BB1AA0" w:rsidRDefault="004E7D18" w:rsidP="00856A33">
      <w:pPr>
        <w:tabs>
          <w:tab w:val="center" w:pos="1701"/>
        </w:tabs>
        <w:autoSpaceDE w:val="0"/>
        <w:autoSpaceDN w:val="0"/>
        <w:adjustRightInd w:val="0"/>
        <w:spacing w:after="0" w:line="240" w:lineRule="auto"/>
        <w:rPr>
          <w:rFonts w:ascii="Times New Roman" w:hAnsi="Times New Roman"/>
          <w:sz w:val="24"/>
          <w:szCs w:val="24"/>
          <w:lang w:val="en-US"/>
        </w:rPr>
      </w:pPr>
    </w:p>
    <w:p w:rsidR="006C3F84" w:rsidRPr="006C3F84" w:rsidRDefault="006C3F84" w:rsidP="006C3F84">
      <w:pPr>
        <w:spacing w:after="0" w:line="240" w:lineRule="auto"/>
        <w:jc w:val="both"/>
        <w:outlineLvl w:val="0"/>
        <w:rPr>
          <w:rFonts w:ascii="Times New Roman" w:eastAsia="Times New Roman" w:hAnsi="Times New Roman" w:cs="Times New Roman"/>
          <w:sz w:val="24"/>
          <w:szCs w:val="24"/>
          <w:lang w:eastAsia="hr-HR"/>
        </w:rPr>
      </w:pPr>
    </w:p>
    <w:sectPr w:rsidR="006C3F84" w:rsidRPr="006C3F84" w:rsidSect="004E675D">
      <w:headerReference w:type="default" r:id="rId8"/>
      <w:footerReference w:type="even"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B9B" w:rsidRDefault="00852B9B">
      <w:pPr>
        <w:spacing w:after="0" w:line="240" w:lineRule="auto"/>
      </w:pPr>
      <w:r>
        <w:separator/>
      </w:r>
    </w:p>
  </w:endnote>
  <w:endnote w:type="continuationSeparator" w:id="0">
    <w:p w:rsidR="00852B9B" w:rsidRDefault="0085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71" w:rsidRDefault="003B7871" w:rsidP="00941843">
    <w:pPr>
      <w:pStyle w:val="Podnoje"/>
      <w:framePr w:wrap="around" w:vAnchor="text" w:hAnchor="margin" w:y="1"/>
      <w:rPr>
        <w:rStyle w:val="Brojstranice"/>
      </w:rPr>
    </w:pPr>
    <w:r>
      <w:rPr>
        <w:rStyle w:val="Brojstranice"/>
      </w:rPr>
      <w:fldChar w:fldCharType="begin"/>
    </w:r>
    <w:r>
      <w:rPr>
        <w:rStyle w:val="Brojstranice"/>
      </w:rPr>
      <w:instrText xml:space="preserve">PAGE  </w:instrText>
    </w:r>
    <w:r>
      <w:rPr>
        <w:rStyle w:val="Brojstranice"/>
      </w:rPr>
      <w:fldChar w:fldCharType="end"/>
    </w:r>
  </w:p>
  <w:p w:rsidR="003B7871" w:rsidRDefault="003B7871" w:rsidP="00941843">
    <w:pPr>
      <w:pStyle w:val="Podnoj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871" w:rsidRDefault="003B7871" w:rsidP="0094184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B9B" w:rsidRDefault="00852B9B">
      <w:pPr>
        <w:spacing w:after="0" w:line="240" w:lineRule="auto"/>
      </w:pPr>
      <w:r>
        <w:separator/>
      </w:r>
    </w:p>
  </w:footnote>
  <w:footnote w:type="continuationSeparator" w:id="0">
    <w:p w:rsidR="00852B9B" w:rsidRDefault="00852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B25" w:rsidRPr="00864B25" w:rsidRDefault="00864B25" w:rsidP="00864B25">
    <w:pPr>
      <w:pStyle w:val="Zaglavlje"/>
      <w:pBdr>
        <w:bottom w:val="single" w:sz="4" w:space="1" w:color="auto"/>
      </w:pBdr>
      <w:jc w:val="center"/>
      <w:rPr>
        <w:i/>
        <w:sz w:val="22"/>
        <w:szCs w:val="22"/>
      </w:rPr>
    </w:pPr>
    <w:proofErr w:type="spellStart"/>
    <w:r w:rsidRPr="00864B25">
      <w:rPr>
        <w:sz w:val="22"/>
        <w:szCs w:val="22"/>
      </w:rPr>
      <w:t>Službeni</w:t>
    </w:r>
    <w:proofErr w:type="spellEnd"/>
    <w:r w:rsidRPr="00864B25">
      <w:rPr>
        <w:sz w:val="22"/>
        <w:szCs w:val="22"/>
      </w:rPr>
      <w:t xml:space="preserve"> </w:t>
    </w:r>
    <w:proofErr w:type="spellStart"/>
    <w:r w:rsidRPr="00864B25">
      <w:rPr>
        <w:sz w:val="22"/>
        <w:szCs w:val="22"/>
      </w:rPr>
      <w:t>glasnik</w:t>
    </w:r>
    <w:proofErr w:type="spellEnd"/>
    <w:r w:rsidRPr="00864B25">
      <w:rPr>
        <w:sz w:val="22"/>
        <w:szCs w:val="22"/>
      </w:rPr>
      <w:t xml:space="preserve"> </w:t>
    </w:r>
    <w:proofErr w:type="spellStart"/>
    <w:r w:rsidRPr="00864B25">
      <w:rPr>
        <w:sz w:val="22"/>
        <w:szCs w:val="22"/>
      </w:rPr>
      <w:t>Grada</w:t>
    </w:r>
    <w:proofErr w:type="spellEnd"/>
    <w:r w:rsidRPr="00864B25">
      <w:rPr>
        <w:sz w:val="22"/>
        <w:szCs w:val="22"/>
      </w:rPr>
      <w:t xml:space="preserve"> </w:t>
    </w:r>
    <w:proofErr w:type="spellStart"/>
    <w:r w:rsidRPr="00864B25">
      <w:rPr>
        <w:sz w:val="22"/>
        <w:szCs w:val="22"/>
      </w:rPr>
      <w:t>Osijeka</w:t>
    </w:r>
    <w:proofErr w:type="spellEnd"/>
    <w:r w:rsidRPr="00864B25">
      <w:rPr>
        <w:sz w:val="22"/>
        <w:szCs w:val="22"/>
      </w:rPr>
      <w:t xml:space="preserve"> br. 5A od 11. </w:t>
    </w:r>
    <w:proofErr w:type="spellStart"/>
    <w:r w:rsidRPr="00864B25">
      <w:rPr>
        <w:sz w:val="22"/>
        <w:szCs w:val="22"/>
      </w:rPr>
      <w:t>svibnja</w:t>
    </w:r>
    <w:proofErr w:type="spellEnd"/>
    <w:r w:rsidRPr="00864B25">
      <w:rPr>
        <w:sz w:val="22"/>
        <w:szCs w:val="22"/>
      </w:rPr>
      <w:t xml:space="preserve"> 2020.</w:t>
    </w:r>
  </w:p>
  <w:p w:rsidR="00864B25" w:rsidRDefault="00864B2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20E"/>
    <w:multiLevelType w:val="hybridMultilevel"/>
    <w:tmpl w:val="8608570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 w15:restartNumberingAfterBreak="0">
    <w:nsid w:val="0BD2190B"/>
    <w:multiLevelType w:val="hybridMultilevel"/>
    <w:tmpl w:val="6BE487D8"/>
    <w:lvl w:ilvl="0" w:tplc="67244D1A">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DE54219"/>
    <w:multiLevelType w:val="hybridMultilevel"/>
    <w:tmpl w:val="1C3A3F6C"/>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EE24DC"/>
    <w:multiLevelType w:val="hybridMultilevel"/>
    <w:tmpl w:val="BF407212"/>
    <w:lvl w:ilvl="0" w:tplc="A9C6A768">
      <w:start w:val="1"/>
      <w:numFmt w:val="decimal"/>
      <w:lvlText w:val="%1."/>
      <w:lvlJc w:val="left"/>
      <w:pPr>
        <w:ind w:left="1063" w:hanging="360"/>
      </w:pPr>
      <w:rPr>
        <w:rFonts w:hint="default"/>
        <w:color w:val="auto"/>
      </w:rPr>
    </w:lvl>
    <w:lvl w:ilvl="1" w:tplc="041A0019" w:tentative="1">
      <w:start w:val="1"/>
      <w:numFmt w:val="lowerLetter"/>
      <w:lvlText w:val="%2."/>
      <w:lvlJc w:val="left"/>
      <w:pPr>
        <w:ind w:left="1783" w:hanging="360"/>
      </w:pPr>
    </w:lvl>
    <w:lvl w:ilvl="2" w:tplc="041A001B" w:tentative="1">
      <w:start w:val="1"/>
      <w:numFmt w:val="lowerRoman"/>
      <w:lvlText w:val="%3."/>
      <w:lvlJc w:val="right"/>
      <w:pPr>
        <w:ind w:left="2503" w:hanging="180"/>
      </w:pPr>
    </w:lvl>
    <w:lvl w:ilvl="3" w:tplc="041A000F" w:tentative="1">
      <w:start w:val="1"/>
      <w:numFmt w:val="decimal"/>
      <w:lvlText w:val="%4."/>
      <w:lvlJc w:val="left"/>
      <w:pPr>
        <w:ind w:left="3223" w:hanging="360"/>
      </w:pPr>
    </w:lvl>
    <w:lvl w:ilvl="4" w:tplc="041A0019" w:tentative="1">
      <w:start w:val="1"/>
      <w:numFmt w:val="lowerLetter"/>
      <w:lvlText w:val="%5."/>
      <w:lvlJc w:val="left"/>
      <w:pPr>
        <w:ind w:left="3943" w:hanging="360"/>
      </w:pPr>
    </w:lvl>
    <w:lvl w:ilvl="5" w:tplc="041A001B" w:tentative="1">
      <w:start w:val="1"/>
      <w:numFmt w:val="lowerRoman"/>
      <w:lvlText w:val="%6."/>
      <w:lvlJc w:val="right"/>
      <w:pPr>
        <w:ind w:left="4663" w:hanging="180"/>
      </w:pPr>
    </w:lvl>
    <w:lvl w:ilvl="6" w:tplc="041A000F" w:tentative="1">
      <w:start w:val="1"/>
      <w:numFmt w:val="decimal"/>
      <w:lvlText w:val="%7."/>
      <w:lvlJc w:val="left"/>
      <w:pPr>
        <w:ind w:left="5383" w:hanging="360"/>
      </w:pPr>
    </w:lvl>
    <w:lvl w:ilvl="7" w:tplc="041A0019" w:tentative="1">
      <w:start w:val="1"/>
      <w:numFmt w:val="lowerLetter"/>
      <w:lvlText w:val="%8."/>
      <w:lvlJc w:val="left"/>
      <w:pPr>
        <w:ind w:left="6103" w:hanging="360"/>
      </w:pPr>
    </w:lvl>
    <w:lvl w:ilvl="8" w:tplc="041A001B" w:tentative="1">
      <w:start w:val="1"/>
      <w:numFmt w:val="lowerRoman"/>
      <w:lvlText w:val="%9."/>
      <w:lvlJc w:val="right"/>
      <w:pPr>
        <w:ind w:left="6823" w:hanging="180"/>
      </w:pPr>
    </w:lvl>
  </w:abstractNum>
  <w:abstractNum w:abstractNumId="4" w15:restartNumberingAfterBreak="0">
    <w:nsid w:val="1B250671"/>
    <w:multiLevelType w:val="hybridMultilevel"/>
    <w:tmpl w:val="ADFE62D2"/>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15:restartNumberingAfterBreak="0">
    <w:nsid w:val="1D15628C"/>
    <w:multiLevelType w:val="hybridMultilevel"/>
    <w:tmpl w:val="C444210A"/>
    <w:lvl w:ilvl="0" w:tplc="0D7E1B96">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AD1AB1"/>
    <w:multiLevelType w:val="hybridMultilevel"/>
    <w:tmpl w:val="A87073F6"/>
    <w:lvl w:ilvl="0" w:tplc="D682D29E">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8675C"/>
    <w:multiLevelType w:val="hybridMultilevel"/>
    <w:tmpl w:val="C248D986"/>
    <w:lvl w:ilvl="0" w:tplc="2DDCC0EC">
      <w:start w:val="1"/>
      <w:numFmt w:val="lowerLetter"/>
      <w:lvlText w:val="%1)"/>
      <w:lvlJc w:val="left"/>
      <w:pPr>
        <w:tabs>
          <w:tab w:val="num" w:pos="1353"/>
        </w:tabs>
        <w:ind w:left="1353" w:hanging="360"/>
      </w:pPr>
      <w:rPr>
        <w:rFonts w:hint="default"/>
      </w:rPr>
    </w:lvl>
    <w:lvl w:ilvl="1" w:tplc="041A0019" w:tentative="1">
      <w:start w:val="1"/>
      <w:numFmt w:val="lowerLetter"/>
      <w:lvlText w:val="%2."/>
      <w:lvlJc w:val="left"/>
      <w:pPr>
        <w:tabs>
          <w:tab w:val="num" w:pos="2073"/>
        </w:tabs>
        <w:ind w:left="2073" w:hanging="360"/>
      </w:pPr>
    </w:lvl>
    <w:lvl w:ilvl="2" w:tplc="041A001B" w:tentative="1">
      <w:start w:val="1"/>
      <w:numFmt w:val="lowerRoman"/>
      <w:lvlText w:val="%3."/>
      <w:lvlJc w:val="right"/>
      <w:pPr>
        <w:tabs>
          <w:tab w:val="num" w:pos="2793"/>
        </w:tabs>
        <w:ind w:left="2793" w:hanging="180"/>
      </w:pPr>
    </w:lvl>
    <w:lvl w:ilvl="3" w:tplc="041A000F" w:tentative="1">
      <w:start w:val="1"/>
      <w:numFmt w:val="decimal"/>
      <w:lvlText w:val="%4."/>
      <w:lvlJc w:val="left"/>
      <w:pPr>
        <w:tabs>
          <w:tab w:val="num" w:pos="3513"/>
        </w:tabs>
        <w:ind w:left="3513" w:hanging="360"/>
      </w:pPr>
    </w:lvl>
    <w:lvl w:ilvl="4" w:tplc="041A0019" w:tentative="1">
      <w:start w:val="1"/>
      <w:numFmt w:val="lowerLetter"/>
      <w:lvlText w:val="%5."/>
      <w:lvlJc w:val="left"/>
      <w:pPr>
        <w:tabs>
          <w:tab w:val="num" w:pos="4233"/>
        </w:tabs>
        <w:ind w:left="4233" w:hanging="360"/>
      </w:pPr>
    </w:lvl>
    <w:lvl w:ilvl="5" w:tplc="041A001B" w:tentative="1">
      <w:start w:val="1"/>
      <w:numFmt w:val="lowerRoman"/>
      <w:lvlText w:val="%6."/>
      <w:lvlJc w:val="right"/>
      <w:pPr>
        <w:tabs>
          <w:tab w:val="num" w:pos="4953"/>
        </w:tabs>
        <w:ind w:left="4953" w:hanging="180"/>
      </w:pPr>
    </w:lvl>
    <w:lvl w:ilvl="6" w:tplc="041A000F" w:tentative="1">
      <w:start w:val="1"/>
      <w:numFmt w:val="decimal"/>
      <w:lvlText w:val="%7."/>
      <w:lvlJc w:val="left"/>
      <w:pPr>
        <w:tabs>
          <w:tab w:val="num" w:pos="5673"/>
        </w:tabs>
        <w:ind w:left="5673" w:hanging="360"/>
      </w:pPr>
    </w:lvl>
    <w:lvl w:ilvl="7" w:tplc="041A0019" w:tentative="1">
      <w:start w:val="1"/>
      <w:numFmt w:val="lowerLetter"/>
      <w:lvlText w:val="%8."/>
      <w:lvlJc w:val="left"/>
      <w:pPr>
        <w:tabs>
          <w:tab w:val="num" w:pos="6393"/>
        </w:tabs>
        <w:ind w:left="6393" w:hanging="360"/>
      </w:pPr>
    </w:lvl>
    <w:lvl w:ilvl="8" w:tplc="041A001B" w:tentative="1">
      <w:start w:val="1"/>
      <w:numFmt w:val="lowerRoman"/>
      <w:lvlText w:val="%9."/>
      <w:lvlJc w:val="right"/>
      <w:pPr>
        <w:tabs>
          <w:tab w:val="num" w:pos="7113"/>
        </w:tabs>
        <w:ind w:left="7113" w:hanging="180"/>
      </w:pPr>
    </w:lvl>
  </w:abstractNum>
  <w:abstractNum w:abstractNumId="8" w15:restartNumberingAfterBreak="0">
    <w:nsid w:val="23B62699"/>
    <w:multiLevelType w:val="hybridMultilevel"/>
    <w:tmpl w:val="F3FC89F8"/>
    <w:lvl w:ilvl="0" w:tplc="4C2A482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3D30190"/>
    <w:multiLevelType w:val="hybridMultilevel"/>
    <w:tmpl w:val="06CC2F56"/>
    <w:lvl w:ilvl="0" w:tplc="436618A0">
      <w:start w:val="1"/>
      <w:numFmt w:val="decimal"/>
      <w:lvlText w:val="%1."/>
      <w:lvlJc w:val="left"/>
      <w:pPr>
        <w:tabs>
          <w:tab w:val="num" w:pos="1060"/>
        </w:tabs>
        <w:ind w:left="1060" w:hanging="360"/>
      </w:pPr>
      <w:rPr>
        <w:b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0" w15:restartNumberingAfterBreak="0">
    <w:nsid w:val="2473043E"/>
    <w:multiLevelType w:val="hybridMultilevel"/>
    <w:tmpl w:val="EA0A2ED6"/>
    <w:lvl w:ilvl="0" w:tplc="0409000F">
      <w:start w:val="1"/>
      <w:numFmt w:val="decimal"/>
      <w:lvlText w:val="%1."/>
      <w:lvlJc w:val="left"/>
      <w:pPr>
        <w:tabs>
          <w:tab w:val="num" w:pos="1425"/>
        </w:tabs>
        <w:ind w:left="1425" w:hanging="360"/>
      </w:p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1" w15:restartNumberingAfterBreak="0">
    <w:nsid w:val="25310E96"/>
    <w:multiLevelType w:val="hybridMultilevel"/>
    <w:tmpl w:val="7FA8C460"/>
    <w:lvl w:ilvl="0" w:tplc="0BB68FFE">
      <w:numFmt w:val="bullet"/>
      <w:lvlText w:val="-"/>
      <w:lvlJc w:val="left"/>
      <w:pPr>
        <w:tabs>
          <w:tab w:val="num" w:pos="660"/>
        </w:tabs>
        <w:ind w:left="6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83608"/>
    <w:multiLevelType w:val="hybridMultilevel"/>
    <w:tmpl w:val="DAFC928A"/>
    <w:lvl w:ilvl="0" w:tplc="0BB68FF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407D7"/>
    <w:multiLevelType w:val="hybridMultilevel"/>
    <w:tmpl w:val="0BD40808"/>
    <w:lvl w:ilvl="0" w:tplc="38E4D702">
      <w:start w:val="1"/>
      <w:numFmt w:val="bullet"/>
      <w:lvlText w:val="-"/>
      <w:lvlJc w:val="left"/>
      <w:pPr>
        <w:ind w:left="870" w:hanging="360"/>
      </w:pPr>
      <w:rPr>
        <w:rFonts w:ascii="Times New Roman" w:eastAsia="Times New Roman" w:hAnsi="Times New Roman" w:cs="Times New Roman"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14" w15:restartNumberingAfterBreak="0">
    <w:nsid w:val="2B4065CE"/>
    <w:multiLevelType w:val="hybridMultilevel"/>
    <w:tmpl w:val="853CF48A"/>
    <w:lvl w:ilvl="0" w:tplc="0BB68FFE">
      <w:numFmt w:val="bullet"/>
      <w:lvlText w:val="-"/>
      <w:lvlJc w:val="left"/>
      <w:pPr>
        <w:tabs>
          <w:tab w:val="num" w:pos="660"/>
        </w:tabs>
        <w:ind w:left="6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E516E6"/>
    <w:multiLevelType w:val="hybridMultilevel"/>
    <w:tmpl w:val="9C80542E"/>
    <w:lvl w:ilvl="0" w:tplc="34E2237C">
      <w:start w:val="1"/>
      <w:numFmt w:val="lowerLetter"/>
      <w:lvlText w:val="%1)"/>
      <w:lvlJc w:val="left"/>
      <w:pPr>
        <w:tabs>
          <w:tab w:val="num" w:pos="1233"/>
        </w:tabs>
        <w:ind w:left="1233" w:hanging="360"/>
      </w:pPr>
      <w:rPr>
        <w:rFonts w:hint="default"/>
      </w:rPr>
    </w:lvl>
    <w:lvl w:ilvl="1" w:tplc="041A0019">
      <w:start w:val="1"/>
      <w:numFmt w:val="lowerLetter"/>
      <w:lvlText w:val="%2."/>
      <w:lvlJc w:val="left"/>
      <w:pPr>
        <w:tabs>
          <w:tab w:val="num" w:pos="1953"/>
        </w:tabs>
        <w:ind w:left="1953" w:hanging="360"/>
      </w:pPr>
    </w:lvl>
    <w:lvl w:ilvl="2" w:tplc="041A001B" w:tentative="1">
      <w:start w:val="1"/>
      <w:numFmt w:val="lowerRoman"/>
      <w:lvlText w:val="%3."/>
      <w:lvlJc w:val="right"/>
      <w:pPr>
        <w:tabs>
          <w:tab w:val="num" w:pos="2673"/>
        </w:tabs>
        <w:ind w:left="2673" w:hanging="180"/>
      </w:pPr>
    </w:lvl>
    <w:lvl w:ilvl="3" w:tplc="041A000F" w:tentative="1">
      <w:start w:val="1"/>
      <w:numFmt w:val="decimal"/>
      <w:lvlText w:val="%4."/>
      <w:lvlJc w:val="left"/>
      <w:pPr>
        <w:tabs>
          <w:tab w:val="num" w:pos="3393"/>
        </w:tabs>
        <w:ind w:left="3393" w:hanging="360"/>
      </w:pPr>
    </w:lvl>
    <w:lvl w:ilvl="4" w:tplc="041A0019" w:tentative="1">
      <w:start w:val="1"/>
      <w:numFmt w:val="lowerLetter"/>
      <w:lvlText w:val="%5."/>
      <w:lvlJc w:val="left"/>
      <w:pPr>
        <w:tabs>
          <w:tab w:val="num" w:pos="4113"/>
        </w:tabs>
        <w:ind w:left="4113" w:hanging="360"/>
      </w:pPr>
    </w:lvl>
    <w:lvl w:ilvl="5" w:tplc="041A001B" w:tentative="1">
      <w:start w:val="1"/>
      <w:numFmt w:val="lowerRoman"/>
      <w:lvlText w:val="%6."/>
      <w:lvlJc w:val="right"/>
      <w:pPr>
        <w:tabs>
          <w:tab w:val="num" w:pos="4833"/>
        </w:tabs>
        <w:ind w:left="4833" w:hanging="180"/>
      </w:pPr>
    </w:lvl>
    <w:lvl w:ilvl="6" w:tplc="041A000F" w:tentative="1">
      <w:start w:val="1"/>
      <w:numFmt w:val="decimal"/>
      <w:lvlText w:val="%7."/>
      <w:lvlJc w:val="left"/>
      <w:pPr>
        <w:tabs>
          <w:tab w:val="num" w:pos="5553"/>
        </w:tabs>
        <w:ind w:left="5553" w:hanging="360"/>
      </w:pPr>
    </w:lvl>
    <w:lvl w:ilvl="7" w:tplc="041A0019" w:tentative="1">
      <w:start w:val="1"/>
      <w:numFmt w:val="lowerLetter"/>
      <w:lvlText w:val="%8."/>
      <w:lvlJc w:val="left"/>
      <w:pPr>
        <w:tabs>
          <w:tab w:val="num" w:pos="6273"/>
        </w:tabs>
        <w:ind w:left="6273" w:hanging="360"/>
      </w:pPr>
    </w:lvl>
    <w:lvl w:ilvl="8" w:tplc="041A001B" w:tentative="1">
      <w:start w:val="1"/>
      <w:numFmt w:val="lowerRoman"/>
      <w:lvlText w:val="%9."/>
      <w:lvlJc w:val="right"/>
      <w:pPr>
        <w:tabs>
          <w:tab w:val="num" w:pos="6993"/>
        </w:tabs>
        <w:ind w:left="6993" w:hanging="180"/>
      </w:pPr>
    </w:lvl>
  </w:abstractNum>
  <w:abstractNum w:abstractNumId="16" w15:restartNumberingAfterBreak="0">
    <w:nsid w:val="2EBF1D60"/>
    <w:multiLevelType w:val="hybridMultilevel"/>
    <w:tmpl w:val="10387C78"/>
    <w:lvl w:ilvl="0" w:tplc="A9F8019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C16FD"/>
    <w:multiLevelType w:val="hybridMultilevel"/>
    <w:tmpl w:val="18A83136"/>
    <w:lvl w:ilvl="0" w:tplc="24E2391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2F5D42B5"/>
    <w:multiLevelType w:val="hybridMultilevel"/>
    <w:tmpl w:val="25EAC48C"/>
    <w:lvl w:ilvl="0" w:tplc="B81485A2">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7A739A"/>
    <w:multiLevelType w:val="hybridMultilevel"/>
    <w:tmpl w:val="F3FC89F8"/>
    <w:lvl w:ilvl="0" w:tplc="4C2A482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348F1B7A"/>
    <w:multiLevelType w:val="hybridMultilevel"/>
    <w:tmpl w:val="D7A44A36"/>
    <w:lvl w:ilvl="0" w:tplc="73D6470A">
      <w:start w:val="1"/>
      <w:numFmt w:val="decimal"/>
      <w:lvlText w:val="%1.)"/>
      <w:lvlJc w:val="left"/>
      <w:pPr>
        <w:tabs>
          <w:tab w:val="num" w:pos="735"/>
        </w:tabs>
        <w:ind w:left="735" w:hanging="37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6896944"/>
    <w:multiLevelType w:val="hybridMultilevel"/>
    <w:tmpl w:val="F3FC89F8"/>
    <w:lvl w:ilvl="0" w:tplc="4C2A482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36EF2DA7"/>
    <w:multiLevelType w:val="hybridMultilevel"/>
    <w:tmpl w:val="391EB2D0"/>
    <w:lvl w:ilvl="0" w:tplc="FBF4551C">
      <w:start w:val="43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A20303"/>
    <w:multiLevelType w:val="hybridMultilevel"/>
    <w:tmpl w:val="CD3291E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3F1A1A86"/>
    <w:multiLevelType w:val="hybridMultilevel"/>
    <w:tmpl w:val="F8603174"/>
    <w:lvl w:ilvl="0" w:tplc="E85C99C8">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0B1EE9"/>
    <w:multiLevelType w:val="hybridMultilevel"/>
    <w:tmpl w:val="AC748CCA"/>
    <w:lvl w:ilvl="0" w:tplc="985A5036">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3D1602F"/>
    <w:multiLevelType w:val="hybridMultilevel"/>
    <w:tmpl w:val="EA2A01AC"/>
    <w:lvl w:ilvl="0" w:tplc="3104BD76">
      <w:numFmt w:val="bullet"/>
      <w:lvlText w:val="-"/>
      <w:lvlJc w:val="left"/>
      <w:pPr>
        <w:tabs>
          <w:tab w:val="num" w:pos="870"/>
        </w:tabs>
        <w:ind w:left="870" w:hanging="51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E1E9F"/>
    <w:multiLevelType w:val="hybridMultilevel"/>
    <w:tmpl w:val="70481356"/>
    <w:lvl w:ilvl="0" w:tplc="60E81B9C">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3C4595"/>
    <w:multiLevelType w:val="hybridMultilevel"/>
    <w:tmpl w:val="066CBBA4"/>
    <w:lvl w:ilvl="0" w:tplc="DFD6D24A">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4EB0E1C"/>
    <w:multiLevelType w:val="hybridMultilevel"/>
    <w:tmpl w:val="5EBE3518"/>
    <w:lvl w:ilvl="0" w:tplc="AE70703E">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40651C"/>
    <w:multiLevelType w:val="hybridMultilevel"/>
    <w:tmpl w:val="4EE03DF6"/>
    <w:lvl w:ilvl="0" w:tplc="999C81A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1" w15:restartNumberingAfterBreak="0">
    <w:nsid w:val="5B3E1CF7"/>
    <w:multiLevelType w:val="hybridMultilevel"/>
    <w:tmpl w:val="CCAA286E"/>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CE9220F"/>
    <w:multiLevelType w:val="hybridMultilevel"/>
    <w:tmpl w:val="D512D5E6"/>
    <w:lvl w:ilvl="0" w:tplc="CB724872">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056E14"/>
    <w:multiLevelType w:val="hybridMultilevel"/>
    <w:tmpl w:val="94DC3462"/>
    <w:lvl w:ilvl="0" w:tplc="B6A68534">
      <w:start w:val="44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747D9C"/>
    <w:multiLevelType w:val="hybridMultilevel"/>
    <w:tmpl w:val="937EBF26"/>
    <w:lvl w:ilvl="0" w:tplc="BC5A5CA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65DF5F21"/>
    <w:multiLevelType w:val="hybridMultilevel"/>
    <w:tmpl w:val="04069CF6"/>
    <w:lvl w:ilvl="0" w:tplc="2A36DA86">
      <w:start w:val="537"/>
      <w:numFmt w:val="bullet"/>
      <w:lvlText w:val="-"/>
      <w:lvlJc w:val="left"/>
      <w:pPr>
        <w:ind w:left="870" w:hanging="360"/>
      </w:pPr>
      <w:rPr>
        <w:rFonts w:ascii="Times New Roman" w:eastAsia="Times New Roman" w:hAnsi="Times New Roman" w:cs="Times New Roman" w:hint="default"/>
      </w:rPr>
    </w:lvl>
    <w:lvl w:ilvl="1" w:tplc="041A0003">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36" w15:restartNumberingAfterBreak="0">
    <w:nsid w:val="6B1F59FF"/>
    <w:multiLevelType w:val="hybridMultilevel"/>
    <w:tmpl w:val="BA68C406"/>
    <w:lvl w:ilvl="0" w:tplc="77100434">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622BB3"/>
    <w:multiLevelType w:val="hybridMultilevel"/>
    <w:tmpl w:val="41A22D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CE42C9"/>
    <w:multiLevelType w:val="hybridMultilevel"/>
    <w:tmpl w:val="72C0A584"/>
    <w:lvl w:ilvl="0" w:tplc="FBF4551C">
      <w:start w:val="43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EB1B4B"/>
    <w:multiLevelType w:val="singleLevel"/>
    <w:tmpl w:val="A600B9C4"/>
    <w:lvl w:ilvl="0">
      <w:start w:val="2"/>
      <w:numFmt w:val="decimal"/>
      <w:lvlText w:val="%1.)"/>
      <w:lvlJc w:val="left"/>
      <w:pPr>
        <w:tabs>
          <w:tab w:val="num" w:pos="360"/>
        </w:tabs>
        <w:ind w:left="360" w:hanging="360"/>
      </w:pPr>
      <w:rPr>
        <w:rFonts w:hint="default"/>
      </w:rPr>
    </w:lvl>
  </w:abstractNum>
  <w:abstractNum w:abstractNumId="40" w15:restartNumberingAfterBreak="0">
    <w:nsid w:val="70292FA6"/>
    <w:multiLevelType w:val="hybridMultilevel"/>
    <w:tmpl w:val="99F86748"/>
    <w:lvl w:ilvl="0" w:tplc="F954BCB8">
      <w:start w:val="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0C80AE6"/>
    <w:multiLevelType w:val="hybridMultilevel"/>
    <w:tmpl w:val="B1F23732"/>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2" w15:restartNumberingAfterBreak="0">
    <w:nsid w:val="74286EA9"/>
    <w:multiLevelType w:val="hybridMultilevel"/>
    <w:tmpl w:val="9560FFD8"/>
    <w:lvl w:ilvl="0" w:tplc="7AAA6BF8">
      <w:start w:val="4"/>
      <w:numFmt w:val="upperRoman"/>
      <w:lvlText w:val="%1."/>
      <w:lvlJc w:val="left"/>
      <w:pPr>
        <w:tabs>
          <w:tab w:val="num" w:pos="1080"/>
        </w:tabs>
        <w:ind w:left="1080" w:hanging="720"/>
      </w:pPr>
      <w:rPr>
        <w:rFonts w:hint="default"/>
      </w:rPr>
    </w:lvl>
    <w:lvl w:ilvl="1" w:tplc="BDA027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290C9A"/>
    <w:multiLevelType w:val="hybridMultilevel"/>
    <w:tmpl w:val="97DAF178"/>
    <w:lvl w:ilvl="0" w:tplc="8822F550">
      <w:start w:val="262"/>
      <w:numFmt w:val="bullet"/>
      <w:lvlText w:val="-"/>
      <w:lvlJc w:val="left"/>
      <w:pPr>
        <w:ind w:left="870" w:hanging="360"/>
      </w:pPr>
      <w:rPr>
        <w:rFonts w:ascii="Times New Roman" w:eastAsia="Times New Roman" w:hAnsi="Times New Roman" w:cs="Times New Roman"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44" w15:restartNumberingAfterBreak="0">
    <w:nsid w:val="76015FD4"/>
    <w:multiLevelType w:val="hybridMultilevel"/>
    <w:tmpl w:val="FC387400"/>
    <w:lvl w:ilvl="0" w:tplc="F066331A">
      <w:start w:val="1"/>
      <w:numFmt w:val="lowerLetter"/>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77234553"/>
    <w:multiLevelType w:val="hybridMultilevel"/>
    <w:tmpl w:val="18AE4886"/>
    <w:lvl w:ilvl="0" w:tplc="BFFCA88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77A71549"/>
    <w:multiLevelType w:val="singleLevel"/>
    <w:tmpl w:val="85EAD8BC"/>
    <w:lvl w:ilvl="0">
      <w:start w:val="1"/>
      <w:numFmt w:val="bullet"/>
      <w:lvlText w:val="-"/>
      <w:lvlJc w:val="left"/>
      <w:pPr>
        <w:tabs>
          <w:tab w:val="num" w:pos="360"/>
        </w:tabs>
        <w:ind w:left="360" w:hanging="360"/>
      </w:pPr>
      <w:rPr>
        <w:rFonts w:hint="default"/>
      </w:rPr>
    </w:lvl>
  </w:abstractNum>
  <w:abstractNum w:abstractNumId="47" w15:restartNumberingAfterBreak="0">
    <w:nsid w:val="78327082"/>
    <w:multiLevelType w:val="hybridMultilevel"/>
    <w:tmpl w:val="5A7E194A"/>
    <w:lvl w:ilvl="0" w:tplc="0A3A9EDE">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EA678F6"/>
    <w:multiLevelType w:val="hybridMultilevel"/>
    <w:tmpl w:val="7996FF9C"/>
    <w:lvl w:ilvl="0" w:tplc="3104BD76">
      <w:numFmt w:val="bullet"/>
      <w:lvlText w:val="-"/>
      <w:lvlJc w:val="left"/>
      <w:pPr>
        <w:tabs>
          <w:tab w:val="num" w:pos="1230"/>
        </w:tabs>
        <w:ind w:left="1230" w:hanging="51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1"/>
  </w:num>
  <w:num w:numId="3">
    <w:abstractNumId w:val="16"/>
  </w:num>
  <w:num w:numId="4">
    <w:abstractNumId w:val="46"/>
  </w:num>
  <w:num w:numId="5">
    <w:abstractNumId w:val="39"/>
  </w:num>
  <w:num w:numId="6">
    <w:abstractNumId w:val="31"/>
  </w:num>
  <w:num w:numId="7">
    <w:abstractNumId w:val="26"/>
  </w:num>
  <w:num w:numId="8">
    <w:abstractNumId w:val="48"/>
  </w:num>
  <w:num w:numId="9">
    <w:abstractNumId w:val="4"/>
  </w:num>
  <w:num w:numId="10">
    <w:abstractNumId w:val="20"/>
  </w:num>
  <w:num w:numId="11">
    <w:abstractNumId w:val="15"/>
  </w:num>
  <w:num w:numId="12">
    <w:abstractNumId w:val="7"/>
  </w:num>
  <w:num w:numId="13">
    <w:abstractNumId w:val="12"/>
  </w:num>
  <w:num w:numId="14">
    <w:abstractNumId w:val="14"/>
  </w:num>
  <w:num w:numId="15">
    <w:abstractNumId w:val="2"/>
  </w:num>
  <w:num w:numId="16">
    <w:abstractNumId w:val="11"/>
  </w:num>
  <w:num w:numId="17">
    <w:abstractNumId w:val="10"/>
  </w:num>
  <w:num w:numId="18">
    <w:abstractNumId w:val="0"/>
  </w:num>
  <w:num w:numId="19">
    <w:abstractNumId w:val="41"/>
  </w:num>
  <w:num w:numId="20">
    <w:abstractNumId w:val="9"/>
  </w:num>
  <w:num w:numId="21">
    <w:abstractNumId w:val="42"/>
  </w:num>
  <w:num w:numId="22">
    <w:abstractNumId w:val="28"/>
  </w:num>
  <w:num w:numId="23">
    <w:abstractNumId w:val="25"/>
  </w:num>
  <w:num w:numId="24">
    <w:abstractNumId w:val="38"/>
  </w:num>
  <w:num w:numId="25">
    <w:abstractNumId w:val="34"/>
  </w:num>
  <w:num w:numId="26">
    <w:abstractNumId w:val="45"/>
  </w:num>
  <w:num w:numId="27">
    <w:abstractNumId w:val="22"/>
  </w:num>
  <w:num w:numId="28">
    <w:abstractNumId w:val="44"/>
  </w:num>
  <w:num w:numId="29">
    <w:abstractNumId w:val="17"/>
  </w:num>
  <w:num w:numId="30">
    <w:abstractNumId w:val="33"/>
  </w:num>
  <w:num w:numId="31">
    <w:abstractNumId w:val="47"/>
  </w:num>
  <w:num w:numId="32">
    <w:abstractNumId w:val="37"/>
  </w:num>
  <w:num w:numId="33">
    <w:abstractNumId w:val="35"/>
  </w:num>
  <w:num w:numId="34">
    <w:abstractNumId w:val="5"/>
  </w:num>
  <w:num w:numId="35">
    <w:abstractNumId w:val="40"/>
  </w:num>
  <w:num w:numId="36">
    <w:abstractNumId w:val="32"/>
  </w:num>
  <w:num w:numId="37">
    <w:abstractNumId w:val="24"/>
  </w:num>
  <w:num w:numId="38">
    <w:abstractNumId w:val="29"/>
  </w:num>
  <w:num w:numId="39">
    <w:abstractNumId w:val="18"/>
  </w:num>
  <w:num w:numId="40">
    <w:abstractNumId w:val="36"/>
  </w:num>
  <w:num w:numId="41">
    <w:abstractNumId w:val="27"/>
  </w:num>
  <w:num w:numId="42">
    <w:abstractNumId w:val="6"/>
  </w:num>
  <w:num w:numId="43">
    <w:abstractNumId w:val="13"/>
  </w:num>
  <w:num w:numId="44">
    <w:abstractNumId w:val="3"/>
  </w:num>
  <w:num w:numId="45">
    <w:abstractNumId w:val="30"/>
  </w:num>
  <w:num w:numId="46">
    <w:abstractNumId w:val="8"/>
  </w:num>
  <w:num w:numId="47">
    <w:abstractNumId w:val="19"/>
  </w:num>
  <w:num w:numId="48">
    <w:abstractNumId w:val="21"/>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2E"/>
    <w:rsid w:val="00001F9E"/>
    <w:rsid w:val="00004139"/>
    <w:rsid w:val="000065D9"/>
    <w:rsid w:val="00007F4D"/>
    <w:rsid w:val="000158E6"/>
    <w:rsid w:val="00021BD0"/>
    <w:rsid w:val="00025414"/>
    <w:rsid w:val="0002769F"/>
    <w:rsid w:val="000305CF"/>
    <w:rsid w:val="000327C7"/>
    <w:rsid w:val="00040378"/>
    <w:rsid w:val="00043DE4"/>
    <w:rsid w:val="00044E1E"/>
    <w:rsid w:val="000470C7"/>
    <w:rsid w:val="0005043B"/>
    <w:rsid w:val="00051289"/>
    <w:rsid w:val="00055167"/>
    <w:rsid w:val="000611FB"/>
    <w:rsid w:val="000626D7"/>
    <w:rsid w:val="00065CC9"/>
    <w:rsid w:val="000741FD"/>
    <w:rsid w:val="00074EC4"/>
    <w:rsid w:val="0008517B"/>
    <w:rsid w:val="00086F70"/>
    <w:rsid w:val="00094AC3"/>
    <w:rsid w:val="00094FBD"/>
    <w:rsid w:val="000B3EC0"/>
    <w:rsid w:val="000B4A9B"/>
    <w:rsid w:val="000B4F72"/>
    <w:rsid w:val="000B665C"/>
    <w:rsid w:val="000C0B89"/>
    <w:rsid w:val="000C12C4"/>
    <w:rsid w:val="000C6CD7"/>
    <w:rsid w:val="000D649D"/>
    <w:rsid w:val="000E0293"/>
    <w:rsid w:val="000E0CEC"/>
    <w:rsid w:val="000E2127"/>
    <w:rsid w:val="000E6F1F"/>
    <w:rsid w:val="000E754E"/>
    <w:rsid w:val="000F142A"/>
    <w:rsid w:val="000F412E"/>
    <w:rsid w:val="000F43F7"/>
    <w:rsid w:val="000F7F3A"/>
    <w:rsid w:val="001050CB"/>
    <w:rsid w:val="00105975"/>
    <w:rsid w:val="00124D96"/>
    <w:rsid w:val="00125EDF"/>
    <w:rsid w:val="00133B4C"/>
    <w:rsid w:val="001354EB"/>
    <w:rsid w:val="00136F79"/>
    <w:rsid w:val="00140357"/>
    <w:rsid w:val="0016177E"/>
    <w:rsid w:val="001640A8"/>
    <w:rsid w:val="001658A4"/>
    <w:rsid w:val="001704C0"/>
    <w:rsid w:val="001759F5"/>
    <w:rsid w:val="001761FD"/>
    <w:rsid w:val="001819EC"/>
    <w:rsid w:val="001907BE"/>
    <w:rsid w:val="001936B6"/>
    <w:rsid w:val="00196C7F"/>
    <w:rsid w:val="001A0099"/>
    <w:rsid w:val="001A17B5"/>
    <w:rsid w:val="001A6B23"/>
    <w:rsid w:val="001A7553"/>
    <w:rsid w:val="001B2423"/>
    <w:rsid w:val="001B29E2"/>
    <w:rsid w:val="001C0D60"/>
    <w:rsid w:val="001C5F3A"/>
    <w:rsid w:val="001C7BD5"/>
    <w:rsid w:val="001D51CC"/>
    <w:rsid w:val="001D6738"/>
    <w:rsid w:val="001E59AE"/>
    <w:rsid w:val="001F0048"/>
    <w:rsid w:val="001F390F"/>
    <w:rsid w:val="001F51CF"/>
    <w:rsid w:val="001F7628"/>
    <w:rsid w:val="00200070"/>
    <w:rsid w:val="00202108"/>
    <w:rsid w:val="00234AC4"/>
    <w:rsid w:val="002568AF"/>
    <w:rsid w:val="00256FED"/>
    <w:rsid w:val="00270AA6"/>
    <w:rsid w:val="00271E52"/>
    <w:rsid w:val="00273EAB"/>
    <w:rsid w:val="00281435"/>
    <w:rsid w:val="00284A7E"/>
    <w:rsid w:val="00285A30"/>
    <w:rsid w:val="00285F43"/>
    <w:rsid w:val="00292A67"/>
    <w:rsid w:val="002968E9"/>
    <w:rsid w:val="002A3DDA"/>
    <w:rsid w:val="002A4645"/>
    <w:rsid w:val="002A778F"/>
    <w:rsid w:val="002B032F"/>
    <w:rsid w:val="002B3DCB"/>
    <w:rsid w:val="002B5061"/>
    <w:rsid w:val="002C7187"/>
    <w:rsid w:val="002D19B0"/>
    <w:rsid w:val="002D6D16"/>
    <w:rsid w:val="002E014F"/>
    <w:rsid w:val="002E3BFF"/>
    <w:rsid w:val="002E772A"/>
    <w:rsid w:val="002F1A74"/>
    <w:rsid w:val="002F5131"/>
    <w:rsid w:val="00301630"/>
    <w:rsid w:val="00301974"/>
    <w:rsid w:val="003063AF"/>
    <w:rsid w:val="0031508F"/>
    <w:rsid w:val="00317D7A"/>
    <w:rsid w:val="00320507"/>
    <w:rsid w:val="00324A8F"/>
    <w:rsid w:val="00327EEE"/>
    <w:rsid w:val="00330E77"/>
    <w:rsid w:val="00333419"/>
    <w:rsid w:val="00337FB4"/>
    <w:rsid w:val="003460D6"/>
    <w:rsid w:val="003469E7"/>
    <w:rsid w:val="003475EC"/>
    <w:rsid w:val="003538AE"/>
    <w:rsid w:val="00354737"/>
    <w:rsid w:val="00355632"/>
    <w:rsid w:val="00356BC5"/>
    <w:rsid w:val="00371F00"/>
    <w:rsid w:val="00371FE4"/>
    <w:rsid w:val="003851B4"/>
    <w:rsid w:val="00393971"/>
    <w:rsid w:val="003A3B29"/>
    <w:rsid w:val="003A4908"/>
    <w:rsid w:val="003A7550"/>
    <w:rsid w:val="003B0C57"/>
    <w:rsid w:val="003B4EEE"/>
    <w:rsid w:val="003B6F13"/>
    <w:rsid w:val="003B7871"/>
    <w:rsid w:val="003D059F"/>
    <w:rsid w:val="003D10E9"/>
    <w:rsid w:val="003D12DF"/>
    <w:rsid w:val="003D2A4C"/>
    <w:rsid w:val="003D6AD8"/>
    <w:rsid w:val="003E59D0"/>
    <w:rsid w:val="003E76C7"/>
    <w:rsid w:val="003F2B11"/>
    <w:rsid w:val="003F3F63"/>
    <w:rsid w:val="003F44B1"/>
    <w:rsid w:val="003F77B3"/>
    <w:rsid w:val="004015B1"/>
    <w:rsid w:val="0040268C"/>
    <w:rsid w:val="00403793"/>
    <w:rsid w:val="004054F4"/>
    <w:rsid w:val="00407B5E"/>
    <w:rsid w:val="00415D2C"/>
    <w:rsid w:val="004161DA"/>
    <w:rsid w:val="00421498"/>
    <w:rsid w:val="004217ED"/>
    <w:rsid w:val="004275AB"/>
    <w:rsid w:val="00432414"/>
    <w:rsid w:val="00434624"/>
    <w:rsid w:val="0043612C"/>
    <w:rsid w:val="0045272F"/>
    <w:rsid w:val="00453BE5"/>
    <w:rsid w:val="004546A9"/>
    <w:rsid w:val="00455197"/>
    <w:rsid w:val="00455A0F"/>
    <w:rsid w:val="00463F3E"/>
    <w:rsid w:val="004769BB"/>
    <w:rsid w:val="004837BB"/>
    <w:rsid w:val="00484CA3"/>
    <w:rsid w:val="00485F16"/>
    <w:rsid w:val="00486761"/>
    <w:rsid w:val="00491C13"/>
    <w:rsid w:val="00497889"/>
    <w:rsid w:val="004A12BF"/>
    <w:rsid w:val="004A6F00"/>
    <w:rsid w:val="004B4AAE"/>
    <w:rsid w:val="004B6553"/>
    <w:rsid w:val="004C216C"/>
    <w:rsid w:val="004C33C5"/>
    <w:rsid w:val="004C480F"/>
    <w:rsid w:val="004D33D5"/>
    <w:rsid w:val="004D5582"/>
    <w:rsid w:val="004E675D"/>
    <w:rsid w:val="004E7D18"/>
    <w:rsid w:val="004F2C21"/>
    <w:rsid w:val="004F3B29"/>
    <w:rsid w:val="004F46F0"/>
    <w:rsid w:val="004F47DD"/>
    <w:rsid w:val="00501C8B"/>
    <w:rsid w:val="00510975"/>
    <w:rsid w:val="00515CA3"/>
    <w:rsid w:val="00520CCB"/>
    <w:rsid w:val="005210DB"/>
    <w:rsid w:val="005210FC"/>
    <w:rsid w:val="0052167F"/>
    <w:rsid w:val="00521B55"/>
    <w:rsid w:val="005260DD"/>
    <w:rsid w:val="005307FC"/>
    <w:rsid w:val="00531AB0"/>
    <w:rsid w:val="00541EE2"/>
    <w:rsid w:val="00550E02"/>
    <w:rsid w:val="00551D65"/>
    <w:rsid w:val="00552BEF"/>
    <w:rsid w:val="0055481C"/>
    <w:rsid w:val="00563D17"/>
    <w:rsid w:val="00565E10"/>
    <w:rsid w:val="00574EBC"/>
    <w:rsid w:val="00576699"/>
    <w:rsid w:val="00582A8C"/>
    <w:rsid w:val="0059064F"/>
    <w:rsid w:val="0059187A"/>
    <w:rsid w:val="00592CD5"/>
    <w:rsid w:val="00596AFC"/>
    <w:rsid w:val="005A167C"/>
    <w:rsid w:val="005A3460"/>
    <w:rsid w:val="005B2800"/>
    <w:rsid w:val="005C2C6A"/>
    <w:rsid w:val="005C3E32"/>
    <w:rsid w:val="005D5A2B"/>
    <w:rsid w:val="005D6B66"/>
    <w:rsid w:val="005E03D7"/>
    <w:rsid w:val="005E293B"/>
    <w:rsid w:val="005E5719"/>
    <w:rsid w:val="005E5A4C"/>
    <w:rsid w:val="005F3452"/>
    <w:rsid w:val="005F5B62"/>
    <w:rsid w:val="005F71D6"/>
    <w:rsid w:val="005F7DA9"/>
    <w:rsid w:val="00612888"/>
    <w:rsid w:val="00612D60"/>
    <w:rsid w:val="00620FDF"/>
    <w:rsid w:val="006215FE"/>
    <w:rsid w:val="006238A1"/>
    <w:rsid w:val="00626C4A"/>
    <w:rsid w:val="00634DEE"/>
    <w:rsid w:val="00634F60"/>
    <w:rsid w:val="0063582F"/>
    <w:rsid w:val="00636EFE"/>
    <w:rsid w:val="0064177A"/>
    <w:rsid w:val="0064223F"/>
    <w:rsid w:val="006457D1"/>
    <w:rsid w:val="0065414B"/>
    <w:rsid w:val="006542D0"/>
    <w:rsid w:val="00655C4F"/>
    <w:rsid w:val="00661F4B"/>
    <w:rsid w:val="00663CE0"/>
    <w:rsid w:val="00670449"/>
    <w:rsid w:val="00672F0B"/>
    <w:rsid w:val="0068662A"/>
    <w:rsid w:val="006909EF"/>
    <w:rsid w:val="00694904"/>
    <w:rsid w:val="00695396"/>
    <w:rsid w:val="006A2ED0"/>
    <w:rsid w:val="006A4196"/>
    <w:rsid w:val="006A6B74"/>
    <w:rsid w:val="006A6E8B"/>
    <w:rsid w:val="006B400D"/>
    <w:rsid w:val="006C3ADC"/>
    <w:rsid w:val="006C3F84"/>
    <w:rsid w:val="006C6C36"/>
    <w:rsid w:val="006D3400"/>
    <w:rsid w:val="006E1DE6"/>
    <w:rsid w:val="006E6E93"/>
    <w:rsid w:val="006E6FFF"/>
    <w:rsid w:val="006F368F"/>
    <w:rsid w:val="006F3BB2"/>
    <w:rsid w:val="007008A8"/>
    <w:rsid w:val="00705D99"/>
    <w:rsid w:val="007079AE"/>
    <w:rsid w:val="007112A7"/>
    <w:rsid w:val="00714569"/>
    <w:rsid w:val="007225BF"/>
    <w:rsid w:val="007234A4"/>
    <w:rsid w:val="00731694"/>
    <w:rsid w:val="007324DF"/>
    <w:rsid w:val="00734184"/>
    <w:rsid w:val="00742F0B"/>
    <w:rsid w:val="00751BF6"/>
    <w:rsid w:val="00755B41"/>
    <w:rsid w:val="00755C82"/>
    <w:rsid w:val="0075769E"/>
    <w:rsid w:val="00764D67"/>
    <w:rsid w:val="007657E7"/>
    <w:rsid w:val="00766DFA"/>
    <w:rsid w:val="00771D54"/>
    <w:rsid w:val="00772872"/>
    <w:rsid w:val="007730F5"/>
    <w:rsid w:val="0077346D"/>
    <w:rsid w:val="007876BE"/>
    <w:rsid w:val="00791321"/>
    <w:rsid w:val="00794720"/>
    <w:rsid w:val="007A1E38"/>
    <w:rsid w:val="007A46F1"/>
    <w:rsid w:val="007D3450"/>
    <w:rsid w:val="007D60CC"/>
    <w:rsid w:val="007F17EE"/>
    <w:rsid w:val="007F371D"/>
    <w:rsid w:val="00805E5B"/>
    <w:rsid w:val="00827C0F"/>
    <w:rsid w:val="00830B47"/>
    <w:rsid w:val="00834C73"/>
    <w:rsid w:val="00840783"/>
    <w:rsid w:val="00840F9E"/>
    <w:rsid w:val="00841323"/>
    <w:rsid w:val="00847ED3"/>
    <w:rsid w:val="008517E9"/>
    <w:rsid w:val="00852673"/>
    <w:rsid w:val="00852B9B"/>
    <w:rsid w:val="00856A33"/>
    <w:rsid w:val="00863F02"/>
    <w:rsid w:val="00864B25"/>
    <w:rsid w:val="008746EA"/>
    <w:rsid w:val="00875BA9"/>
    <w:rsid w:val="00887B7C"/>
    <w:rsid w:val="00892939"/>
    <w:rsid w:val="00894BC4"/>
    <w:rsid w:val="00897DA4"/>
    <w:rsid w:val="008A5436"/>
    <w:rsid w:val="008A7275"/>
    <w:rsid w:val="008C672D"/>
    <w:rsid w:val="008D0DA3"/>
    <w:rsid w:val="008D2649"/>
    <w:rsid w:val="008D3CCE"/>
    <w:rsid w:val="008E3D7D"/>
    <w:rsid w:val="008F208C"/>
    <w:rsid w:val="008F2344"/>
    <w:rsid w:val="00901EA2"/>
    <w:rsid w:val="00903785"/>
    <w:rsid w:val="009050FA"/>
    <w:rsid w:val="009059B6"/>
    <w:rsid w:val="009061A5"/>
    <w:rsid w:val="00906F31"/>
    <w:rsid w:val="00910A5C"/>
    <w:rsid w:val="00911DD0"/>
    <w:rsid w:val="009207DD"/>
    <w:rsid w:val="009226E0"/>
    <w:rsid w:val="00924309"/>
    <w:rsid w:val="009258F5"/>
    <w:rsid w:val="0092682F"/>
    <w:rsid w:val="009308BB"/>
    <w:rsid w:val="00930BDF"/>
    <w:rsid w:val="0094070F"/>
    <w:rsid w:val="00941843"/>
    <w:rsid w:val="00950E36"/>
    <w:rsid w:val="009544A4"/>
    <w:rsid w:val="0095546D"/>
    <w:rsid w:val="00957F29"/>
    <w:rsid w:val="00964E29"/>
    <w:rsid w:val="0096598D"/>
    <w:rsid w:val="00970A67"/>
    <w:rsid w:val="00970FBB"/>
    <w:rsid w:val="00972DAC"/>
    <w:rsid w:val="009809D5"/>
    <w:rsid w:val="0098114D"/>
    <w:rsid w:val="00986A58"/>
    <w:rsid w:val="009B02C9"/>
    <w:rsid w:val="009C6F1D"/>
    <w:rsid w:val="009D0849"/>
    <w:rsid w:val="009D16B3"/>
    <w:rsid w:val="009D33F1"/>
    <w:rsid w:val="009E160D"/>
    <w:rsid w:val="009E45E2"/>
    <w:rsid w:val="009E4CCF"/>
    <w:rsid w:val="009E7A7E"/>
    <w:rsid w:val="009F10E3"/>
    <w:rsid w:val="00A20319"/>
    <w:rsid w:val="00A26C3C"/>
    <w:rsid w:val="00A302CE"/>
    <w:rsid w:val="00A35AD3"/>
    <w:rsid w:val="00A4133E"/>
    <w:rsid w:val="00A42FB5"/>
    <w:rsid w:val="00A53D47"/>
    <w:rsid w:val="00A53E72"/>
    <w:rsid w:val="00A6241B"/>
    <w:rsid w:val="00A67CC8"/>
    <w:rsid w:val="00A725AA"/>
    <w:rsid w:val="00A72B92"/>
    <w:rsid w:val="00A97661"/>
    <w:rsid w:val="00AA05E2"/>
    <w:rsid w:val="00AA4EFC"/>
    <w:rsid w:val="00AA71A7"/>
    <w:rsid w:val="00AB1777"/>
    <w:rsid w:val="00AB1F6B"/>
    <w:rsid w:val="00AB3F80"/>
    <w:rsid w:val="00AC2109"/>
    <w:rsid w:val="00AE576C"/>
    <w:rsid w:val="00AE6AA0"/>
    <w:rsid w:val="00AF3C13"/>
    <w:rsid w:val="00AF3DD0"/>
    <w:rsid w:val="00AF5ED2"/>
    <w:rsid w:val="00B26D06"/>
    <w:rsid w:val="00B3230F"/>
    <w:rsid w:val="00B33322"/>
    <w:rsid w:val="00B3673A"/>
    <w:rsid w:val="00B407F7"/>
    <w:rsid w:val="00B41A17"/>
    <w:rsid w:val="00B41D4B"/>
    <w:rsid w:val="00B44296"/>
    <w:rsid w:val="00B472EB"/>
    <w:rsid w:val="00B5051F"/>
    <w:rsid w:val="00B51460"/>
    <w:rsid w:val="00B5549B"/>
    <w:rsid w:val="00B574D0"/>
    <w:rsid w:val="00B625CB"/>
    <w:rsid w:val="00B70D2E"/>
    <w:rsid w:val="00B75F06"/>
    <w:rsid w:val="00B801CF"/>
    <w:rsid w:val="00B81A64"/>
    <w:rsid w:val="00B82AF9"/>
    <w:rsid w:val="00B82D9D"/>
    <w:rsid w:val="00BA0DA3"/>
    <w:rsid w:val="00BA1472"/>
    <w:rsid w:val="00BA6D44"/>
    <w:rsid w:val="00BB1413"/>
    <w:rsid w:val="00BB2180"/>
    <w:rsid w:val="00BB5CD4"/>
    <w:rsid w:val="00BB693E"/>
    <w:rsid w:val="00BC0821"/>
    <w:rsid w:val="00BC43FC"/>
    <w:rsid w:val="00BC4D5D"/>
    <w:rsid w:val="00BC5A49"/>
    <w:rsid w:val="00BC79DD"/>
    <w:rsid w:val="00BD0627"/>
    <w:rsid w:val="00BD3CC2"/>
    <w:rsid w:val="00BE3175"/>
    <w:rsid w:val="00BE3BF7"/>
    <w:rsid w:val="00BE5801"/>
    <w:rsid w:val="00BF28F6"/>
    <w:rsid w:val="00BF65C1"/>
    <w:rsid w:val="00BF6955"/>
    <w:rsid w:val="00BF6E27"/>
    <w:rsid w:val="00BF7BDD"/>
    <w:rsid w:val="00BF7F5D"/>
    <w:rsid w:val="00C0110A"/>
    <w:rsid w:val="00C062BD"/>
    <w:rsid w:val="00C07272"/>
    <w:rsid w:val="00C12582"/>
    <w:rsid w:val="00C17CDE"/>
    <w:rsid w:val="00C26927"/>
    <w:rsid w:val="00C33A0A"/>
    <w:rsid w:val="00C41EA6"/>
    <w:rsid w:val="00C506DB"/>
    <w:rsid w:val="00C623CB"/>
    <w:rsid w:val="00C63198"/>
    <w:rsid w:val="00C76433"/>
    <w:rsid w:val="00C81CC0"/>
    <w:rsid w:val="00C821E9"/>
    <w:rsid w:val="00C901EF"/>
    <w:rsid w:val="00C90561"/>
    <w:rsid w:val="00C96CFB"/>
    <w:rsid w:val="00CA51D5"/>
    <w:rsid w:val="00CB0D04"/>
    <w:rsid w:val="00CB3446"/>
    <w:rsid w:val="00CC1618"/>
    <w:rsid w:val="00CC3656"/>
    <w:rsid w:val="00CC3EEB"/>
    <w:rsid w:val="00CC4334"/>
    <w:rsid w:val="00CC6926"/>
    <w:rsid w:val="00CD0F2E"/>
    <w:rsid w:val="00CD1437"/>
    <w:rsid w:val="00CD4748"/>
    <w:rsid w:val="00CE0615"/>
    <w:rsid w:val="00CE27E0"/>
    <w:rsid w:val="00CE3ACE"/>
    <w:rsid w:val="00CE651E"/>
    <w:rsid w:val="00CF6834"/>
    <w:rsid w:val="00D02319"/>
    <w:rsid w:val="00D06228"/>
    <w:rsid w:val="00D150BF"/>
    <w:rsid w:val="00D167B2"/>
    <w:rsid w:val="00D22757"/>
    <w:rsid w:val="00D24E9B"/>
    <w:rsid w:val="00D300EA"/>
    <w:rsid w:val="00D32537"/>
    <w:rsid w:val="00D36C8D"/>
    <w:rsid w:val="00D36F81"/>
    <w:rsid w:val="00D372C4"/>
    <w:rsid w:val="00D41B82"/>
    <w:rsid w:val="00D50342"/>
    <w:rsid w:val="00D6339B"/>
    <w:rsid w:val="00D66E3F"/>
    <w:rsid w:val="00D70DC4"/>
    <w:rsid w:val="00D72FD6"/>
    <w:rsid w:val="00D75D26"/>
    <w:rsid w:val="00D76682"/>
    <w:rsid w:val="00D77A03"/>
    <w:rsid w:val="00D902D6"/>
    <w:rsid w:val="00D92F2F"/>
    <w:rsid w:val="00D94212"/>
    <w:rsid w:val="00DA273A"/>
    <w:rsid w:val="00DA39EA"/>
    <w:rsid w:val="00DB51C5"/>
    <w:rsid w:val="00DC6521"/>
    <w:rsid w:val="00DD3B4F"/>
    <w:rsid w:val="00DE1DA0"/>
    <w:rsid w:val="00DE2F76"/>
    <w:rsid w:val="00DE3B92"/>
    <w:rsid w:val="00DF611B"/>
    <w:rsid w:val="00E148AF"/>
    <w:rsid w:val="00E20A72"/>
    <w:rsid w:val="00E228BC"/>
    <w:rsid w:val="00E302E6"/>
    <w:rsid w:val="00E421CF"/>
    <w:rsid w:val="00E43AB1"/>
    <w:rsid w:val="00E501CE"/>
    <w:rsid w:val="00E72E39"/>
    <w:rsid w:val="00E747CD"/>
    <w:rsid w:val="00E8345D"/>
    <w:rsid w:val="00E84ED6"/>
    <w:rsid w:val="00E8556E"/>
    <w:rsid w:val="00E96CF2"/>
    <w:rsid w:val="00EA7BFF"/>
    <w:rsid w:val="00EB0BE9"/>
    <w:rsid w:val="00EB1342"/>
    <w:rsid w:val="00EB1C4B"/>
    <w:rsid w:val="00EB43AF"/>
    <w:rsid w:val="00EC47FA"/>
    <w:rsid w:val="00EC647D"/>
    <w:rsid w:val="00EC6932"/>
    <w:rsid w:val="00ED2618"/>
    <w:rsid w:val="00ED33D2"/>
    <w:rsid w:val="00ED5D6B"/>
    <w:rsid w:val="00ED5F59"/>
    <w:rsid w:val="00F00AEB"/>
    <w:rsid w:val="00F17208"/>
    <w:rsid w:val="00F23E19"/>
    <w:rsid w:val="00F36774"/>
    <w:rsid w:val="00F371C8"/>
    <w:rsid w:val="00F37D1C"/>
    <w:rsid w:val="00F43A37"/>
    <w:rsid w:val="00F453D0"/>
    <w:rsid w:val="00F54550"/>
    <w:rsid w:val="00F54C4B"/>
    <w:rsid w:val="00F55E78"/>
    <w:rsid w:val="00F62CB1"/>
    <w:rsid w:val="00F709FB"/>
    <w:rsid w:val="00F70B19"/>
    <w:rsid w:val="00F80A91"/>
    <w:rsid w:val="00F81420"/>
    <w:rsid w:val="00F82025"/>
    <w:rsid w:val="00F92D97"/>
    <w:rsid w:val="00F932CE"/>
    <w:rsid w:val="00F96826"/>
    <w:rsid w:val="00FA6FB9"/>
    <w:rsid w:val="00FB69B2"/>
    <w:rsid w:val="00FD2C31"/>
    <w:rsid w:val="00FD3431"/>
    <w:rsid w:val="00FE0776"/>
    <w:rsid w:val="00FE6BFA"/>
    <w:rsid w:val="00FF1899"/>
    <w:rsid w:val="00FF1DB5"/>
    <w:rsid w:val="00FF5939"/>
    <w:rsid w:val="00FF6316"/>
    <w:rsid w:val="00FF7BBC"/>
  </w:rsids>
  <m:mathPr>
    <m:mathFont m:val="Cambria Math"/>
    <m:brkBin m:val="before"/>
    <m:brkBinSub m:val="--"/>
    <m:smallFrac m:val="0"/>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A89CC-A431-40ED-A282-7D52565B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70D2E"/>
    <w:pPr>
      <w:keepNext/>
      <w:pBdr>
        <w:bottom w:val="single" w:sz="12" w:space="1" w:color="auto"/>
      </w:pBdr>
      <w:spacing w:after="0" w:line="240" w:lineRule="auto"/>
      <w:jc w:val="center"/>
      <w:outlineLvl w:val="0"/>
    </w:pPr>
    <w:rPr>
      <w:rFonts w:ascii="Times New Roman" w:eastAsia="Times New Roman" w:hAnsi="Times New Roman" w:cs="Times New Roman"/>
      <w:b/>
      <w:sz w:val="24"/>
      <w:szCs w:val="20"/>
      <w:lang w:eastAsia="hr-HR"/>
    </w:rPr>
  </w:style>
  <w:style w:type="paragraph" w:styleId="Naslov2">
    <w:name w:val="heading 2"/>
    <w:basedOn w:val="Normal"/>
    <w:next w:val="Normal"/>
    <w:link w:val="Naslov2Char"/>
    <w:qFormat/>
    <w:rsid w:val="00B70D2E"/>
    <w:pPr>
      <w:keepNext/>
      <w:spacing w:after="0" w:line="240" w:lineRule="auto"/>
      <w:jc w:val="center"/>
      <w:outlineLvl w:val="1"/>
    </w:pPr>
    <w:rPr>
      <w:rFonts w:ascii="Times New Roman" w:eastAsia="Times New Roman" w:hAnsi="Times New Roman" w:cs="Times New Roman"/>
      <w:b/>
      <w:i/>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70D2E"/>
    <w:rPr>
      <w:rFonts w:ascii="Times New Roman" w:eastAsia="Times New Roman" w:hAnsi="Times New Roman" w:cs="Times New Roman"/>
      <w:b/>
      <w:sz w:val="24"/>
      <w:szCs w:val="20"/>
      <w:lang w:eastAsia="hr-HR"/>
    </w:rPr>
  </w:style>
  <w:style w:type="character" w:customStyle="1" w:styleId="Naslov2Char">
    <w:name w:val="Naslov 2 Char"/>
    <w:basedOn w:val="Zadanifontodlomka"/>
    <w:link w:val="Naslov2"/>
    <w:rsid w:val="00B70D2E"/>
    <w:rPr>
      <w:rFonts w:ascii="Times New Roman" w:eastAsia="Times New Roman" w:hAnsi="Times New Roman" w:cs="Times New Roman"/>
      <w:b/>
      <w:i/>
      <w:sz w:val="24"/>
      <w:szCs w:val="20"/>
      <w:lang w:eastAsia="hr-HR"/>
    </w:rPr>
  </w:style>
  <w:style w:type="numbering" w:customStyle="1" w:styleId="Bezpopisa1">
    <w:name w:val="Bez popisa1"/>
    <w:next w:val="Bezpopisa"/>
    <w:uiPriority w:val="99"/>
    <w:semiHidden/>
    <w:rsid w:val="00B70D2E"/>
  </w:style>
  <w:style w:type="paragraph" w:styleId="Podnoje">
    <w:name w:val="footer"/>
    <w:basedOn w:val="Normal"/>
    <w:link w:val="PodnojeChar"/>
    <w:uiPriority w:val="99"/>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PodnojeChar">
    <w:name w:val="Podnožje Char"/>
    <w:basedOn w:val="Zadanifontodlomka"/>
    <w:link w:val="Podnoje"/>
    <w:uiPriority w:val="99"/>
    <w:rsid w:val="00B70D2E"/>
    <w:rPr>
      <w:rFonts w:ascii="Times New Roman" w:eastAsia="Times New Roman" w:hAnsi="Times New Roman" w:cs="Times New Roman"/>
      <w:sz w:val="20"/>
      <w:szCs w:val="20"/>
      <w:lang w:val="en-GB" w:eastAsia="hr-HR"/>
    </w:rPr>
  </w:style>
  <w:style w:type="character" w:styleId="Brojstranice">
    <w:name w:val="page number"/>
    <w:basedOn w:val="Zadanifontodlomka"/>
    <w:rsid w:val="00B70D2E"/>
  </w:style>
  <w:style w:type="table" w:styleId="Reetkatablice">
    <w:name w:val="Table Grid"/>
    <w:basedOn w:val="Obinatablica"/>
    <w:rsid w:val="00B70D2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B70D2E"/>
    <w:rPr>
      <w:color w:val="0000FF"/>
      <w:u w:val="single"/>
    </w:rPr>
  </w:style>
  <w:style w:type="character" w:styleId="SlijeenaHiperveza">
    <w:name w:val="FollowedHyperlink"/>
    <w:uiPriority w:val="99"/>
    <w:rsid w:val="00B70D2E"/>
    <w:rPr>
      <w:color w:val="800080"/>
      <w:u w:val="single"/>
    </w:rPr>
  </w:style>
  <w:style w:type="paragraph" w:customStyle="1" w:styleId="xl22">
    <w:name w:val="xl22"/>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3">
    <w:name w:val="xl23"/>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4">
    <w:name w:val="xl24"/>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5">
    <w:name w:val="xl25"/>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6">
    <w:name w:val="xl26"/>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7">
    <w:name w:val="xl27"/>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8">
    <w:name w:val="xl28"/>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29">
    <w:name w:val="xl29"/>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0">
    <w:name w:val="xl30"/>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1">
    <w:name w:val="xl31"/>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2">
    <w:name w:val="xl3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33">
    <w:name w:val="xl33"/>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4">
    <w:name w:val="xl34"/>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5">
    <w:name w:val="xl35"/>
    <w:basedOn w:val="Normal"/>
    <w:rsid w:val="00B70D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6">
    <w:name w:val="xl36"/>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7">
    <w:name w:val="xl37"/>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38">
    <w:name w:val="xl38"/>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9">
    <w:name w:val="xl39"/>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0">
    <w:name w:val="xl40"/>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1">
    <w:name w:val="xl41"/>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2">
    <w:name w:val="xl4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3">
    <w:name w:val="xl43"/>
    <w:basedOn w:val="Normal"/>
    <w:rsid w:val="00B70D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4">
    <w:name w:val="xl44"/>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5">
    <w:name w:val="xl45"/>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6">
    <w:name w:val="xl46"/>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7">
    <w:name w:val="xl4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textAlignment w:val="top"/>
    </w:pPr>
    <w:rPr>
      <w:rFonts w:ascii="Arial" w:eastAsia="Times New Roman" w:hAnsi="Arial" w:cs="Arial"/>
      <w:color w:val="FFFFFF"/>
      <w:sz w:val="24"/>
      <w:szCs w:val="24"/>
      <w:lang w:eastAsia="hr-HR"/>
    </w:rPr>
  </w:style>
  <w:style w:type="paragraph" w:customStyle="1" w:styleId="xl48">
    <w:name w:val="xl48"/>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9">
    <w:name w:val="xl49"/>
    <w:basedOn w:val="Normal"/>
    <w:rsid w:val="00B70D2E"/>
    <w:pPr>
      <w:pBdr>
        <w:top w:val="single" w:sz="4" w:space="0" w:color="auto"/>
        <w:left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0">
    <w:name w:val="xl50"/>
    <w:basedOn w:val="Normal"/>
    <w:rsid w:val="00B70D2E"/>
    <w:pPr>
      <w:pBdr>
        <w:top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1">
    <w:name w:val="xl51"/>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2">
    <w:name w:val="xl52"/>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sz w:val="24"/>
      <w:szCs w:val="24"/>
      <w:lang w:eastAsia="hr-HR"/>
    </w:rPr>
  </w:style>
  <w:style w:type="paragraph" w:customStyle="1" w:styleId="xl53">
    <w:name w:val="xl53"/>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4">
    <w:name w:val="xl54"/>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5">
    <w:name w:val="xl55"/>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6">
    <w:name w:val="xl56"/>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57">
    <w:name w:val="xl57"/>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58">
    <w:name w:val="xl5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Times New Roman" w:hAnsi="Arial" w:cs="Arial"/>
      <w:b/>
      <w:bCs/>
      <w:sz w:val="24"/>
      <w:szCs w:val="24"/>
      <w:lang w:eastAsia="hr-HR"/>
    </w:rPr>
  </w:style>
  <w:style w:type="paragraph" w:customStyle="1" w:styleId="xl59">
    <w:name w:val="xl59"/>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0">
    <w:name w:val="xl60"/>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1">
    <w:name w:val="xl61"/>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2">
    <w:name w:val="xl62"/>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63">
    <w:name w:val="xl63"/>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4">
    <w:name w:val="xl64"/>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5">
    <w:name w:val="xl65"/>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6">
    <w:name w:val="xl66"/>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67">
    <w:name w:val="xl67"/>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68">
    <w:name w:val="xl6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9">
    <w:name w:val="xl69"/>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0">
    <w:name w:val="xl70"/>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1">
    <w:name w:val="xl71"/>
    <w:basedOn w:val="Normal"/>
    <w:rsid w:val="00B70D2E"/>
    <w:pP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2">
    <w:name w:val="xl72"/>
    <w:basedOn w:val="Normal"/>
    <w:rsid w:val="00B70D2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3">
    <w:name w:val="xl73"/>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4">
    <w:name w:val="xl74"/>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75">
    <w:name w:val="xl75"/>
    <w:basedOn w:val="Normal"/>
    <w:rsid w:val="00B70D2E"/>
    <w:pPr>
      <w:pBdr>
        <w:top w:val="single" w:sz="4" w:space="0" w:color="auto"/>
        <w:left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6">
    <w:name w:val="xl76"/>
    <w:basedOn w:val="Normal"/>
    <w:rsid w:val="00B70D2E"/>
    <w:pPr>
      <w:pBdr>
        <w:top w:val="single" w:sz="4" w:space="0" w:color="auto"/>
        <w:lef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7">
    <w:name w:val="xl7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8">
    <w:name w:val="xl78"/>
    <w:basedOn w:val="Normal"/>
    <w:rsid w:val="00B70D2E"/>
    <w:pPr>
      <w:pBdr>
        <w:top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9">
    <w:name w:val="xl79"/>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1">
    <w:name w:val="xl81"/>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2">
    <w:name w:val="xl82"/>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3">
    <w:name w:val="xl83"/>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4">
    <w:name w:val="xl84"/>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5">
    <w:name w:val="xl85"/>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6">
    <w:name w:val="xl86"/>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7">
    <w:name w:val="xl87"/>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8">
    <w:name w:val="xl88"/>
    <w:basedOn w:val="Normal"/>
    <w:rsid w:val="00B70D2E"/>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9">
    <w:name w:val="xl89"/>
    <w:basedOn w:val="Normal"/>
    <w:rsid w:val="00B70D2E"/>
    <w:pPr>
      <w:pBdr>
        <w:top w:val="single" w:sz="4" w:space="0" w:color="auto"/>
        <w:left w:val="single" w:sz="4" w:space="0" w:color="auto"/>
        <w:bottom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0">
    <w:name w:val="xl9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91">
    <w:name w:val="xl91"/>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2">
    <w:name w:val="xl92"/>
    <w:basedOn w:val="Normal"/>
    <w:rsid w:val="00B70D2E"/>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3">
    <w:name w:val="xl93"/>
    <w:basedOn w:val="Normal"/>
    <w:rsid w:val="00B70D2E"/>
    <w:pPr>
      <w:pBdr>
        <w:top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94">
    <w:name w:val="xl94"/>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95">
    <w:name w:val="xl95"/>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6">
    <w:name w:val="xl96"/>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7">
    <w:name w:val="xl97"/>
    <w:basedOn w:val="Normal"/>
    <w:rsid w:val="00B70D2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98">
    <w:name w:val="xl98"/>
    <w:basedOn w:val="Normal"/>
    <w:rsid w:val="00B70D2E"/>
    <w:pPr>
      <w:pBdr>
        <w:top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9">
    <w:name w:val="xl99"/>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0">
    <w:name w:val="xl100"/>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1">
    <w:name w:val="xl101"/>
    <w:basedOn w:val="Normal"/>
    <w:rsid w:val="00B70D2E"/>
    <w:pPr>
      <w:pBdr>
        <w:top w:val="single" w:sz="4" w:space="0" w:color="auto"/>
        <w:left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2">
    <w:name w:val="xl102"/>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3">
    <w:name w:val="xl103"/>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4">
    <w:name w:val="xl104"/>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5">
    <w:name w:val="xl105"/>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6">
    <w:name w:val="xl106"/>
    <w:basedOn w:val="Normal"/>
    <w:rsid w:val="00B70D2E"/>
    <w:pPr>
      <w:pBdr>
        <w:top w:val="single" w:sz="4" w:space="0" w:color="auto"/>
        <w:lef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7">
    <w:name w:val="xl107"/>
    <w:basedOn w:val="Normal"/>
    <w:rsid w:val="00B70D2E"/>
    <w:pPr>
      <w:pBdr>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8">
    <w:name w:val="xl108"/>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9">
    <w:name w:val="xl109"/>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0">
    <w:name w:val="xl11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1">
    <w:name w:val="xl111"/>
    <w:basedOn w:val="Normal"/>
    <w:rsid w:val="00B70D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hr-HR"/>
    </w:rPr>
  </w:style>
  <w:style w:type="paragraph" w:styleId="Zaglavlje">
    <w:name w:val="header"/>
    <w:basedOn w:val="Normal"/>
    <w:link w:val="ZaglavljeChar"/>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ZaglavljeChar">
    <w:name w:val="Zaglavlje Char"/>
    <w:basedOn w:val="Zadanifontodlomka"/>
    <w:link w:val="Zaglavlje"/>
    <w:rsid w:val="00B70D2E"/>
    <w:rPr>
      <w:rFonts w:ascii="Times New Roman" w:eastAsia="Times New Roman" w:hAnsi="Times New Roman" w:cs="Times New Roman"/>
      <w:sz w:val="20"/>
      <w:szCs w:val="20"/>
      <w:lang w:val="en-GB" w:eastAsia="hr-HR"/>
    </w:rPr>
  </w:style>
  <w:style w:type="paragraph" w:styleId="Naslov">
    <w:name w:val="Title"/>
    <w:basedOn w:val="Normal"/>
    <w:link w:val="NaslovChar"/>
    <w:qFormat/>
    <w:rsid w:val="00B70D2E"/>
    <w:pPr>
      <w:spacing w:after="0" w:line="240" w:lineRule="auto"/>
      <w:jc w:val="center"/>
    </w:pPr>
    <w:rPr>
      <w:rFonts w:ascii="Times New Roman" w:eastAsia="Times New Roman" w:hAnsi="Times New Roman" w:cs="Times New Roman"/>
      <w:sz w:val="24"/>
      <w:szCs w:val="20"/>
      <w:lang w:eastAsia="hr-HR"/>
    </w:rPr>
  </w:style>
  <w:style w:type="character" w:customStyle="1" w:styleId="NaslovChar">
    <w:name w:val="Naslov Char"/>
    <w:basedOn w:val="Zadanifontodlomka"/>
    <w:link w:val="Naslov"/>
    <w:rsid w:val="00B70D2E"/>
    <w:rPr>
      <w:rFonts w:ascii="Times New Roman" w:eastAsia="Times New Roman" w:hAnsi="Times New Roman" w:cs="Times New Roman"/>
      <w:sz w:val="24"/>
      <w:szCs w:val="20"/>
      <w:lang w:eastAsia="hr-HR"/>
    </w:rPr>
  </w:style>
  <w:style w:type="paragraph" w:styleId="Tijeloteksta">
    <w:name w:val="Body Text"/>
    <w:aliases w:val="uvlaka 2,uvlaka 3,  uvlaka 2,Tijelo teksta1,  uvlaka 22, uvlaka 32,  uvlaka 21, uvlaka 31, prva uvlaka,Tijelo teksta11,  uvlaka 211,Tijelo teksta111,  uvlaka 2111,Tijelo teksta1111,  uvlaka 21111,Tijelo teksta11111,Tijelo teksta2,Char"/>
    <w:basedOn w:val="Normal"/>
    <w:link w:val="TijelotekstaChar"/>
    <w:rsid w:val="00B70D2E"/>
    <w:pPr>
      <w:spacing w:after="120" w:line="240" w:lineRule="auto"/>
    </w:pPr>
    <w:rPr>
      <w:rFonts w:ascii="Times New Roman" w:eastAsia="Times New Roman" w:hAnsi="Times New Roman" w:cs="Times New Roman"/>
      <w:sz w:val="20"/>
      <w:szCs w:val="20"/>
      <w:lang w:val="en-GB" w:eastAsia="hr-HR"/>
    </w:rPr>
  </w:style>
  <w:style w:type="character" w:customStyle="1" w:styleId="TijelotekstaChar">
    <w:name w:val="Tijelo teksta Char"/>
    <w:aliases w:val="uvlaka 2 Char,uvlaka 3 Char,  uvlaka 2 Char,Tijelo teksta1 Char,  uvlaka 22 Char, uvlaka 32 Char,  uvlaka 21 Char, uvlaka 31 Char, prva uvlaka Char,Tijelo teksta11 Char,  uvlaka 211 Char,Tijelo teksta111 Char,  uvlaka 2111 Char"/>
    <w:basedOn w:val="Zadanifontodlomka"/>
    <w:link w:val="Tijeloteksta"/>
    <w:rsid w:val="00B70D2E"/>
    <w:rPr>
      <w:rFonts w:ascii="Times New Roman" w:eastAsia="Times New Roman" w:hAnsi="Times New Roman" w:cs="Times New Roman"/>
      <w:sz w:val="20"/>
      <w:szCs w:val="20"/>
      <w:lang w:val="en-GB" w:eastAsia="hr-HR"/>
    </w:rPr>
  </w:style>
  <w:style w:type="paragraph" w:styleId="Tijeloteksta2">
    <w:name w:val="Body Text 2"/>
    <w:basedOn w:val="Normal"/>
    <w:link w:val="Tijeloteksta2Char"/>
    <w:rsid w:val="00B70D2E"/>
    <w:pPr>
      <w:spacing w:after="120" w:line="480" w:lineRule="auto"/>
    </w:pPr>
    <w:rPr>
      <w:rFonts w:ascii="Times New Roman" w:eastAsia="Times New Roman" w:hAnsi="Times New Roman" w:cs="Times New Roman"/>
      <w:sz w:val="20"/>
      <w:szCs w:val="20"/>
      <w:lang w:val="en-GB" w:eastAsia="hr-HR"/>
    </w:rPr>
  </w:style>
  <w:style w:type="character" w:customStyle="1" w:styleId="Tijeloteksta2Char">
    <w:name w:val="Tijelo teksta 2 Char"/>
    <w:basedOn w:val="Zadanifontodlomka"/>
    <w:link w:val="Tijeloteksta2"/>
    <w:rsid w:val="00B70D2E"/>
    <w:rPr>
      <w:rFonts w:ascii="Times New Roman" w:eastAsia="Times New Roman" w:hAnsi="Times New Roman" w:cs="Times New Roman"/>
      <w:sz w:val="20"/>
      <w:szCs w:val="20"/>
      <w:lang w:val="en-GB" w:eastAsia="hr-HR"/>
    </w:rPr>
  </w:style>
  <w:style w:type="paragraph" w:styleId="Tekstbalonia">
    <w:name w:val="Balloon Text"/>
    <w:basedOn w:val="Normal"/>
    <w:link w:val="TekstbaloniaChar"/>
    <w:uiPriority w:val="99"/>
    <w:semiHidden/>
    <w:rsid w:val="00B70D2E"/>
    <w:pPr>
      <w:spacing w:after="0" w:line="240" w:lineRule="auto"/>
    </w:pPr>
    <w:rPr>
      <w:rFonts w:ascii="Tahoma" w:eastAsia="Times New Roman" w:hAnsi="Tahoma" w:cs="Tahoma"/>
      <w:sz w:val="16"/>
      <w:szCs w:val="16"/>
      <w:lang w:val="en-GB" w:eastAsia="hr-HR"/>
    </w:rPr>
  </w:style>
  <w:style w:type="character" w:customStyle="1" w:styleId="TekstbaloniaChar">
    <w:name w:val="Tekst balončića Char"/>
    <w:basedOn w:val="Zadanifontodlomka"/>
    <w:link w:val="Tekstbalonia"/>
    <w:uiPriority w:val="99"/>
    <w:semiHidden/>
    <w:rsid w:val="00B70D2E"/>
    <w:rPr>
      <w:rFonts w:ascii="Tahoma" w:eastAsia="Times New Roman" w:hAnsi="Tahoma" w:cs="Tahoma"/>
      <w:sz w:val="16"/>
      <w:szCs w:val="16"/>
      <w:lang w:val="en-GB" w:eastAsia="hr-HR"/>
    </w:rPr>
  </w:style>
  <w:style w:type="paragraph" w:styleId="Kartadokumenta">
    <w:name w:val="Document Map"/>
    <w:basedOn w:val="Normal"/>
    <w:link w:val="KartadokumentaChar"/>
    <w:semiHidden/>
    <w:rsid w:val="00B70D2E"/>
    <w:pPr>
      <w:shd w:val="clear" w:color="auto" w:fill="000080"/>
      <w:spacing w:after="0" w:line="240" w:lineRule="auto"/>
    </w:pPr>
    <w:rPr>
      <w:rFonts w:ascii="Tahoma" w:eastAsia="Times New Roman" w:hAnsi="Tahoma" w:cs="Tahoma"/>
      <w:sz w:val="20"/>
      <w:szCs w:val="20"/>
      <w:lang w:val="en-GB" w:eastAsia="hr-HR"/>
    </w:rPr>
  </w:style>
  <w:style w:type="character" w:customStyle="1" w:styleId="KartadokumentaChar">
    <w:name w:val="Karta dokumenta Char"/>
    <w:basedOn w:val="Zadanifontodlomka"/>
    <w:link w:val="Kartadokumenta"/>
    <w:semiHidden/>
    <w:rsid w:val="00B70D2E"/>
    <w:rPr>
      <w:rFonts w:ascii="Tahoma" w:eastAsia="Times New Roman" w:hAnsi="Tahoma" w:cs="Tahoma"/>
      <w:sz w:val="20"/>
      <w:szCs w:val="20"/>
      <w:shd w:val="clear" w:color="auto" w:fill="000080"/>
      <w:lang w:val="en-GB" w:eastAsia="hr-HR"/>
    </w:rPr>
  </w:style>
  <w:style w:type="paragraph" w:customStyle="1" w:styleId="font5">
    <w:name w:val="font5"/>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paragraph" w:customStyle="1" w:styleId="font6">
    <w:name w:val="font6"/>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table" w:styleId="Elegantnatablica">
    <w:name w:val="Table Elegant"/>
    <w:basedOn w:val="Obinatablica"/>
    <w:rsid w:val="00B70D2E"/>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lomakpopisa">
    <w:name w:val="List Paragraph"/>
    <w:basedOn w:val="Normal"/>
    <w:uiPriority w:val="34"/>
    <w:qFormat/>
    <w:rsid w:val="00B70D2E"/>
    <w:pPr>
      <w:spacing w:after="0" w:line="240" w:lineRule="auto"/>
      <w:ind w:left="708"/>
    </w:pPr>
    <w:rPr>
      <w:rFonts w:ascii="Times New Roman" w:eastAsia="Times New Roman" w:hAnsi="Times New Roman" w:cs="Times New Roman"/>
      <w:sz w:val="20"/>
      <w:szCs w:val="20"/>
      <w:lang w:val="en-GB" w:eastAsia="hr-HR"/>
    </w:rPr>
  </w:style>
  <w:style w:type="paragraph" w:customStyle="1" w:styleId="box463272">
    <w:name w:val="box_463272"/>
    <w:basedOn w:val="Normal"/>
    <w:rsid w:val="004015B1"/>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efault">
    <w:name w:val="Default"/>
    <w:rsid w:val="006C3F8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6072">
      <w:bodyDiv w:val="1"/>
      <w:marLeft w:val="0"/>
      <w:marRight w:val="0"/>
      <w:marTop w:val="0"/>
      <w:marBottom w:val="0"/>
      <w:divBdr>
        <w:top w:val="none" w:sz="0" w:space="0" w:color="auto"/>
        <w:left w:val="none" w:sz="0" w:space="0" w:color="auto"/>
        <w:bottom w:val="none" w:sz="0" w:space="0" w:color="auto"/>
        <w:right w:val="none" w:sz="0" w:space="0" w:color="auto"/>
      </w:divBdr>
    </w:div>
    <w:div w:id="106630394">
      <w:bodyDiv w:val="1"/>
      <w:marLeft w:val="0"/>
      <w:marRight w:val="0"/>
      <w:marTop w:val="0"/>
      <w:marBottom w:val="0"/>
      <w:divBdr>
        <w:top w:val="none" w:sz="0" w:space="0" w:color="auto"/>
        <w:left w:val="none" w:sz="0" w:space="0" w:color="auto"/>
        <w:bottom w:val="none" w:sz="0" w:space="0" w:color="auto"/>
        <w:right w:val="none" w:sz="0" w:space="0" w:color="auto"/>
      </w:divBdr>
    </w:div>
    <w:div w:id="129368114">
      <w:bodyDiv w:val="1"/>
      <w:marLeft w:val="0"/>
      <w:marRight w:val="0"/>
      <w:marTop w:val="0"/>
      <w:marBottom w:val="0"/>
      <w:divBdr>
        <w:top w:val="none" w:sz="0" w:space="0" w:color="auto"/>
        <w:left w:val="none" w:sz="0" w:space="0" w:color="auto"/>
        <w:bottom w:val="none" w:sz="0" w:space="0" w:color="auto"/>
        <w:right w:val="none" w:sz="0" w:space="0" w:color="auto"/>
      </w:divBdr>
    </w:div>
    <w:div w:id="202593230">
      <w:bodyDiv w:val="1"/>
      <w:marLeft w:val="0"/>
      <w:marRight w:val="0"/>
      <w:marTop w:val="0"/>
      <w:marBottom w:val="0"/>
      <w:divBdr>
        <w:top w:val="none" w:sz="0" w:space="0" w:color="auto"/>
        <w:left w:val="none" w:sz="0" w:space="0" w:color="auto"/>
        <w:bottom w:val="none" w:sz="0" w:space="0" w:color="auto"/>
        <w:right w:val="none" w:sz="0" w:space="0" w:color="auto"/>
      </w:divBdr>
    </w:div>
    <w:div w:id="275068739">
      <w:bodyDiv w:val="1"/>
      <w:marLeft w:val="0"/>
      <w:marRight w:val="0"/>
      <w:marTop w:val="0"/>
      <w:marBottom w:val="0"/>
      <w:divBdr>
        <w:top w:val="none" w:sz="0" w:space="0" w:color="auto"/>
        <w:left w:val="none" w:sz="0" w:space="0" w:color="auto"/>
        <w:bottom w:val="none" w:sz="0" w:space="0" w:color="auto"/>
        <w:right w:val="none" w:sz="0" w:space="0" w:color="auto"/>
      </w:divBdr>
    </w:div>
    <w:div w:id="307321480">
      <w:bodyDiv w:val="1"/>
      <w:marLeft w:val="0"/>
      <w:marRight w:val="0"/>
      <w:marTop w:val="0"/>
      <w:marBottom w:val="0"/>
      <w:divBdr>
        <w:top w:val="none" w:sz="0" w:space="0" w:color="auto"/>
        <w:left w:val="none" w:sz="0" w:space="0" w:color="auto"/>
        <w:bottom w:val="none" w:sz="0" w:space="0" w:color="auto"/>
        <w:right w:val="none" w:sz="0" w:space="0" w:color="auto"/>
      </w:divBdr>
    </w:div>
    <w:div w:id="320698241">
      <w:bodyDiv w:val="1"/>
      <w:marLeft w:val="0"/>
      <w:marRight w:val="0"/>
      <w:marTop w:val="0"/>
      <w:marBottom w:val="0"/>
      <w:divBdr>
        <w:top w:val="none" w:sz="0" w:space="0" w:color="auto"/>
        <w:left w:val="none" w:sz="0" w:space="0" w:color="auto"/>
        <w:bottom w:val="none" w:sz="0" w:space="0" w:color="auto"/>
        <w:right w:val="none" w:sz="0" w:space="0" w:color="auto"/>
      </w:divBdr>
    </w:div>
    <w:div w:id="379743369">
      <w:bodyDiv w:val="1"/>
      <w:marLeft w:val="0"/>
      <w:marRight w:val="0"/>
      <w:marTop w:val="0"/>
      <w:marBottom w:val="0"/>
      <w:divBdr>
        <w:top w:val="none" w:sz="0" w:space="0" w:color="auto"/>
        <w:left w:val="none" w:sz="0" w:space="0" w:color="auto"/>
        <w:bottom w:val="none" w:sz="0" w:space="0" w:color="auto"/>
        <w:right w:val="none" w:sz="0" w:space="0" w:color="auto"/>
      </w:divBdr>
    </w:div>
    <w:div w:id="497040387">
      <w:bodyDiv w:val="1"/>
      <w:marLeft w:val="0"/>
      <w:marRight w:val="0"/>
      <w:marTop w:val="0"/>
      <w:marBottom w:val="0"/>
      <w:divBdr>
        <w:top w:val="none" w:sz="0" w:space="0" w:color="auto"/>
        <w:left w:val="none" w:sz="0" w:space="0" w:color="auto"/>
        <w:bottom w:val="none" w:sz="0" w:space="0" w:color="auto"/>
        <w:right w:val="none" w:sz="0" w:space="0" w:color="auto"/>
      </w:divBdr>
    </w:div>
    <w:div w:id="549390378">
      <w:bodyDiv w:val="1"/>
      <w:marLeft w:val="0"/>
      <w:marRight w:val="0"/>
      <w:marTop w:val="0"/>
      <w:marBottom w:val="0"/>
      <w:divBdr>
        <w:top w:val="none" w:sz="0" w:space="0" w:color="auto"/>
        <w:left w:val="none" w:sz="0" w:space="0" w:color="auto"/>
        <w:bottom w:val="none" w:sz="0" w:space="0" w:color="auto"/>
        <w:right w:val="none" w:sz="0" w:space="0" w:color="auto"/>
      </w:divBdr>
    </w:div>
    <w:div w:id="618150163">
      <w:bodyDiv w:val="1"/>
      <w:marLeft w:val="0"/>
      <w:marRight w:val="0"/>
      <w:marTop w:val="0"/>
      <w:marBottom w:val="0"/>
      <w:divBdr>
        <w:top w:val="none" w:sz="0" w:space="0" w:color="auto"/>
        <w:left w:val="none" w:sz="0" w:space="0" w:color="auto"/>
        <w:bottom w:val="none" w:sz="0" w:space="0" w:color="auto"/>
        <w:right w:val="none" w:sz="0" w:space="0" w:color="auto"/>
      </w:divBdr>
    </w:div>
    <w:div w:id="632365175">
      <w:bodyDiv w:val="1"/>
      <w:marLeft w:val="0"/>
      <w:marRight w:val="0"/>
      <w:marTop w:val="0"/>
      <w:marBottom w:val="0"/>
      <w:divBdr>
        <w:top w:val="none" w:sz="0" w:space="0" w:color="auto"/>
        <w:left w:val="none" w:sz="0" w:space="0" w:color="auto"/>
        <w:bottom w:val="none" w:sz="0" w:space="0" w:color="auto"/>
        <w:right w:val="none" w:sz="0" w:space="0" w:color="auto"/>
      </w:divBdr>
    </w:div>
    <w:div w:id="730350087">
      <w:bodyDiv w:val="1"/>
      <w:marLeft w:val="0"/>
      <w:marRight w:val="0"/>
      <w:marTop w:val="0"/>
      <w:marBottom w:val="0"/>
      <w:divBdr>
        <w:top w:val="none" w:sz="0" w:space="0" w:color="auto"/>
        <w:left w:val="none" w:sz="0" w:space="0" w:color="auto"/>
        <w:bottom w:val="none" w:sz="0" w:space="0" w:color="auto"/>
        <w:right w:val="none" w:sz="0" w:space="0" w:color="auto"/>
      </w:divBdr>
    </w:div>
    <w:div w:id="766852309">
      <w:bodyDiv w:val="1"/>
      <w:marLeft w:val="0"/>
      <w:marRight w:val="0"/>
      <w:marTop w:val="0"/>
      <w:marBottom w:val="0"/>
      <w:divBdr>
        <w:top w:val="none" w:sz="0" w:space="0" w:color="auto"/>
        <w:left w:val="none" w:sz="0" w:space="0" w:color="auto"/>
        <w:bottom w:val="none" w:sz="0" w:space="0" w:color="auto"/>
        <w:right w:val="none" w:sz="0" w:space="0" w:color="auto"/>
      </w:divBdr>
    </w:div>
    <w:div w:id="925267381">
      <w:bodyDiv w:val="1"/>
      <w:marLeft w:val="0"/>
      <w:marRight w:val="0"/>
      <w:marTop w:val="0"/>
      <w:marBottom w:val="0"/>
      <w:divBdr>
        <w:top w:val="none" w:sz="0" w:space="0" w:color="auto"/>
        <w:left w:val="none" w:sz="0" w:space="0" w:color="auto"/>
        <w:bottom w:val="none" w:sz="0" w:space="0" w:color="auto"/>
        <w:right w:val="none" w:sz="0" w:space="0" w:color="auto"/>
      </w:divBdr>
    </w:div>
    <w:div w:id="965236874">
      <w:bodyDiv w:val="1"/>
      <w:marLeft w:val="0"/>
      <w:marRight w:val="0"/>
      <w:marTop w:val="0"/>
      <w:marBottom w:val="0"/>
      <w:divBdr>
        <w:top w:val="none" w:sz="0" w:space="0" w:color="auto"/>
        <w:left w:val="none" w:sz="0" w:space="0" w:color="auto"/>
        <w:bottom w:val="none" w:sz="0" w:space="0" w:color="auto"/>
        <w:right w:val="none" w:sz="0" w:space="0" w:color="auto"/>
      </w:divBdr>
    </w:div>
    <w:div w:id="979728217">
      <w:bodyDiv w:val="1"/>
      <w:marLeft w:val="0"/>
      <w:marRight w:val="0"/>
      <w:marTop w:val="0"/>
      <w:marBottom w:val="0"/>
      <w:divBdr>
        <w:top w:val="none" w:sz="0" w:space="0" w:color="auto"/>
        <w:left w:val="none" w:sz="0" w:space="0" w:color="auto"/>
        <w:bottom w:val="none" w:sz="0" w:space="0" w:color="auto"/>
        <w:right w:val="none" w:sz="0" w:space="0" w:color="auto"/>
      </w:divBdr>
    </w:div>
    <w:div w:id="982005708">
      <w:bodyDiv w:val="1"/>
      <w:marLeft w:val="0"/>
      <w:marRight w:val="0"/>
      <w:marTop w:val="0"/>
      <w:marBottom w:val="0"/>
      <w:divBdr>
        <w:top w:val="none" w:sz="0" w:space="0" w:color="auto"/>
        <w:left w:val="none" w:sz="0" w:space="0" w:color="auto"/>
        <w:bottom w:val="none" w:sz="0" w:space="0" w:color="auto"/>
        <w:right w:val="none" w:sz="0" w:space="0" w:color="auto"/>
      </w:divBdr>
    </w:div>
    <w:div w:id="1018193931">
      <w:bodyDiv w:val="1"/>
      <w:marLeft w:val="0"/>
      <w:marRight w:val="0"/>
      <w:marTop w:val="0"/>
      <w:marBottom w:val="0"/>
      <w:divBdr>
        <w:top w:val="none" w:sz="0" w:space="0" w:color="auto"/>
        <w:left w:val="none" w:sz="0" w:space="0" w:color="auto"/>
        <w:bottom w:val="none" w:sz="0" w:space="0" w:color="auto"/>
        <w:right w:val="none" w:sz="0" w:space="0" w:color="auto"/>
      </w:divBdr>
    </w:div>
    <w:div w:id="1022821962">
      <w:bodyDiv w:val="1"/>
      <w:marLeft w:val="0"/>
      <w:marRight w:val="0"/>
      <w:marTop w:val="0"/>
      <w:marBottom w:val="0"/>
      <w:divBdr>
        <w:top w:val="none" w:sz="0" w:space="0" w:color="auto"/>
        <w:left w:val="none" w:sz="0" w:space="0" w:color="auto"/>
        <w:bottom w:val="none" w:sz="0" w:space="0" w:color="auto"/>
        <w:right w:val="none" w:sz="0" w:space="0" w:color="auto"/>
      </w:divBdr>
    </w:div>
    <w:div w:id="1049957914">
      <w:bodyDiv w:val="1"/>
      <w:marLeft w:val="0"/>
      <w:marRight w:val="0"/>
      <w:marTop w:val="0"/>
      <w:marBottom w:val="0"/>
      <w:divBdr>
        <w:top w:val="none" w:sz="0" w:space="0" w:color="auto"/>
        <w:left w:val="none" w:sz="0" w:space="0" w:color="auto"/>
        <w:bottom w:val="none" w:sz="0" w:space="0" w:color="auto"/>
        <w:right w:val="none" w:sz="0" w:space="0" w:color="auto"/>
      </w:divBdr>
    </w:div>
    <w:div w:id="1053190437">
      <w:bodyDiv w:val="1"/>
      <w:marLeft w:val="0"/>
      <w:marRight w:val="0"/>
      <w:marTop w:val="0"/>
      <w:marBottom w:val="0"/>
      <w:divBdr>
        <w:top w:val="none" w:sz="0" w:space="0" w:color="auto"/>
        <w:left w:val="none" w:sz="0" w:space="0" w:color="auto"/>
        <w:bottom w:val="none" w:sz="0" w:space="0" w:color="auto"/>
        <w:right w:val="none" w:sz="0" w:space="0" w:color="auto"/>
      </w:divBdr>
    </w:div>
    <w:div w:id="1117456184">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219367353">
      <w:bodyDiv w:val="1"/>
      <w:marLeft w:val="0"/>
      <w:marRight w:val="0"/>
      <w:marTop w:val="0"/>
      <w:marBottom w:val="0"/>
      <w:divBdr>
        <w:top w:val="none" w:sz="0" w:space="0" w:color="auto"/>
        <w:left w:val="none" w:sz="0" w:space="0" w:color="auto"/>
        <w:bottom w:val="none" w:sz="0" w:space="0" w:color="auto"/>
        <w:right w:val="none" w:sz="0" w:space="0" w:color="auto"/>
      </w:divBdr>
    </w:div>
    <w:div w:id="1240214785">
      <w:bodyDiv w:val="1"/>
      <w:marLeft w:val="0"/>
      <w:marRight w:val="0"/>
      <w:marTop w:val="0"/>
      <w:marBottom w:val="0"/>
      <w:divBdr>
        <w:top w:val="none" w:sz="0" w:space="0" w:color="auto"/>
        <w:left w:val="none" w:sz="0" w:space="0" w:color="auto"/>
        <w:bottom w:val="none" w:sz="0" w:space="0" w:color="auto"/>
        <w:right w:val="none" w:sz="0" w:space="0" w:color="auto"/>
      </w:divBdr>
    </w:div>
    <w:div w:id="1257326766">
      <w:bodyDiv w:val="1"/>
      <w:marLeft w:val="0"/>
      <w:marRight w:val="0"/>
      <w:marTop w:val="0"/>
      <w:marBottom w:val="0"/>
      <w:divBdr>
        <w:top w:val="none" w:sz="0" w:space="0" w:color="auto"/>
        <w:left w:val="none" w:sz="0" w:space="0" w:color="auto"/>
        <w:bottom w:val="none" w:sz="0" w:space="0" w:color="auto"/>
        <w:right w:val="none" w:sz="0" w:space="0" w:color="auto"/>
      </w:divBdr>
    </w:div>
    <w:div w:id="1370378579">
      <w:bodyDiv w:val="1"/>
      <w:marLeft w:val="0"/>
      <w:marRight w:val="0"/>
      <w:marTop w:val="0"/>
      <w:marBottom w:val="0"/>
      <w:divBdr>
        <w:top w:val="none" w:sz="0" w:space="0" w:color="auto"/>
        <w:left w:val="none" w:sz="0" w:space="0" w:color="auto"/>
        <w:bottom w:val="none" w:sz="0" w:space="0" w:color="auto"/>
        <w:right w:val="none" w:sz="0" w:space="0" w:color="auto"/>
      </w:divBdr>
    </w:div>
    <w:div w:id="1379935557">
      <w:bodyDiv w:val="1"/>
      <w:marLeft w:val="0"/>
      <w:marRight w:val="0"/>
      <w:marTop w:val="0"/>
      <w:marBottom w:val="0"/>
      <w:divBdr>
        <w:top w:val="none" w:sz="0" w:space="0" w:color="auto"/>
        <w:left w:val="none" w:sz="0" w:space="0" w:color="auto"/>
        <w:bottom w:val="none" w:sz="0" w:space="0" w:color="auto"/>
        <w:right w:val="none" w:sz="0" w:space="0" w:color="auto"/>
      </w:divBdr>
    </w:div>
    <w:div w:id="1450932551">
      <w:bodyDiv w:val="1"/>
      <w:marLeft w:val="0"/>
      <w:marRight w:val="0"/>
      <w:marTop w:val="0"/>
      <w:marBottom w:val="0"/>
      <w:divBdr>
        <w:top w:val="none" w:sz="0" w:space="0" w:color="auto"/>
        <w:left w:val="none" w:sz="0" w:space="0" w:color="auto"/>
        <w:bottom w:val="none" w:sz="0" w:space="0" w:color="auto"/>
        <w:right w:val="none" w:sz="0" w:space="0" w:color="auto"/>
      </w:divBdr>
    </w:div>
    <w:div w:id="1518278274">
      <w:bodyDiv w:val="1"/>
      <w:marLeft w:val="0"/>
      <w:marRight w:val="0"/>
      <w:marTop w:val="0"/>
      <w:marBottom w:val="0"/>
      <w:divBdr>
        <w:top w:val="none" w:sz="0" w:space="0" w:color="auto"/>
        <w:left w:val="none" w:sz="0" w:space="0" w:color="auto"/>
        <w:bottom w:val="none" w:sz="0" w:space="0" w:color="auto"/>
        <w:right w:val="none" w:sz="0" w:space="0" w:color="auto"/>
      </w:divBdr>
    </w:div>
    <w:div w:id="1524630226">
      <w:bodyDiv w:val="1"/>
      <w:marLeft w:val="0"/>
      <w:marRight w:val="0"/>
      <w:marTop w:val="0"/>
      <w:marBottom w:val="0"/>
      <w:divBdr>
        <w:top w:val="none" w:sz="0" w:space="0" w:color="auto"/>
        <w:left w:val="none" w:sz="0" w:space="0" w:color="auto"/>
        <w:bottom w:val="none" w:sz="0" w:space="0" w:color="auto"/>
        <w:right w:val="none" w:sz="0" w:space="0" w:color="auto"/>
      </w:divBdr>
    </w:div>
    <w:div w:id="1552766716">
      <w:bodyDiv w:val="1"/>
      <w:marLeft w:val="0"/>
      <w:marRight w:val="0"/>
      <w:marTop w:val="0"/>
      <w:marBottom w:val="0"/>
      <w:divBdr>
        <w:top w:val="none" w:sz="0" w:space="0" w:color="auto"/>
        <w:left w:val="none" w:sz="0" w:space="0" w:color="auto"/>
        <w:bottom w:val="none" w:sz="0" w:space="0" w:color="auto"/>
        <w:right w:val="none" w:sz="0" w:space="0" w:color="auto"/>
      </w:divBdr>
    </w:div>
    <w:div w:id="1597445629">
      <w:bodyDiv w:val="1"/>
      <w:marLeft w:val="0"/>
      <w:marRight w:val="0"/>
      <w:marTop w:val="0"/>
      <w:marBottom w:val="0"/>
      <w:divBdr>
        <w:top w:val="none" w:sz="0" w:space="0" w:color="auto"/>
        <w:left w:val="none" w:sz="0" w:space="0" w:color="auto"/>
        <w:bottom w:val="none" w:sz="0" w:space="0" w:color="auto"/>
        <w:right w:val="none" w:sz="0" w:space="0" w:color="auto"/>
      </w:divBdr>
    </w:div>
    <w:div w:id="1657956048">
      <w:bodyDiv w:val="1"/>
      <w:marLeft w:val="0"/>
      <w:marRight w:val="0"/>
      <w:marTop w:val="0"/>
      <w:marBottom w:val="0"/>
      <w:divBdr>
        <w:top w:val="none" w:sz="0" w:space="0" w:color="auto"/>
        <w:left w:val="none" w:sz="0" w:space="0" w:color="auto"/>
        <w:bottom w:val="none" w:sz="0" w:space="0" w:color="auto"/>
        <w:right w:val="none" w:sz="0" w:space="0" w:color="auto"/>
      </w:divBdr>
    </w:div>
    <w:div w:id="1725788959">
      <w:bodyDiv w:val="1"/>
      <w:marLeft w:val="0"/>
      <w:marRight w:val="0"/>
      <w:marTop w:val="0"/>
      <w:marBottom w:val="0"/>
      <w:divBdr>
        <w:top w:val="none" w:sz="0" w:space="0" w:color="auto"/>
        <w:left w:val="none" w:sz="0" w:space="0" w:color="auto"/>
        <w:bottom w:val="none" w:sz="0" w:space="0" w:color="auto"/>
        <w:right w:val="none" w:sz="0" w:space="0" w:color="auto"/>
      </w:divBdr>
    </w:div>
    <w:div w:id="1733964890">
      <w:bodyDiv w:val="1"/>
      <w:marLeft w:val="0"/>
      <w:marRight w:val="0"/>
      <w:marTop w:val="0"/>
      <w:marBottom w:val="0"/>
      <w:divBdr>
        <w:top w:val="none" w:sz="0" w:space="0" w:color="auto"/>
        <w:left w:val="none" w:sz="0" w:space="0" w:color="auto"/>
        <w:bottom w:val="none" w:sz="0" w:space="0" w:color="auto"/>
        <w:right w:val="none" w:sz="0" w:space="0" w:color="auto"/>
      </w:divBdr>
    </w:div>
    <w:div w:id="1844930617">
      <w:bodyDiv w:val="1"/>
      <w:marLeft w:val="0"/>
      <w:marRight w:val="0"/>
      <w:marTop w:val="0"/>
      <w:marBottom w:val="0"/>
      <w:divBdr>
        <w:top w:val="none" w:sz="0" w:space="0" w:color="auto"/>
        <w:left w:val="none" w:sz="0" w:space="0" w:color="auto"/>
        <w:bottom w:val="none" w:sz="0" w:space="0" w:color="auto"/>
        <w:right w:val="none" w:sz="0" w:space="0" w:color="auto"/>
      </w:divBdr>
    </w:div>
    <w:div w:id="1846673594">
      <w:bodyDiv w:val="1"/>
      <w:marLeft w:val="0"/>
      <w:marRight w:val="0"/>
      <w:marTop w:val="0"/>
      <w:marBottom w:val="0"/>
      <w:divBdr>
        <w:top w:val="none" w:sz="0" w:space="0" w:color="auto"/>
        <w:left w:val="none" w:sz="0" w:space="0" w:color="auto"/>
        <w:bottom w:val="none" w:sz="0" w:space="0" w:color="auto"/>
        <w:right w:val="none" w:sz="0" w:space="0" w:color="auto"/>
      </w:divBdr>
    </w:div>
    <w:div w:id="1895698205">
      <w:bodyDiv w:val="1"/>
      <w:marLeft w:val="0"/>
      <w:marRight w:val="0"/>
      <w:marTop w:val="0"/>
      <w:marBottom w:val="0"/>
      <w:divBdr>
        <w:top w:val="none" w:sz="0" w:space="0" w:color="auto"/>
        <w:left w:val="none" w:sz="0" w:space="0" w:color="auto"/>
        <w:bottom w:val="none" w:sz="0" w:space="0" w:color="auto"/>
        <w:right w:val="none" w:sz="0" w:space="0" w:color="auto"/>
      </w:divBdr>
    </w:div>
    <w:div w:id="1959338665">
      <w:bodyDiv w:val="1"/>
      <w:marLeft w:val="0"/>
      <w:marRight w:val="0"/>
      <w:marTop w:val="0"/>
      <w:marBottom w:val="0"/>
      <w:divBdr>
        <w:top w:val="none" w:sz="0" w:space="0" w:color="auto"/>
        <w:left w:val="none" w:sz="0" w:space="0" w:color="auto"/>
        <w:bottom w:val="none" w:sz="0" w:space="0" w:color="auto"/>
        <w:right w:val="none" w:sz="0" w:space="0" w:color="auto"/>
      </w:divBdr>
    </w:div>
    <w:div w:id="1977291597">
      <w:bodyDiv w:val="1"/>
      <w:marLeft w:val="0"/>
      <w:marRight w:val="0"/>
      <w:marTop w:val="0"/>
      <w:marBottom w:val="0"/>
      <w:divBdr>
        <w:top w:val="none" w:sz="0" w:space="0" w:color="auto"/>
        <w:left w:val="none" w:sz="0" w:space="0" w:color="auto"/>
        <w:bottom w:val="none" w:sz="0" w:space="0" w:color="auto"/>
        <w:right w:val="none" w:sz="0" w:space="0" w:color="auto"/>
      </w:divBdr>
    </w:div>
    <w:div w:id="1995528131">
      <w:bodyDiv w:val="1"/>
      <w:marLeft w:val="0"/>
      <w:marRight w:val="0"/>
      <w:marTop w:val="0"/>
      <w:marBottom w:val="0"/>
      <w:divBdr>
        <w:top w:val="none" w:sz="0" w:space="0" w:color="auto"/>
        <w:left w:val="none" w:sz="0" w:space="0" w:color="auto"/>
        <w:bottom w:val="none" w:sz="0" w:space="0" w:color="auto"/>
        <w:right w:val="none" w:sz="0" w:space="0" w:color="auto"/>
      </w:divBdr>
    </w:div>
    <w:div w:id="2080128624">
      <w:bodyDiv w:val="1"/>
      <w:marLeft w:val="0"/>
      <w:marRight w:val="0"/>
      <w:marTop w:val="0"/>
      <w:marBottom w:val="0"/>
      <w:divBdr>
        <w:top w:val="none" w:sz="0" w:space="0" w:color="auto"/>
        <w:left w:val="none" w:sz="0" w:space="0" w:color="auto"/>
        <w:bottom w:val="none" w:sz="0" w:space="0" w:color="auto"/>
        <w:right w:val="none" w:sz="0" w:space="0" w:color="auto"/>
      </w:divBdr>
    </w:div>
    <w:div w:id="2131432034">
      <w:bodyDiv w:val="1"/>
      <w:marLeft w:val="0"/>
      <w:marRight w:val="0"/>
      <w:marTop w:val="0"/>
      <w:marBottom w:val="0"/>
      <w:divBdr>
        <w:top w:val="none" w:sz="0" w:space="0" w:color="auto"/>
        <w:left w:val="none" w:sz="0" w:space="0" w:color="auto"/>
        <w:bottom w:val="none" w:sz="0" w:space="0" w:color="auto"/>
        <w:right w:val="none" w:sz="0" w:space="0" w:color="auto"/>
      </w:divBdr>
    </w:div>
    <w:div w:id="21408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498F-53C2-4D1B-8275-B46125D0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714</Words>
  <Characters>4070</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OSIJEK</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Vesna Škorak</cp:lastModifiedBy>
  <cp:revision>10</cp:revision>
  <cp:lastPrinted>2020-05-11T09:40:00Z</cp:lastPrinted>
  <dcterms:created xsi:type="dcterms:W3CDTF">2020-05-05T08:30:00Z</dcterms:created>
  <dcterms:modified xsi:type="dcterms:W3CDTF">2020-05-25T09:23:00Z</dcterms:modified>
</cp:coreProperties>
</file>