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A7" w:rsidRPr="00D604A7" w:rsidRDefault="00D604A7" w:rsidP="00D604A7">
      <w:pPr>
        <w:pStyle w:val="Odlomakpopisa"/>
        <w:numPr>
          <w:ilvl w:val="0"/>
          <w:numId w:val="1"/>
        </w:numPr>
        <w:suppressAutoHyphens/>
        <w:jc w:val="right"/>
        <w:rPr>
          <w:sz w:val="24"/>
          <w:lang w:val="hr-HR"/>
        </w:rPr>
      </w:pPr>
      <w:bookmarkStart w:id="0" w:name="bookmark0"/>
      <w:r>
        <w:rPr>
          <w:sz w:val="24"/>
          <w:lang w:val="hr-HR"/>
        </w:rPr>
        <w:t xml:space="preserve">N A C R T - </w:t>
      </w:r>
    </w:p>
    <w:p w:rsidR="00D604A7" w:rsidRDefault="00D604A7" w:rsidP="009B2254">
      <w:pPr>
        <w:suppressAutoHyphens/>
        <w:jc w:val="both"/>
        <w:rPr>
          <w:sz w:val="24"/>
          <w:lang w:val="hr-HR"/>
        </w:rPr>
      </w:pPr>
    </w:p>
    <w:p w:rsidR="00D604A7" w:rsidRDefault="00D604A7" w:rsidP="009B2254">
      <w:pPr>
        <w:suppressAutoHyphens/>
        <w:jc w:val="both"/>
        <w:rPr>
          <w:sz w:val="24"/>
          <w:lang w:val="hr-HR"/>
        </w:rPr>
      </w:pPr>
    </w:p>
    <w:p w:rsidR="009B2254" w:rsidRPr="00D604A7" w:rsidRDefault="009B2254" w:rsidP="009B2254">
      <w:pPr>
        <w:suppressAutoHyphens/>
        <w:jc w:val="both"/>
        <w:rPr>
          <w:sz w:val="24"/>
          <w:szCs w:val="24"/>
          <w:lang w:val="hr-HR"/>
        </w:rPr>
      </w:pPr>
      <w:r w:rsidRPr="00D604A7">
        <w:rPr>
          <w:sz w:val="24"/>
          <w:lang w:val="hr-HR"/>
        </w:rPr>
        <w:t xml:space="preserve">Na temelju članka 78. Zakona o komunalnom gospodarstvu (Narodne novine br. 68/18, 110/18 </w:t>
      </w:r>
      <w:r w:rsidRPr="00D604A7">
        <w:rPr>
          <w:sz w:val="24"/>
          <w:szCs w:val="24"/>
          <w:lang w:val="hr-HR"/>
        </w:rPr>
        <w:t>– Odluka – USRH</w:t>
      </w:r>
      <w:r w:rsidRPr="00D604A7">
        <w:rPr>
          <w:sz w:val="24"/>
          <w:lang w:val="hr-HR"/>
        </w:rPr>
        <w:t xml:space="preserve"> i 32/20 ) i </w:t>
      </w:r>
      <w:r w:rsidRPr="00D604A7">
        <w:rPr>
          <w:sz w:val="24"/>
          <w:szCs w:val="24"/>
          <w:lang w:val="hr-HR"/>
        </w:rPr>
        <w:t xml:space="preserve">članka 19. točke 2. Statuta Grada Osijeka (Službeni glasnik Grada Osijeka br. 6/01., 3/03., 1A/05., 8/05., 2/09. 9/09., 13/09. 11/13. – pročišćeni tekst, </w:t>
      </w:r>
      <w:r w:rsidRPr="00D604A7">
        <w:rPr>
          <w:sz w:val="24"/>
          <w:szCs w:val="24"/>
        </w:rPr>
        <w:t>12/17, 2/18, 2/20 i 3/20</w:t>
      </w:r>
      <w:r w:rsidRPr="00D604A7">
        <w:rPr>
          <w:sz w:val="24"/>
          <w:szCs w:val="24"/>
          <w:lang w:val="hr-HR"/>
        </w:rPr>
        <w:t>) Gradsko vijeće Grada Osijeka na ___ sjednici održanoj ______ 2020. , donijelo je</w:t>
      </w:r>
    </w:p>
    <w:p w:rsidR="009B2254" w:rsidRPr="00D604A7" w:rsidRDefault="009B2254" w:rsidP="009B2254">
      <w:pPr>
        <w:suppressAutoHyphens/>
        <w:jc w:val="both"/>
        <w:rPr>
          <w:sz w:val="24"/>
          <w:szCs w:val="24"/>
          <w:lang w:val="hr-HR"/>
        </w:rPr>
      </w:pPr>
    </w:p>
    <w:p w:rsidR="009B2254" w:rsidRPr="00D604A7" w:rsidRDefault="009B2254" w:rsidP="009B2254">
      <w:pPr>
        <w:jc w:val="both"/>
        <w:rPr>
          <w:sz w:val="24"/>
          <w:szCs w:val="24"/>
          <w:lang w:val="hr-HR"/>
        </w:rPr>
      </w:pPr>
    </w:p>
    <w:p w:rsidR="009B2254" w:rsidRPr="00D604A7" w:rsidRDefault="009B2254" w:rsidP="009B2254">
      <w:pPr>
        <w:jc w:val="both"/>
        <w:rPr>
          <w:sz w:val="24"/>
          <w:szCs w:val="24"/>
          <w:lang w:val="hr-HR"/>
        </w:rPr>
      </w:pPr>
    </w:p>
    <w:p w:rsidR="009B2254" w:rsidRPr="00D604A7" w:rsidRDefault="009B2254" w:rsidP="009B2254">
      <w:pPr>
        <w:jc w:val="both"/>
        <w:rPr>
          <w:sz w:val="24"/>
          <w:szCs w:val="24"/>
          <w:lang w:val="hr-HR"/>
        </w:rPr>
      </w:pPr>
    </w:p>
    <w:p w:rsidR="009B2254" w:rsidRPr="00D604A7" w:rsidRDefault="009B2254" w:rsidP="009B2254">
      <w:pPr>
        <w:pStyle w:val="Heading10"/>
        <w:keepNext/>
        <w:keepLines/>
        <w:shd w:val="clear" w:color="auto" w:fill="auto"/>
        <w:spacing w:before="0" w:after="120" w:line="240" w:lineRule="auto"/>
        <w:ind w:right="23"/>
        <w:rPr>
          <w:rFonts w:ascii="Times New Roman" w:hAnsi="Times New Roman" w:cs="Times New Roman"/>
          <w:color w:val="000000"/>
          <w:sz w:val="24"/>
          <w:szCs w:val="24"/>
        </w:rPr>
      </w:pPr>
      <w:r w:rsidRPr="00D604A7">
        <w:rPr>
          <w:rFonts w:ascii="Times New Roman" w:hAnsi="Times New Roman" w:cs="Times New Roman"/>
          <w:color w:val="000000"/>
          <w:sz w:val="24"/>
          <w:szCs w:val="24"/>
        </w:rPr>
        <w:t xml:space="preserve">O D L U K U </w:t>
      </w:r>
    </w:p>
    <w:p w:rsidR="009B2254" w:rsidRPr="00D604A7" w:rsidRDefault="009B2254" w:rsidP="009B2254">
      <w:pPr>
        <w:pStyle w:val="Heading10"/>
        <w:keepNext/>
        <w:keepLines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color w:val="000000"/>
          <w:sz w:val="24"/>
          <w:szCs w:val="24"/>
        </w:rPr>
      </w:pPr>
      <w:r w:rsidRPr="00D604A7">
        <w:rPr>
          <w:rFonts w:ascii="Times New Roman" w:hAnsi="Times New Roman" w:cs="Times New Roman"/>
          <w:color w:val="000000"/>
          <w:sz w:val="24"/>
          <w:szCs w:val="24"/>
        </w:rPr>
        <w:t>o dopuni Odluke o komunalnom doprinosu</w:t>
      </w:r>
      <w:bookmarkEnd w:id="0"/>
    </w:p>
    <w:p w:rsidR="009B2254" w:rsidRPr="00D604A7" w:rsidRDefault="009B2254" w:rsidP="009B2254">
      <w:pPr>
        <w:pStyle w:val="Tijeloteksta1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B2254" w:rsidRPr="00D604A7" w:rsidRDefault="009B2254" w:rsidP="009B2254">
      <w:pPr>
        <w:pStyle w:val="Tijeloteksta1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B2254" w:rsidRPr="00D604A7" w:rsidRDefault="009B2254" w:rsidP="009B2254">
      <w:pPr>
        <w:pStyle w:val="Tijeloteksta1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04A7">
        <w:rPr>
          <w:rFonts w:ascii="Times New Roman" w:hAnsi="Times New Roman" w:cs="Times New Roman"/>
          <w:color w:val="000000"/>
          <w:sz w:val="24"/>
          <w:szCs w:val="24"/>
        </w:rPr>
        <w:t>Članak 1.</w:t>
      </w:r>
    </w:p>
    <w:p w:rsidR="009B2254" w:rsidRPr="00D604A7" w:rsidRDefault="009B2254" w:rsidP="009B2254">
      <w:pPr>
        <w:pStyle w:val="Tijeloteksta1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B2254" w:rsidRPr="00D604A7" w:rsidRDefault="009B2254" w:rsidP="009B2254">
      <w:pPr>
        <w:spacing w:after="80"/>
        <w:jc w:val="both"/>
        <w:rPr>
          <w:sz w:val="24"/>
          <w:lang w:val="hr-HR"/>
        </w:rPr>
      </w:pPr>
      <w:r w:rsidRPr="00D604A7">
        <w:rPr>
          <w:sz w:val="24"/>
          <w:lang w:val="hr-HR"/>
        </w:rPr>
        <w:t>U Odluci o komunalnom doprinosu (Službeni glasnik Grada Osijeka br. 2/19)  iza članka 12. dodaje se članak 12 a. koji glasi:</w:t>
      </w:r>
    </w:p>
    <w:p w:rsidR="009B2254" w:rsidRPr="00D604A7" w:rsidRDefault="00FE3209" w:rsidP="00FE3209">
      <w:pPr>
        <w:spacing w:after="80"/>
        <w:jc w:val="center"/>
        <w:rPr>
          <w:sz w:val="24"/>
          <w:lang w:val="hr-HR"/>
        </w:rPr>
      </w:pPr>
      <w:r>
        <w:rPr>
          <w:sz w:val="24"/>
          <w:lang w:val="hr-HR"/>
        </w:rPr>
        <w:t>„Članak 12a.</w:t>
      </w:r>
    </w:p>
    <w:p w:rsidR="004E4781" w:rsidRDefault="004E4781" w:rsidP="004E4781">
      <w:pPr>
        <w:pStyle w:val="Tijeloteksta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slučaju kada su kumulativno ispunjeni uvjeti da se gradi građevina na zemljištu u vlasništvu Grada Osijeku</w:t>
      </w:r>
      <w:r w:rsidR="00A6706E">
        <w:rPr>
          <w:sz w:val="24"/>
          <w:szCs w:val="24"/>
          <w:lang w:val="hr-HR"/>
        </w:rPr>
        <w:t xml:space="preserve"> </w:t>
      </w:r>
      <w:bookmarkStart w:id="1" w:name="_GoBack"/>
      <w:bookmarkEnd w:id="1"/>
      <w:r>
        <w:rPr>
          <w:sz w:val="24"/>
          <w:szCs w:val="24"/>
          <w:lang w:val="hr-HR"/>
        </w:rPr>
        <w:t xml:space="preserve"> i  Grad Osijek sufinancira gradnju, a  budući korisnik građevine je Grad Osijek ili  pravna osoba u većinskom vlasništvu Grada Osijeka, te se  radi  o realizaciji projekta od regionalnog značaja koji se </w:t>
      </w:r>
      <w:r w:rsidR="00A6706E">
        <w:rPr>
          <w:sz w:val="24"/>
          <w:szCs w:val="24"/>
          <w:lang w:val="hr-HR"/>
        </w:rPr>
        <w:t xml:space="preserve">sufinancira iz EU sredstava  i  </w:t>
      </w:r>
      <w:r w:rsidR="00111E18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nvestitor</w:t>
      </w:r>
      <w:r w:rsidR="00A6706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je Republika Hrvatska ili jedinica područne (regionalne) samouprave,</w:t>
      </w:r>
      <w:r w:rsidR="00111E18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jedinična vrijednost komunalnog doprinosa</w:t>
      </w:r>
      <w:r w:rsidR="008F1666">
        <w:rPr>
          <w:sz w:val="24"/>
          <w:szCs w:val="24"/>
          <w:lang w:val="hr-HR"/>
        </w:rPr>
        <w:t xml:space="preserve"> </w:t>
      </w:r>
      <w:r w:rsidR="00111E18">
        <w:rPr>
          <w:sz w:val="24"/>
          <w:szCs w:val="24"/>
          <w:lang w:val="hr-HR"/>
        </w:rPr>
        <w:t xml:space="preserve">utvrđena u </w:t>
      </w:r>
      <w:r w:rsidR="008F1666">
        <w:rPr>
          <w:sz w:val="24"/>
          <w:szCs w:val="24"/>
          <w:lang w:val="hr-HR"/>
        </w:rPr>
        <w:t xml:space="preserve"> člank</w:t>
      </w:r>
      <w:r w:rsidR="00111E18">
        <w:rPr>
          <w:sz w:val="24"/>
          <w:szCs w:val="24"/>
          <w:lang w:val="hr-HR"/>
        </w:rPr>
        <w:t>u</w:t>
      </w:r>
      <w:r w:rsidR="008F1666">
        <w:rPr>
          <w:sz w:val="24"/>
          <w:szCs w:val="24"/>
          <w:lang w:val="hr-HR"/>
        </w:rPr>
        <w:t xml:space="preserve"> 8. stavk</w:t>
      </w:r>
      <w:r w:rsidR="00111E18">
        <w:rPr>
          <w:sz w:val="24"/>
          <w:szCs w:val="24"/>
          <w:lang w:val="hr-HR"/>
        </w:rPr>
        <w:t>u</w:t>
      </w:r>
      <w:r w:rsidR="008F1666">
        <w:rPr>
          <w:sz w:val="24"/>
          <w:szCs w:val="24"/>
          <w:lang w:val="hr-HR"/>
        </w:rPr>
        <w:t xml:space="preserve"> 1. ove Odluke</w:t>
      </w:r>
      <w:r>
        <w:rPr>
          <w:sz w:val="24"/>
          <w:szCs w:val="24"/>
          <w:lang w:val="hr-HR"/>
        </w:rPr>
        <w:t xml:space="preserve"> umanjuje se za 50%.“</w:t>
      </w:r>
    </w:p>
    <w:p w:rsidR="009B2254" w:rsidRPr="00D604A7" w:rsidRDefault="009B2254" w:rsidP="009B2254">
      <w:pPr>
        <w:spacing w:after="48"/>
        <w:jc w:val="both"/>
        <w:textAlignment w:val="baseline"/>
        <w:rPr>
          <w:sz w:val="24"/>
          <w:szCs w:val="24"/>
          <w:lang w:val="hr-HR"/>
        </w:rPr>
      </w:pPr>
    </w:p>
    <w:p w:rsidR="009B2254" w:rsidRPr="00D604A7" w:rsidRDefault="009B2254" w:rsidP="009B2254">
      <w:pPr>
        <w:spacing w:after="48"/>
        <w:jc w:val="center"/>
        <w:textAlignment w:val="baseline"/>
        <w:rPr>
          <w:sz w:val="24"/>
          <w:szCs w:val="24"/>
          <w:lang w:val="hr-HR"/>
        </w:rPr>
      </w:pPr>
      <w:r w:rsidRPr="00D604A7">
        <w:rPr>
          <w:sz w:val="24"/>
          <w:szCs w:val="24"/>
          <w:lang w:val="hr-HR"/>
        </w:rPr>
        <w:t>Članak 2.</w:t>
      </w:r>
    </w:p>
    <w:p w:rsidR="009B2254" w:rsidRPr="00D604A7" w:rsidRDefault="009B2254" w:rsidP="009B2254">
      <w:pPr>
        <w:spacing w:after="48"/>
        <w:jc w:val="center"/>
        <w:textAlignment w:val="baseline"/>
        <w:rPr>
          <w:sz w:val="24"/>
          <w:szCs w:val="24"/>
          <w:lang w:val="hr-HR"/>
        </w:rPr>
      </w:pPr>
    </w:p>
    <w:p w:rsidR="009B2254" w:rsidRPr="00D604A7" w:rsidRDefault="009B2254" w:rsidP="009B2254">
      <w:pPr>
        <w:spacing w:after="48"/>
        <w:jc w:val="both"/>
        <w:textAlignment w:val="baseline"/>
        <w:rPr>
          <w:sz w:val="24"/>
          <w:szCs w:val="24"/>
          <w:lang w:val="hr-HR"/>
        </w:rPr>
      </w:pPr>
      <w:r w:rsidRPr="00D604A7">
        <w:rPr>
          <w:sz w:val="24"/>
          <w:szCs w:val="24"/>
          <w:lang w:val="hr-HR"/>
        </w:rPr>
        <w:tab/>
        <w:t>Ova Odluka stupa na snagu prvog dana od dana objave u Službenom glasniku Grada Osijeka.</w:t>
      </w:r>
    </w:p>
    <w:p w:rsidR="009B2254" w:rsidRPr="00D604A7" w:rsidRDefault="009B2254" w:rsidP="009B2254">
      <w:pPr>
        <w:spacing w:after="48"/>
        <w:jc w:val="both"/>
        <w:textAlignment w:val="baseline"/>
        <w:rPr>
          <w:sz w:val="24"/>
          <w:szCs w:val="24"/>
          <w:lang w:val="hr-HR"/>
        </w:rPr>
      </w:pPr>
    </w:p>
    <w:p w:rsidR="009B2254" w:rsidRPr="00D604A7" w:rsidRDefault="009B2254" w:rsidP="009B2254">
      <w:pPr>
        <w:spacing w:after="48"/>
        <w:jc w:val="both"/>
        <w:textAlignment w:val="baseline"/>
        <w:rPr>
          <w:sz w:val="24"/>
          <w:szCs w:val="24"/>
          <w:lang w:val="hr-HR"/>
        </w:rPr>
      </w:pPr>
    </w:p>
    <w:p w:rsidR="009B2254" w:rsidRPr="00D604A7" w:rsidRDefault="009B2254" w:rsidP="009B2254">
      <w:pPr>
        <w:jc w:val="both"/>
        <w:rPr>
          <w:sz w:val="24"/>
          <w:szCs w:val="24"/>
          <w:lang w:val="hr-HR"/>
        </w:rPr>
      </w:pPr>
      <w:r w:rsidRPr="00D604A7">
        <w:rPr>
          <w:sz w:val="24"/>
          <w:szCs w:val="24"/>
          <w:lang w:val="hr-HR"/>
        </w:rPr>
        <w:t>KLASA:   363-02/20-02/2</w:t>
      </w:r>
    </w:p>
    <w:p w:rsidR="009B2254" w:rsidRPr="00D604A7" w:rsidRDefault="009B2254" w:rsidP="009B2254">
      <w:pPr>
        <w:spacing w:after="48"/>
        <w:jc w:val="both"/>
        <w:textAlignment w:val="baseline"/>
        <w:rPr>
          <w:sz w:val="24"/>
          <w:szCs w:val="24"/>
          <w:lang w:val="hr-HR"/>
        </w:rPr>
      </w:pPr>
      <w:r w:rsidRPr="00D604A7">
        <w:rPr>
          <w:sz w:val="24"/>
          <w:szCs w:val="24"/>
          <w:lang w:val="hr-HR"/>
        </w:rPr>
        <w:t>URBROJ: 2158/01-05-00/02-20-</w:t>
      </w:r>
    </w:p>
    <w:p w:rsidR="009B2254" w:rsidRPr="00D604A7" w:rsidRDefault="009B2254" w:rsidP="009B2254">
      <w:pPr>
        <w:jc w:val="both"/>
        <w:rPr>
          <w:sz w:val="24"/>
          <w:lang w:val="hr-HR"/>
        </w:rPr>
      </w:pPr>
      <w:r w:rsidRPr="00D604A7">
        <w:rPr>
          <w:sz w:val="24"/>
          <w:lang w:val="hr-HR"/>
        </w:rPr>
        <w:t>Osijek,  lipanj 2020.</w:t>
      </w:r>
    </w:p>
    <w:p w:rsidR="009B2254" w:rsidRPr="00D604A7" w:rsidRDefault="009B2254" w:rsidP="009B2254">
      <w:pPr>
        <w:jc w:val="both"/>
        <w:rPr>
          <w:sz w:val="24"/>
          <w:lang w:val="hr-HR"/>
        </w:rPr>
      </w:pPr>
    </w:p>
    <w:p w:rsidR="009B2254" w:rsidRPr="00D604A7" w:rsidRDefault="009B2254" w:rsidP="009B2254">
      <w:pPr>
        <w:jc w:val="both"/>
        <w:rPr>
          <w:sz w:val="24"/>
          <w:lang w:val="hr-HR"/>
        </w:rPr>
      </w:pPr>
    </w:p>
    <w:p w:rsidR="009B2254" w:rsidRPr="00D604A7" w:rsidRDefault="009B2254" w:rsidP="009B2254">
      <w:pPr>
        <w:jc w:val="both"/>
        <w:rPr>
          <w:sz w:val="24"/>
          <w:lang w:val="hr-HR"/>
        </w:rPr>
      </w:pPr>
    </w:p>
    <w:p w:rsidR="009B2254" w:rsidRPr="00D604A7" w:rsidRDefault="009B2254" w:rsidP="009B2254">
      <w:pPr>
        <w:jc w:val="both"/>
        <w:rPr>
          <w:sz w:val="24"/>
          <w:lang w:val="hr-HR"/>
        </w:rPr>
      </w:pPr>
    </w:p>
    <w:p w:rsidR="009B2254" w:rsidRPr="00D604A7" w:rsidRDefault="009B2254" w:rsidP="009B2254">
      <w:pPr>
        <w:jc w:val="both"/>
        <w:rPr>
          <w:sz w:val="24"/>
          <w:szCs w:val="24"/>
          <w:lang w:val="hr-HR"/>
        </w:rPr>
      </w:pP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  <w:t xml:space="preserve"> Predsjednik</w:t>
      </w:r>
    </w:p>
    <w:p w:rsidR="009B2254" w:rsidRPr="00D604A7" w:rsidRDefault="009B2254" w:rsidP="009B2254">
      <w:pPr>
        <w:jc w:val="both"/>
        <w:rPr>
          <w:sz w:val="24"/>
          <w:szCs w:val="24"/>
          <w:lang w:val="hr-HR"/>
        </w:rPr>
      </w:pP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</w:r>
      <w:r w:rsidRPr="00D604A7">
        <w:rPr>
          <w:sz w:val="24"/>
          <w:szCs w:val="24"/>
          <w:lang w:val="hr-HR"/>
        </w:rPr>
        <w:tab/>
        <w:t xml:space="preserve">         Gradskog vijeća</w:t>
      </w:r>
    </w:p>
    <w:p w:rsidR="009B2254" w:rsidRPr="00D604A7" w:rsidRDefault="009B2254" w:rsidP="009B2254">
      <w:pPr>
        <w:pStyle w:val="Podnoje"/>
        <w:tabs>
          <w:tab w:val="clear" w:pos="4320"/>
          <w:tab w:val="clear" w:pos="8640"/>
          <w:tab w:val="center" w:pos="7560"/>
        </w:tabs>
        <w:rPr>
          <w:szCs w:val="24"/>
        </w:rPr>
      </w:pPr>
      <w:r w:rsidRPr="00D604A7">
        <w:rPr>
          <w:szCs w:val="24"/>
        </w:rPr>
        <w:t xml:space="preserve">                                                                                                      </w:t>
      </w:r>
      <w:proofErr w:type="gramStart"/>
      <w:r w:rsidRPr="00D604A7">
        <w:rPr>
          <w:szCs w:val="24"/>
        </w:rPr>
        <w:t>dr.sc</w:t>
      </w:r>
      <w:proofErr w:type="gramEnd"/>
      <w:r w:rsidRPr="00D604A7">
        <w:rPr>
          <w:szCs w:val="24"/>
        </w:rPr>
        <w:t>. Željko Požega</w:t>
      </w:r>
    </w:p>
    <w:p w:rsidR="009B2254" w:rsidRPr="00D604A7" w:rsidRDefault="009B2254" w:rsidP="009B2254">
      <w:pPr>
        <w:spacing w:after="48"/>
        <w:jc w:val="both"/>
        <w:textAlignment w:val="baseline"/>
        <w:rPr>
          <w:szCs w:val="24"/>
        </w:rPr>
      </w:pPr>
    </w:p>
    <w:p w:rsidR="009B2254" w:rsidRPr="00D604A7" w:rsidRDefault="009B2254" w:rsidP="009B2254">
      <w:pPr>
        <w:spacing w:after="48"/>
        <w:jc w:val="both"/>
        <w:textAlignment w:val="baseline"/>
        <w:rPr>
          <w:sz w:val="24"/>
          <w:szCs w:val="24"/>
          <w:lang w:val="hr-HR"/>
        </w:rPr>
      </w:pPr>
    </w:p>
    <w:p w:rsidR="009B2254" w:rsidRPr="00D604A7" w:rsidRDefault="009B2254" w:rsidP="009B2254">
      <w:pPr>
        <w:spacing w:after="48"/>
        <w:jc w:val="both"/>
        <w:textAlignment w:val="baseline"/>
        <w:rPr>
          <w:sz w:val="24"/>
          <w:szCs w:val="24"/>
          <w:lang w:val="hr-HR"/>
        </w:rPr>
      </w:pPr>
    </w:p>
    <w:p w:rsidR="000B2288" w:rsidRPr="00D604A7" w:rsidRDefault="000B2288"/>
    <w:sectPr w:rsidR="000B2288" w:rsidRPr="00D6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1297"/>
    <w:multiLevelType w:val="hybridMultilevel"/>
    <w:tmpl w:val="7DBC14D0"/>
    <w:lvl w:ilvl="0" w:tplc="55701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54"/>
    <w:rsid w:val="000B2288"/>
    <w:rsid w:val="00111E18"/>
    <w:rsid w:val="004E4781"/>
    <w:rsid w:val="008F1666"/>
    <w:rsid w:val="009B2254"/>
    <w:rsid w:val="00A6706E"/>
    <w:rsid w:val="00B41FEF"/>
    <w:rsid w:val="00D604A7"/>
    <w:rsid w:val="00F0721A"/>
    <w:rsid w:val="00F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B225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B225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rsid w:val="009B2254"/>
    <w:pPr>
      <w:tabs>
        <w:tab w:val="center" w:pos="4320"/>
        <w:tab w:val="right" w:pos="8640"/>
      </w:tabs>
      <w:jc w:val="both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9B2254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9B2254"/>
    <w:rPr>
      <w:sz w:val="21"/>
      <w:szCs w:val="21"/>
      <w:shd w:val="clear" w:color="auto" w:fill="FFFFFF"/>
    </w:rPr>
  </w:style>
  <w:style w:type="character" w:customStyle="1" w:styleId="Heading1">
    <w:name w:val="Heading #1_"/>
    <w:link w:val="Heading10"/>
    <w:locked/>
    <w:rsid w:val="009B2254"/>
    <w:rPr>
      <w:b/>
      <w:bCs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9B2254"/>
    <w:pPr>
      <w:shd w:val="clear" w:color="auto" w:fill="FFFFFF"/>
      <w:spacing w:after="180" w:line="259" w:lineRule="exact"/>
      <w:ind w:hanging="400"/>
      <w:jc w:val="both"/>
    </w:pPr>
    <w:rPr>
      <w:rFonts w:asciiTheme="minorHAnsi" w:eastAsiaTheme="minorHAnsi" w:hAnsiTheme="minorHAnsi" w:cstheme="minorBidi"/>
      <w:sz w:val="21"/>
      <w:szCs w:val="21"/>
      <w:lang w:val="hr-HR" w:eastAsia="en-US"/>
    </w:rPr>
  </w:style>
  <w:style w:type="paragraph" w:customStyle="1" w:styleId="Heading10">
    <w:name w:val="Heading #1"/>
    <w:basedOn w:val="Normal"/>
    <w:link w:val="Heading1"/>
    <w:rsid w:val="009B2254"/>
    <w:pPr>
      <w:shd w:val="clear" w:color="auto" w:fill="FFFFFF"/>
      <w:spacing w:before="180" w:line="518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val="hr-HR" w:eastAsia="en-US"/>
    </w:rPr>
  </w:style>
  <w:style w:type="paragraph" w:styleId="Odlomakpopisa">
    <w:name w:val="List Paragraph"/>
    <w:basedOn w:val="Normal"/>
    <w:uiPriority w:val="34"/>
    <w:qFormat/>
    <w:rsid w:val="00D60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B225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B225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rsid w:val="009B2254"/>
    <w:pPr>
      <w:tabs>
        <w:tab w:val="center" w:pos="4320"/>
        <w:tab w:val="right" w:pos="8640"/>
      </w:tabs>
      <w:jc w:val="both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9B2254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9B2254"/>
    <w:rPr>
      <w:sz w:val="21"/>
      <w:szCs w:val="21"/>
      <w:shd w:val="clear" w:color="auto" w:fill="FFFFFF"/>
    </w:rPr>
  </w:style>
  <w:style w:type="character" w:customStyle="1" w:styleId="Heading1">
    <w:name w:val="Heading #1_"/>
    <w:link w:val="Heading10"/>
    <w:locked/>
    <w:rsid w:val="009B2254"/>
    <w:rPr>
      <w:b/>
      <w:bCs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9B2254"/>
    <w:pPr>
      <w:shd w:val="clear" w:color="auto" w:fill="FFFFFF"/>
      <w:spacing w:after="180" w:line="259" w:lineRule="exact"/>
      <w:ind w:hanging="400"/>
      <w:jc w:val="both"/>
    </w:pPr>
    <w:rPr>
      <w:rFonts w:asciiTheme="minorHAnsi" w:eastAsiaTheme="minorHAnsi" w:hAnsiTheme="minorHAnsi" w:cstheme="minorBidi"/>
      <w:sz w:val="21"/>
      <w:szCs w:val="21"/>
      <w:lang w:val="hr-HR" w:eastAsia="en-US"/>
    </w:rPr>
  </w:style>
  <w:style w:type="paragraph" w:customStyle="1" w:styleId="Heading10">
    <w:name w:val="Heading #1"/>
    <w:basedOn w:val="Normal"/>
    <w:link w:val="Heading1"/>
    <w:rsid w:val="009B2254"/>
    <w:pPr>
      <w:shd w:val="clear" w:color="auto" w:fill="FFFFFF"/>
      <w:spacing w:before="180" w:line="518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val="hr-HR" w:eastAsia="en-US"/>
    </w:rPr>
  </w:style>
  <w:style w:type="paragraph" w:styleId="Odlomakpopisa">
    <w:name w:val="List Paragraph"/>
    <w:basedOn w:val="Normal"/>
    <w:uiPriority w:val="34"/>
    <w:qFormat/>
    <w:rsid w:val="00D6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Filipović</dc:creator>
  <cp:lastModifiedBy>Mirela Filipović</cp:lastModifiedBy>
  <cp:revision>6</cp:revision>
  <dcterms:created xsi:type="dcterms:W3CDTF">2020-06-18T13:45:00Z</dcterms:created>
  <dcterms:modified xsi:type="dcterms:W3CDTF">2020-06-18T14:04:00Z</dcterms:modified>
</cp:coreProperties>
</file>