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453AE" w14:textId="77777777" w:rsidR="00A46600" w:rsidRDefault="00A46600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1740F" w14:textId="50365AA1" w:rsidR="00CE21DC" w:rsidRDefault="00DC3314" w:rsidP="00CE21DC">
      <w:pPr>
        <w:spacing w:before="100" w:beforeAutospacing="1" w:after="100" w:afterAutospacing="1"/>
      </w:pPr>
      <w:r>
        <w:rPr>
          <w:rFonts w:ascii="Times New Roman" w:hAnsi="Times New Roman" w:cs="Times New Roman"/>
          <w:b/>
          <w:sz w:val="24"/>
          <w:szCs w:val="24"/>
        </w:rPr>
        <w:t>UPUTE ZA VIDLJIVOST:</w:t>
      </w:r>
    </w:p>
    <w:p w14:paraId="42071F01" w14:textId="1B1AE05A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Načelno, sve aktivnosti informiranja i komunikacije vezane uz projekt moraju sadržavati sljedeće</w:t>
      </w:r>
      <w:r w:rsidR="0022699D">
        <w:rPr>
          <w:rFonts w:ascii="Times New Roman" w:hAnsi="Times New Roman" w:cs="Times New Roman"/>
          <w:sz w:val="24"/>
          <w:szCs w:val="24"/>
        </w:rPr>
        <w:t xml:space="preserve"> </w:t>
      </w:r>
      <w:r w:rsidRPr="00106B4B">
        <w:rPr>
          <w:rFonts w:ascii="Times New Roman" w:hAnsi="Times New Roman" w:cs="Times New Roman"/>
          <w:sz w:val="24"/>
          <w:szCs w:val="24"/>
        </w:rPr>
        <w:t>elemente:</w:t>
      </w:r>
    </w:p>
    <w:p w14:paraId="711DA1A1" w14:textId="77777777" w:rsidR="00A46600" w:rsidRPr="00106B4B" w:rsidRDefault="00A46600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63D4980" w14:textId="744CF4B3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Amblem (zastavicu) Unije i tekst „Europska unija“</w:t>
      </w:r>
    </w:p>
    <w:p w14:paraId="47546180" w14:textId="77777777" w:rsidR="00A8281F" w:rsidRPr="00106B4B" w:rsidRDefault="00A8281F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83968B4" w14:textId="0B2D49B0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Napomenu o fondu koji podupire projekt (operaciju):</w:t>
      </w:r>
    </w:p>
    <w:p w14:paraId="6370A4C6" w14:textId="77777777" w:rsidR="00A8281F" w:rsidRPr="00106B4B" w:rsidRDefault="00A8281F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D727384" w14:textId="6EB35DA9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„Projekt je sufinancirala Europska unija iz… (naziv fonda):</w:t>
      </w:r>
    </w:p>
    <w:p w14:paraId="721D0B49" w14:textId="77777777" w:rsidR="00C0519E" w:rsidRPr="00106B4B" w:rsidRDefault="00C0519E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AC67CA6" w14:textId="77777777" w:rsidR="00CE21DC" w:rsidRPr="00106B4B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o Europski fond za regionalni razvoj</w:t>
      </w:r>
    </w:p>
    <w:p w14:paraId="0BA8C326" w14:textId="77777777" w:rsidR="00CE21DC" w:rsidRPr="00106B4B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o Kohezijski fond</w:t>
      </w:r>
    </w:p>
    <w:p w14:paraId="64535049" w14:textId="736E36D7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o Europski socijalni fond</w:t>
      </w:r>
    </w:p>
    <w:p w14:paraId="663ABA0F" w14:textId="77777777" w:rsidR="00A8281F" w:rsidRPr="00106B4B" w:rsidRDefault="00A8281F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B3BE54C" w14:textId="77777777" w:rsidR="00CE21DC" w:rsidRPr="00106B4B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Izjavu/slogan:</w:t>
      </w:r>
    </w:p>
    <w:p w14:paraId="73D87A36" w14:textId="67F00DEC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„Zajedno do fondova EU“</w:t>
      </w:r>
    </w:p>
    <w:p w14:paraId="7F530DB8" w14:textId="77777777" w:rsidR="00085FB7" w:rsidRPr="00106B4B" w:rsidRDefault="00085FB7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2D54F25" w14:textId="2CBBA9ED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Logotip europski strukturni i investicijski fondovi</w:t>
      </w:r>
    </w:p>
    <w:p w14:paraId="3672A9FD" w14:textId="77777777" w:rsidR="00085FB7" w:rsidRPr="00106B4B" w:rsidRDefault="00085FB7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C4A1D13" w14:textId="3B1E5AEF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- Isključenje odgovornosti5:</w:t>
      </w:r>
    </w:p>
    <w:p w14:paraId="169351F4" w14:textId="77777777" w:rsidR="00085FB7" w:rsidRPr="00106B4B" w:rsidRDefault="00085FB7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224A4B8E" w14:textId="18CE8707" w:rsidR="00CE21DC" w:rsidRDefault="00CE21DC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„Sadržaj publikacije/emitiranog materijala isključiva je odgovornost (ime korisnika).“</w:t>
      </w:r>
    </w:p>
    <w:p w14:paraId="461ED835" w14:textId="77777777" w:rsidR="00A46600" w:rsidRPr="00106B4B" w:rsidRDefault="00A46600" w:rsidP="002B127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D0401FC" w14:textId="67A84812" w:rsidR="00CE21DC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Kod oznaka vidljivosti kod kojih postoji mogućnost da se istroše (npr. naljepnice), potrebno je u proračunu</w:t>
      </w:r>
      <w:r w:rsidR="00A46600">
        <w:rPr>
          <w:rFonts w:ascii="Times New Roman" w:hAnsi="Times New Roman" w:cs="Times New Roman"/>
          <w:sz w:val="24"/>
          <w:szCs w:val="24"/>
        </w:rPr>
        <w:t xml:space="preserve"> </w:t>
      </w:r>
      <w:r w:rsidRPr="00106B4B">
        <w:rPr>
          <w:rFonts w:ascii="Times New Roman" w:hAnsi="Times New Roman" w:cs="Times New Roman"/>
          <w:sz w:val="24"/>
          <w:szCs w:val="24"/>
        </w:rPr>
        <w:t>projekta osigurati te izraditi dovoljnu količinu, kako bi se u slučaju dotrajalosti mogle zamijeniti.</w:t>
      </w:r>
    </w:p>
    <w:p w14:paraId="3DE1BC3F" w14:textId="77777777" w:rsidR="00A46600" w:rsidRPr="00106B4B" w:rsidRDefault="00A46600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A4A09AD" w14:textId="66D3D53C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Za materijale poput publikacija, priopćenja za medije, audio i video uradaka i sl. (prilagođava se vrsti materijala,</w:t>
      </w:r>
      <w:r w:rsidR="00A46600">
        <w:rPr>
          <w:rFonts w:ascii="Times New Roman" w:hAnsi="Times New Roman" w:cs="Times New Roman"/>
          <w:sz w:val="24"/>
          <w:szCs w:val="24"/>
        </w:rPr>
        <w:t xml:space="preserve"> </w:t>
      </w:r>
      <w:r w:rsidRPr="00106B4B">
        <w:rPr>
          <w:rFonts w:ascii="Times New Roman" w:hAnsi="Times New Roman" w:cs="Times New Roman"/>
          <w:sz w:val="24"/>
          <w:szCs w:val="24"/>
        </w:rPr>
        <w:t>ovisno radi li se o publikaciji, priopćenju, audio-vizualnom materijalu..).</w:t>
      </w:r>
    </w:p>
    <w:p w14:paraId="2561F12A" w14:textId="50A83A03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96D9E64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(1) Amblem Unije prikazuje se u boji u svim medijima, kad god je to moguće, a crno-bijela</w:t>
      </w:r>
    </w:p>
    <w:p w14:paraId="3D623CC4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verzija može se upotrijebiti samo u opravdanim slučajevima (kada je cjelokupni materijal u</w:t>
      </w:r>
    </w:p>
    <w:p w14:paraId="7CC20E41" w14:textId="54A69FFB" w:rsidR="00CE21DC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c/b verziji).</w:t>
      </w:r>
    </w:p>
    <w:p w14:paraId="175445F1" w14:textId="77777777" w:rsidR="00C001C3" w:rsidRPr="00106B4B" w:rsidRDefault="00C001C3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BA9D8C3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(2) Amblem Unije uvijek je jasno vidljiv i na istaknutom mjestu. Mjesto i veličina amblema</w:t>
      </w:r>
    </w:p>
    <w:p w14:paraId="7DED8222" w14:textId="170BEC4B" w:rsidR="00CE21DC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primjereni su veličini predmetnog materijala ili dokumenta.</w:t>
      </w:r>
    </w:p>
    <w:p w14:paraId="3F74C67F" w14:textId="77777777" w:rsidR="00C001C3" w:rsidRPr="00106B4B" w:rsidRDefault="00C001C3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BA655A1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 xml:space="preserve">(3) Za male promotivne materijale (npr.: </w:t>
      </w:r>
      <w:proofErr w:type="spellStart"/>
      <w:r w:rsidRPr="00106B4B">
        <w:rPr>
          <w:rFonts w:ascii="Times New Roman" w:hAnsi="Times New Roman" w:cs="Times New Roman"/>
          <w:sz w:val="24"/>
          <w:szCs w:val="24"/>
        </w:rPr>
        <w:t>usb</w:t>
      </w:r>
      <w:proofErr w:type="spellEnd"/>
      <w:r w:rsidRPr="00106B4B">
        <w:rPr>
          <w:rFonts w:ascii="Times New Roman" w:hAnsi="Times New Roman" w:cs="Times New Roman"/>
          <w:sz w:val="24"/>
          <w:szCs w:val="24"/>
        </w:rPr>
        <w:t>, cd, olovka..) dostatno je uključiti amblem</w:t>
      </w:r>
    </w:p>
    <w:p w14:paraId="572FBDF4" w14:textId="7DEFDA63" w:rsidR="00CE21DC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Europske unije i tekst Europska unija.</w:t>
      </w:r>
    </w:p>
    <w:p w14:paraId="759A0983" w14:textId="77777777" w:rsidR="00C001C3" w:rsidRPr="00106B4B" w:rsidRDefault="00C001C3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D9729E2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(4) Ako se neka mjera informiranja ili komunikacije odnosi na projekt (operaciju) ili nekoliko</w:t>
      </w:r>
    </w:p>
    <w:p w14:paraId="0B2EA0B1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operacija sufinanciranih iz nekoliko fondova, napomena o fondu ili fondovima mijenja se u:</w:t>
      </w:r>
    </w:p>
    <w:p w14:paraId="16D754C2" w14:textId="77777777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6B4B">
        <w:rPr>
          <w:rFonts w:ascii="Times New Roman" w:hAnsi="Times New Roman" w:cs="Times New Roman"/>
          <w:sz w:val="24"/>
          <w:szCs w:val="24"/>
        </w:rPr>
        <w:t>„Projekt je sufinancirala Europska unija iz europskih strukturnih i investicijskih fondova.“</w:t>
      </w:r>
    </w:p>
    <w:p w14:paraId="4226B381" w14:textId="01DEC942" w:rsidR="00CE21DC" w:rsidRPr="00106B4B" w:rsidRDefault="00CE21DC" w:rsidP="00A4660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D34C8A3" w14:textId="199ABEA7" w:rsidR="00CE21DC" w:rsidRDefault="00500F10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F1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868E8D6" wp14:editId="38686FEE">
            <wp:extent cx="5760720" cy="79914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C131" w14:textId="2C505B4E" w:rsidR="00500F10" w:rsidRDefault="00500F10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CB8565" w14:textId="17C9472A" w:rsidR="00500F10" w:rsidRDefault="00500F10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BD713" w14:textId="0436ABF4" w:rsidR="00500F10" w:rsidRDefault="00500F10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6F5E06" w14:textId="77BD1D46" w:rsidR="00500F10" w:rsidRPr="00162FE7" w:rsidRDefault="002B127E" w:rsidP="00162F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27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E7A600B" wp14:editId="49D7E38E">
            <wp:extent cx="5760720" cy="81026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0F10" w:rsidRPr="00162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6659F"/>
    <w:multiLevelType w:val="hybridMultilevel"/>
    <w:tmpl w:val="ADEA8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46FC6"/>
    <w:multiLevelType w:val="hybridMultilevel"/>
    <w:tmpl w:val="E9BC7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D5D92"/>
    <w:multiLevelType w:val="multilevel"/>
    <w:tmpl w:val="EC7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E7"/>
    <w:rsid w:val="0001611B"/>
    <w:rsid w:val="00062A49"/>
    <w:rsid w:val="000638CE"/>
    <w:rsid w:val="00070530"/>
    <w:rsid w:val="00085FB7"/>
    <w:rsid w:val="00106B4B"/>
    <w:rsid w:val="0012174F"/>
    <w:rsid w:val="00162FE7"/>
    <w:rsid w:val="001729F9"/>
    <w:rsid w:val="00182BD0"/>
    <w:rsid w:val="0018523B"/>
    <w:rsid w:val="001F5990"/>
    <w:rsid w:val="0022699D"/>
    <w:rsid w:val="00240BF7"/>
    <w:rsid w:val="0028480F"/>
    <w:rsid w:val="002B127E"/>
    <w:rsid w:val="002E212F"/>
    <w:rsid w:val="002E611D"/>
    <w:rsid w:val="00306999"/>
    <w:rsid w:val="00314C37"/>
    <w:rsid w:val="00363498"/>
    <w:rsid w:val="003B157D"/>
    <w:rsid w:val="003B7C3D"/>
    <w:rsid w:val="003D54AF"/>
    <w:rsid w:val="004066F4"/>
    <w:rsid w:val="00497A0C"/>
    <w:rsid w:val="00500F10"/>
    <w:rsid w:val="00501AE5"/>
    <w:rsid w:val="005059B6"/>
    <w:rsid w:val="005132EA"/>
    <w:rsid w:val="00531640"/>
    <w:rsid w:val="005D331C"/>
    <w:rsid w:val="00632F2E"/>
    <w:rsid w:val="006A2588"/>
    <w:rsid w:val="006D3B89"/>
    <w:rsid w:val="006D584B"/>
    <w:rsid w:val="006E7761"/>
    <w:rsid w:val="007153C5"/>
    <w:rsid w:val="007237B9"/>
    <w:rsid w:val="0074631E"/>
    <w:rsid w:val="008F3EDF"/>
    <w:rsid w:val="009248DE"/>
    <w:rsid w:val="009B0354"/>
    <w:rsid w:val="00A46600"/>
    <w:rsid w:val="00A8281F"/>
    <w:rsid w:val="00AE2E2F"/>
    <w:rsid w:val="00BA2686"/>
    <w:rsid w:val="00BB0913"/>
    <w:rsid w:val="00BE5466"/>
    <w:rsid w:val="00C001C3"/>
    <w:rsid w:val="00C0519E"/>
    <w:rsid w:val="00C71DA5"/>
    <w:rsid w:val="00CE21DC"/>
    <w:rsid w:val="00CF0E43"/>
    <w:rsid w:val="00D74C83"/>
    <w:rsid w:val="00DA6E6B"/>
    <w:rsid w:val="00DC3314"/>
    <w:rsid w:val="00DD577F"/>
    <w:rsid w:val="00DF1663"/>
    <w:rsid w:val="00E2689F"/>
    <w:rsid w:val="00E87229"/>
    <w:rsid w:val="00EC2B06"/>
    <w:rsid w:val="00ED19A8"/>
    <w:rsid w:val="00E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2CC8"/>
  <w15:chartTrackingRefBased/>
  <w15:docId w15:val="{595EBA38-9E74-4EE0-AFB4-8377AC64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06999"/>
    <w:pPr>
      <w:spacing w:before="100" w:beforeAutospacing="1" w:after="100" w:afterAutospacing="1" w:line="240" w:lineRule="auto"/>
    </w:pPr>
    <w:rPr>
      <w:rFonts w:ascii="Calibri" w:hAnsi="Calibri" w:cs="Calibri"/>
      <w:lang w:eastAsia="hr-HR"/>
    </w:rPr>
  </w:style>
  <w:style w:type="paragraph" w:styleId="Revizija">
    <w:name w:val="Revision"/>
    <w:hidden/>
    <w:uiPriority w:val="99"/>
    <w:semiHidden/>
    <w:rsid w:val="00240BF7"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sid w:val="00CE21DC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DD5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Jakšić-Benković</dc:creator>
  <cp:keywords/>
  <dc:description/>
  <cp:lastModifiedBy>Vjekoslav Bagarić</cp:lastModifiedBy>
  <cp:revision>1</cp:revision>
  <dcterms:created xsi:type="dcterms:W3CDTF">2021-07-13T08:53:00Z</dcterms:created>
  <dcterms:modified xsi:type="dcterms:W3CDTF">2021-08-02T07:20:00Z</dcterms:modified>
</cp:coreProperties>
</file>