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BC2C" w14:textId="14F50FE4" w:rsidR="00403977" w:rsidRPr="00403977" w:rsidRDefault="00403977" w:rsidP="00403977">
      <w:pPr>
        <w:jc w:val="center"/>
        <w:rPr>
          <w:b/>
          <w:bCs/>
        </w:rPr>
      </w:pPr>
      <w:r w:rsidRPr="00403977">
        <w:rPr>
          <w:b/>
          <w:bCs/>
        </w:rPr>
        <w:t>UVODNO OBRAZLOŽENJE</w:t>
      </w:r>
    </w:p>
    <w:p w14:paraId="1B23F76D" w14:textId="4DD7D6BB" w:rsidR="00403977" w:rsidRDefault="00403977"/>
    <w:p w14:paraId="42085614" w14:textId="757190FF" w:rsidR="00403977" w:rsidRPr="00403977" w:rsidRDefault="00403977" w:rsidP="00403977">
      <w:pPr>
        <w:shd w:val="clear" w:color="auto" w:fill="FFFFFF"/>
        <w:jc w:val="center"/>
        <w:rPr>
          <w:b/>
          <w:lang w:val="hr-HR"/>
        </w:rPr>
      </w:pPr>
      <w:r w:rsidRPr="00403977">
        <w:rPr>
          <w:b/>
          <w:color w:val="auto"/>
          <w:lang w:val="hr-HR"/>
        </w:rPr>
        <w:t>PRIJEDLOG</w:t>
      </w:r>
      <w:r>
        <w:rPr>
          <w:b/>
          <w:color w:val="auto"/>
          <w:lang w:val="hr-HR"/>
        </w:rPr>
        <w:t>A</w:t>
      </w:r>
    </w:p>
    <w:p w14:paraId="54DB24F7" w14:textId="77777777" w:rsidR="00403977" w:rsidRPr="00403977" w:rsidRDefault="00403977" w:rsidP="00403977">
      <w:pPr>
        <w:shd w:val="clear" w:color="auto" w:fill="FFFFFF"/>
        <w:jc w:val="center"/>
        <w:rPr>
          <w:b/>
          <w:lang w:val="hr-HR"/>
        </w:rPr>
      </w:pPr>
      <w:r w:rsidRPr="00403977">
        <w:rPr>
          <w:b/>
          <w:lang w:val="hr-HR"/>
        </w:rPr>
        <w:t xml:space="preserve">PLANA ODRŽIVOG RAZVOJA SOCIJALNIH USLUGA </w:t>
      </w:r>
    </w:p>
    <w:p w14:paraId="7626008D" w14:textId="2AF025D9" w:rsidR="00403977" w:rsidRPr="00403977" w:rsidRDefault="00403977" w:rsidP="00403977">
      <w:pPr>
        <w:shd w:val="clear" w:color="auto" w:fill="FFFFFF"/>
        <w:jc w:val="center"/>
        <w:rPr>
          <w:b/>
          <w:lang w:val="hr-HR"/>
        </w:rPr>
      </w:pPr>
      <w:r w:rsidRPr="00403977">
        <w:rPr>
          <w:b/>
          <w:lang w:val="hr-HR"/>
        </w:rPr>
        <w:t>U GRADU OSIJEKU ZA 2021.- 2027.</w:t>
      </w:r>
    </w:p>
    <w:p w14:paraId="59E8BCCA" w14:textId="77777777" w:rsidR="00403977" w:rsidRPr="00403977" w:rsidRDefault="00403977" w:rsidP="00403977">
      <w:pPr>
        <w:shd w:val="clear" w:color="auto" w:fill="FFFFFF"/>
        <w:jc w:val="center"/>
        <w:rPr>
          <w:b/>
          <w:lang w:val="hr-HR"/>
        </w:rPr>
      </w:pPr>
    </w:p>
    <w:p w14:paraId="08981B74" w14:textId="5111CB87" w:rsidR="00403977" w:rsidRDefault="00403977" w:rsidP="00403977">
      <w:pPr>
        <w:autoSpaceDE w:val="0"/>
        <w:autoSpaceDN w:val="0"/>
        <w:adjustRightInd w:val="0"/>
        <w:jc w:val="both"/>
        <w:rPr>
          <w:lang w:val="hr-HR" w:eastAsia="hr-HR"/>
        </w:rPr>
      </w:pPr>
      <w:r w:rsidRPr="00D360C1">
        <w:rPr>
          <w:lang w:val="hr-HR" w:eastAsia="hr-HR"/>
        </w:rPr>
        <w:t xml:space="preserve">Plan održivog razvoja socijalnih usluga u Gradu Osijeku za razdoblje 2021. – 2027. </w:t>
      </w:r>
      <w:r>
        <w:rPr>
          <w:lang w:val="hr-HR" w:eastAsia="hr-HR"/>
        </w:rPr>
        <w:t xml:space="preserve">( u daljnjem tekstu: Plan) </w:t>
      </w:r>
      <w:r w:rsidRPr="00403977">
        <w:rPr>
          <w:color w:val="auto"/>
          <w:lang w:val="hr-HR" w:eastAsia="hr-HR"/>
        </w:rPr>
        <w:t xml:space="preserve">izrađen je </w:t>
      </w:r>
      <w:r w:rsidRPr="00D360C1">
        <w:rPr>
          <w:lang w:val="hr-HR" w:eastAsia="hr-HR"/>
        </w:rPr>
        <w:t xml:space="preserve">u okviru programa EU-a INTERREG IPA CBC Hrvatska – Srbija i partnerskog projekta </w:t>
      </w:r>
      <w:proofErr w:type="spellStart"/>
      <w:r w:rsidRPr="00D360C1">
        <w:rPr>
          <w:lang w:val="hr-HR" w:eastAsia="hr-HR"/>
        </w:rPr>
        <w:t>Inclusive</w:t>
      </w:r>
      <w:proofErr w:type="spellEnd"/>
      <w:r w:rsidRPr="00D360C1">
        <w:rPr>
          <w:lang w:val="hr-HR" w:eastAsia="hr-HR"/>
        </w:rPr>
        <w:t xml:space="preserve"> </w:t>
      </w:r>
      <w:proofErr w:type="spellStart"/>
      <w:r w:rsidRPr="00D360C1">
        <w:rPr>
          <w:lang w:val="hr-HR" w:eastAsia="hr-HR"/>
        </w:rPr>
        <w:t>Community</w:t>
      </w:r>
      <w:proofErr w:type="spellEnd"/>
      <w:r w:rsidRPr="00D360C1">
        <w:rPr>
          <w:lang w:val="hr-HR" w:eastAsia="hr-HR"/>
        </w:rPr>
        <w:t xml:space="preserve">, čiji je nositelj </w:t>
      </w:r>
      <w:proofErr w:type="spellStart"/>
      <w:r w:rsidRPr="00D360C1">
        <w:rPr>
          <w:lang w:val="hr-HR" w:eastAsia="hr-HR"/>
        </w:rPr>
        <w:t>DKolektiv</w:t>
      </w:r>
      <w:proofErr w:type="spellEnd"/>
      <w:r w:rsidRPr="00D360C1">
        <w:rPr>
          <w:lang w:val="hr-HR" w:eastAsia="hr-HR"/>
        </w:rPr>
        <w:t xml:space="preserve"> – organizacija za društveni razvoj, a partneri su Grad Osijek, Hrvatski Crveni križ – Gradsko društvo Crvenog križa Osijek te Novosadski humanitarni centar i Pokrajinski zavod za socijalnu zaštitu Novi Sad. Glavni cilj projekta </w:t>
      </w:r>
      <w:proofErr w:type="spellStart"/>
      <w:r w:rsidRPr="00D360C1">
        <w:rPr>
          <w:lang w:val="hr-HR" w:eastAsia="hr-HR"/>
        </w:rPr>
        <w:t>Inclusive</w:t>
      </w:r>
      <w:proofErr w:type="spellEnd"/>
      <w:r w:rsidRPr="00D360C1">
        <w:rPr>
          <w:lang w:val="hr-HR" w:eastAsia="hr-HR"/>
        </w:rPr>
        <w:t xml:space="preserve"> </w:t>
      </w:r>
      <w:proofErr w:type="spellStart"/>
      <w:r w:rsidRPr="00D360C1">
        <w:rPr>
          <w:lang w:val="hr-HR" w:eastAsia="hr-HR"/>
        </w:rPr>
        <w:t>Community</w:t>
      </w:r>
      <w:proofErr w:type="spellEnd"/>
      <w:r w:rsidRPr="00D360C1">
        <w:rPr>
          <w:lang w:val="hr-HR" w:eastAsia="hr-HR"/>
        </w:rPr>
        <w:t xml:space="preserve"> je unaprjeđenje socijalnih usluga u Osijeku i Novom Sadu za korisnike socijalne skrbi i osobe u riziku od siromaštva i isključenosti kroz razvoj lokalnih institucionalnih kapaciteta i jačanje suradnje pružatelja socijalnih usluga iz Hrvatske i Srbije. Projekt je sufinanciran sredstvima Europskog fonda za regionalni razvoj i Instrumentom pretpristupne pomoći (IPA II) fondova Europske unije u iznosu od 315.618,17 EUR. Ukupan proračun projekta iznosi</w:t>
      </w:r>
      <w:r>
        <w:rPr>
          <w:lang w:val="hr-HR" w:eastAsia="hr-HR"/>
        </w:rPr>
        <w:t>o je</w:t>
      </w:r>
      <w:r w:rsidRPr="00D360C1">
        <w:rPr>
          <w:lang w:val="hr-HR" w:eastAsia="hr-HR"/>
        </w:rPr>
        <w:t xml:space="preserve"> 371.315,50 EUR</w:t>
      </w:r>
      <w:r>
        <w:rPr>
          <w:lang w:val="hr-HR" w:eastAsia="hr-HR"/>
        </w:rPr>
        <w:t xml:space="preserve">, </w:t>
      </w:r>
      <w:r w:rsidRPr="00D360C1">
        <w:rPr>
          <w:lang w:val="hr-HR" w:eastAsia="hr-HR"/>
        </w:rPr>
        <w:t xml:space="preserve"> </w:t>
      </w:r>
      <w:r>
        <w:rPr>
          <w:lang w:val="hr-HR" w:eastAsia="hr-HR"/>
        </w:rPr>
        <w:t xml:space="preserve">a trajao u razdoblju od </w:t>
      </w:r>
      <w:r w:rsidRPr="00D360C1">
        <w:rPr>
          <w:lang w:val="hr-HR" w:eastAsia="hr-HR"/>
        </w:rPr>
        <w:t>1. travnja 2019. do 31. ožujka 2021. godine. Dio aktivnosti koji je u okviru projekta na sebe preuzeo Grad Osijek je razvoj informacijsko-komunikacijskog rješenja sustava elektroničkih kartica za korisnike prava i pomoći u sustavu socijalne skrbi Grada Osijeka i izrad</w:t>
      </w:r>
      <w:r>
        <w:rPr>
          <w:lang w:val="hr-HR" w:eastAsia="hr-HR"/>
        </w:rPr>
        <w:t>a</w:t>
      </w:r>
      <w:r w:rsidRPr="00D360C1">
        <w:rPr>
          <w:lang w:val="hr-HR" w:eastAsia="hr-HR"/>
        </w:rPr>
        <w:t xml:space="preserve"> </w:t>
      </w:r>
      <w:r>
        <w:rPr>
          <w:lang w:val="hr-HR" w:eastAsia="hr-HR"/>
        </w:rPr>
        <w:t xml:space="preserve">ovog </w:t>
      </w:r>
      <w:r w:rsidRPr="00D360C1">
        <w:rPr>
          <w:lang w:val="hr-HR" w:eastAsia="hr-HR"/>
        </w:rPr>
        <w:t>strateško</w:t>
      </w:r>
      <w:r>
        <w:rPr>
          <w:lang w:val="hr-HR" w:eastAsia="hr-HR"/>
        </w:rPr>
        <w:t>g dokumenta</w:t>
      </w:r>
      <w:r>
        <w:rPr>
          <w:lang w:val="hr-HR" w:eastAsia="hr-HR"/>
        </w:rPr>
        <w:t xml:space="preserve">. </w:t>
      </w:r>
    </w:p>
    <w:p w14:paraId="32B9C978" w14:textId="77777777" w:rsidR="00E25425" w:rsidRDefault="00E25425" w:rsidP="00403977">
      <w:pPr>
        <w:autoSpaceDE w:val="0"/>
        <w:autoSpaceDN w:val="0"/>
        <w:adjustRightInd w:val="0"/>
        <w:jc w:val="both"/>
        <w:rPr>
          <w:lang w:val="hr-HR" w:eastAsia="hr-HR"/>
        </w:rPr>
      </w:pPr>
    </w:p>
    <w:p w14:paraId="2F3D2073" w14:textId="4E61F912" w:rsidR="00403977" w:rsidRDefault="00403977" w:rsidP="00403977">
      <w:pPr>
        <w:autoSpaceDE w:val="0"/>
        <w:autoSpaceDN w:val="0"/>
        <w:adjustRightInd w:val="0"/>
        <w:jc w:val="both"/>
        <w:rPr>
          <w:lang w:val="hr-HR" w:eastAsia="hr-HR"/>
        </w:rPr>
      </w:pPr>
      <w:r w:rsidRPr="00D360C1">
        <w:rPr>
          <w:lang w:val="hr-HR" w:eastAsia="hr-HR"/>
        </w:rPr>
        <w:t xml:space="preserve">Plan </w:t>
      </w:r>
      <w:r>
        <w:rPr>
          <w:lang w:val="hr-HR" w:eastAsia="hr-HR"/>
        </w:rPr>
        <w:t xml:space="preserve">se </w:t>
      </w:r>
      <w:r w:rsidRPr="00D360C1">
        <w:rPr>
          <w:lang w:val="hr-HR" w:eastAsia="hr-HR"/>
        </w:rPr>
        <w:t>sastoji</w:t>
      </w:r>
      <w:r>
        <w:rPr>
          <w:lang w:val="hr-HR" w:eastAsia="hr-HR"/>
        </w:rPr>
        <w:t xml:space="preserve"> </w:t>
      </w:r>
      <w:r w:rsidRPr="00D360C1">
        <w:rPr>
          <w:lang w:val="hr-HR" w:eastAsia="hr-HR"/>
        </w:rPr>
        <w:t>od sljedećih elemenata:</w:t>
      </w:r>
    </w:p>
    <w:p w14:paraId="5712B8C3" w14:textId="77777777" w:rsidR="00403977" w:rsidRDefault="00403977" w:rsidP="004039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hr-HR" w:eastAsia="hr-HR"/>
        </w:rPr>
      </w:pPr>
      <w:r w:rsidRPr="00D360C1">
        <w:rPr>
          <w:lang w:val="hr-HR" w:eastAsia="hr-HR"/>
        </w:rPr>
        <w:t xml:space="preserve"> analize stanja koja daje pregled općih podataka o Gradu Osijeku (geografski položaj, demografska i gospodarska analiza), pregled zakonodavnog okvira prava i obveza u sustavu socijalne skrbi na području Republike Hrvatske te analizu sustava socijalne skrbi na području Osijeka</w:t>
      </w:r>
    </w:p>
    <w:p w14:paraId="0446FAA4" w14:textId="77777777" w:rsidR="00403977" w:rsidRDefault="00403977" w:rsidP="004039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hr-HR" w:eastAsia="hr-HR"/>
        </w:rPr>
      </w:pPr>
      <w:r w:rsidRPr="00D360C1">
        <w:rPr>
          <w:lang w:val="hr-HR" w:eastAsia="hr-HR"/>
        </w:rPr>
        <w:t xml:space="preserve">SWOT analize u kojoj su sistematizirani i grupirani svi zaključci analize stanja te u kojoj su prikazane interne snage i slabosti te identificirane eksterne prilike i prijetnje koje utječu na daljnji razvoj sustava socijalne skrbi u Osijeku i </w:t>
      </w:r>
    </w:p>
    <w:p w14:paraId="169AF468" w14:textId="77777777" w:rsidR="00393BC8" w:rsidRDefault="00403977" w:rsidP="004039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hr-HR" w:eastAsia="hr-HR"/>
        </w:rPr>
      </w:pPr>
      <w:r w:rsidRPr="00D360C1">
        <w:rPr>
          <w:lang w:val="hr-HR" w:eastAsia="hr-HR"/>
        </w:rPr>
        <w:t>strateških odrednica razvoja sustava socijalne skrbi i socijalnih usluga u Gradu Osijeku za naredno sedmogodišnje razdoblje. Strateške odrednice definirane su kroz viziju razvoja, strateške ciljeve, prioritete i mjere te bazu projektnih i programskih ideja.</w:t>
      </w:r>
    </w:p>
    <w:p w14:paraId="5BBEB16E" w14:textId="77777777" w:rsidR="00393BC8" w:rsidRDefault="00393BC8" w:rsidP="00393BC8">
      <w:pPr>
        <w:autoSpaceDE w:val="0"/>
        <w:autoSpaceDN w:val="0"/>
        <w:adjustRightInd w:val="0"/>
        <w:jc w:val="both"/>
        <w:rPr>
          <w:lang w:val="hr-HR" w:eastAsia="hr-HR"/>
        </w:rPr>
      </w:pPr>
    </w:p>
    <w:p w14:paraId="541296F8" w14:textId="3984A4F5" w:rsidR="00393BC8" w:rsidRPr="00393BC8" w:rsidRDefault="00403977" w:rsidP="00403977">
      <w:pPr>
        <w:autoSpaceDE w:val="0"/>
        <w:autoSpaceDN w:val="0"/>
        <w:adjustRightInd w:val="0"/>
        <w:jc w:val="both"/>
        <w:rPr>
          <w:lang w:val="hr-HR" w:eastAsia="hr-HR"/>
        </w:rPr>
      </w:pPr>
      <w:r w:rsidRPr="00D360C1">
        <w:rPr>
          <w:lang w:val="hr-HR" w:eastAsia="hr-HR"/>
        </w:rPr>
        <w:t xml:space="preserve">Detaljna metodologija izrade Plana održivog razvoja socijalnih usluga u Gradu Osijeku za razdoblje 2021. – 2027. opisana je u </w:t>
      </w:r>
      <w:r>
        <w:rPr>
          <w:lang w:val="hr-HR" w:eastAsia="hr-HR"/>
        </w:rPr>
        <w:t>prijedlogu ovog strateškog</w:t>
      </w:r>
      <w:r w:rsidRPr="00D360C1">
        <w:rPr>
          <w:lang w:val="hr-HR" w:eastAsia="hr-HR"/>
        </w:rPr>
        <w:t xml:space="preserve"> dokument</w:t>
      </w:r>
      <w:r>
        <w:rPr>
          <w:lang w:val="hr-HR" w:eastAsia="hr-HR"/>
        </w:rPr>
        <w:t>a</w:t>
      </w:r>
      <w:r w:rsidRPr="00D360C1">
        <w:rPr>
          <w:lang w:val="hr-HR" w:eastAsia="hr-HR"/>
        </w:rPr>
        <w:t>.</w:t>
      </w:r>
      <w:r w:rsidR="00393BC8">
        <w:rPr>
          <w:lang w:val="hr-HR" w:eastAsia="hr-HR"/>
        </w:rPr>
        <w:t xml:space="preserve"> </w:t>
      </w:r>
      <w:r w:rsidRPr="00BD4BCC">
        <w:rPr>
          <w:lang w:val="hr-HR" w:eastAsia="hr-HR"/>
        </w:rPr>
        <w:t>Na  temelju  izrađene  analize  stanja,  napravljene SWOT analize, temeljem dijaloga sa svim relevantnim dionicima te određene vizije, definirana su dva strateška cilja, svaki s tri strateška prioriteta te pripadajućim mjerama.</w:t>
      </w:r>
      <w:r w:rsidR="00393BC8">
        <w:rPr>
          <w:lang w:val="hr-HR" w:eastAsia="hr-HR"/>
        </w:rPr>
        <w:t xml:space="preserve"> </w:t>
      </w:r>
      <w:r w:rsidRPr="00BD4BCC">
        <w:rPr>
          <w:lang w:val="hr-HR" w:eastAsia="hr-HR"/>
        </w:rPr>
        <w:t>Ključno je napomenuti da je uporište u ostvarivanju svakog od strateških ciljeva u viziji razvoja sustava socijalne skrbi i socijalnih usluga u Gradu Osijeku, kojoj je glavni temelj međusobna suradnja i zajednički rad svih relevantnih dionika u području socijalne skrbi na poboljšanju postojećih te razvoju novih, boljih i inovativnih oblika socijalne skrbi prilagođenih potrebama korisnika</w:t>
      </w:r>
      <w:r w:rsidR="003D0FAE">
        <w:rPr>
          <w:lang w:val="hr-HR" w:eastAsia="hr-HR"/>
        </w:rPr>
        <w:t>.</w:t>
      </w:r>
      <w:r w:rsidR="00393BC8">
        <w:rPr>
          <w:lang w:val="hr-HR" w:eastAsia="hr-HR"/>
        </w:rPr>
        <w:t xml:space="preserve"> </w:t>
      </w:r>
      <w:r w:rsidR="00393BC8">
        <w:rPr>
          <w:sz w:val="22"/>
          <w:szCs w:val="22"/>
          <w:lang w:val="hr-HR" w:eastAsia="hr-HR"/>
        </w:rPr>
        <w:t>Ovim Planom utvrđena su dva strateška cilja:</w:t>
      </w:r>
    </w:p>
    <w:p w14:paraId="609119B7" w14:textId="59A0A072" w:rsidR="00393BC8" w:rsidRPr="008F717E" w:rsidRDefault="00403977" w:rsidP="008F71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hr-HR" w:eastAsia="hr-HR"/>
        </w:rPr>
      </w:pPr>
      <w:r w:rsidRPr="008F717E">
        <w:rPr>
          <w:b/>
          <w:bCs/>
          <w:sz w:val="22"/>
          <w:szCs w:val="22"/>
          <w:lang w:val="hr-HR" w:eastAsia="hr-HR"/>
        </w:rPr>
        <w:t>STRATEŠKI CILJ 1.</w:t>
      </w:r>
    </w:p>
    <w:p w14:paraId="6B72AFCC" w14:textId="1DFB1586" w:rsidR="00403977" w:rsidRPr="00E87BF1" w:rsidRDefault="00393BC8" w:rsidP="008F717E">
      <w:pPr>
        <w:autoSpaceDE w:val="0"/>
        <w:autoSpaceDN w:val="0"/>
        <w:adjustRightInd w:val="0"/>
        <w:jc w:val="center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U</w:t>
      </w:r>
      <w:r w:rsidRPr="00E87BF1">
        <w:rPr>
          <w:sz w:val="22"/>
          <w:szCs w:val="22"/>
          <w:lang w:val="hr-HR" w:eastAsia="hr-HR"/>
        </w:rPr>
        <w:t xml:space="preserve">naprjeđenje </w:t>
      </w:r>
      <w:r>
        <w:rPr>
          <w:sz w:val="22"/>
          <w:szCs w:val="22"/>
          <w:lang w:val="hr-HR" w:eastAsia="hr-HR"/>
        </w:rPr>
        <w:t>i</w:t>
      </w:r>
      <w:r w:rsidRPr="00E87BF1">
        <w:rPr>
          <w:sz w:val="22"/>
          <w:szCs w:val="22"/>
          <w:lang w:val="hr-HR" w:eastAsia="hr-HR"/>
        </w:rPr>
        <w:t xml:space="preserve"> razvoj uvjeta za pružanje podrške u institucijama socijalne skrbi</w:t>
      </w:r>
    </w:p>
    <w:p w14:paraId="0B46AD0D" w14:textId="02381554" w:rsidR="00393BC8" w:rsidRPr="008F717E" w:rsidRDefault="00403977" w:rsidP="008F71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hr-HR" w:eastAsia="hr-HR"/>
        </w:rPr>
      </w:pPr>
      <w:r w:rsidRPr="008F717E">
        <w:rPr>
          <w:b/>
          <w:bCs/>
          <w:sz w:val="22"/>
          <w:szCs w:val="22"/>
          <w:lang w:val="hr-HR" w:eastAsia="hr-HR"/>
        </w:rPr>
        <w:t>STRATEŠKI CILJ 2.</w:t>
      </w:r>
    </w:p>
    <w:p w14:paraId="29CF265D" w14:textId="5AC185C3" w:rsidR="00403977" w:rsidRPr="00E87BF1" w:rsidRDefault="00393BC8" w:rsidP="008F717E">
      <w:pPr>
        <w:autoSpaceDE w:val="0"/>
        <w:autoSpaceDN w:val="0"/>
        <w:adjustRightInd w:val="0"/>
        <w:jc w:val="center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R</w:t>
      </w:r>
      <w:r w:rsidRPr="00E87BF1">
        <w:rPr>
          <w:sz w:val="22"/>
          <w:szCs w:val="22"/>
          <w:lang w:val="hr-HR" w:eastAsia="hr-HR"/>
        </w:rPr>
        <w:t>azvoj i širenje mreže socijalnih usluga u zajednici</w:t>
      </w:r>
    </w:p>
    <w:p w14:paraId="6A7FEA99" w14:textId="77777777" w:rsidR="00403977" w:rsidRDefault="00403977" w:rsidP="008F717E">
      <w:pPr>
        <w:autoSpaceDE w:val="0"/>
        <w:autoSpaceDN w:val="0"/>
        <w:adjustRightInd w:val="0"/>
        <w:jc w:val="center"/>
        <w:rPr>
          <w:lang w:val="hr-HR"/>
        </w:rPr>
      </w:pPr>
    </w:p>
    <w:p w14:paraId="32173423" w14:textId="77777777" w:rsidR="00403977" w:rsidRDefault="00403977" w:rsidP="00403977">
      <w:pPr>
        <w:autoSpaceDE w:val="0"/>
        <w:autoSpaceDN w:val="0"/>
        <w:adjustRightInd w:val="0"/>
        <w:ind w:firstLine="720"/>
        <w:jc w:val="both"/>
        <w:rPr>
          <w:lang w:val="hr-HR"/>
        </w:rPr>
      </w:pPr>
    </w:p>
    <w:p w14:paraId="3F38004D" w14:textId="77777777" w:rsidR="00403977" w:rsidRDefault="00403977" w:rsidP="00403977">
      <w:pPr>
        <w:autoSpaceDE w:val="0"/>
        <w:autoSpaceDN w:val="0"/>
        <w:adjustRightInd w:val="0"/>
        <w:ind w:firstLine="720"/>
        <w:jc w:val="both"/>
        <w:rPr>
          <w:lang w:val="hr-HR"/>
        </w:rPr>
      </w:pPr>
    </w:p>
    <w:p w14:paraId="62705ECA" w14:textId="77777777" w:rsidR="00403977" w:rsidRDefault="00403977" w:rsidP="008F717E">
      <w:pPr>
        <w:autoSpaceDE w:val="0"/>
        <w:autoSpaceDN w:val="0"/>
        <w:adjustRightInd w:val="0"/>
        <w:jc w:val="both"/>
        <w:rPr>
          <w:lang w:val="hr-HR"/>
        </w:rPr>
      </w:pPr>
      <w:r>
        <w:rPr>
          <w:lang w:val="hr-HR"/>
        </w:rPr>
        <w:lastRenderedPageBreak/>
        <w:t>Predloženi d</w:t>
      </w:r>
      <w:r w:rsidRPr="00D360C1">
        <w:rPr>
          <w:lang w:val="hr-HR"/>
        </w:rPr>
        <w:t xml:space="preserve">okument </w:t>
      </w:r>
      <w:r>
        <w:rPr>
          <w:lang w:val="hr-HR"/>
        </w:rPr>
        <w:t>odgovara na pitanja k</w:t>
      </w:r>
      <w:r w:rsidRPr="00D360C1">
        <w:rPr>
          <w:lang w:val="hr-HR"/>
        </w:rPr>
        <w:t>oje su potrebe za uslugama socijalne skrbi na našem području</w:t>
      </w:r>
      <w:r>
        <w:rPr>
          <w:lang w:val="hr-HR"/>
        </w:rPr>
        <w:t>, k</w:t>
      </w:r>
      <w:r w:rsidRPr="00D360C1">
        <w:rPr>
          <w:lang w:val="hr-HR"/>
        </w:rPr>
        <w:t>oje se usluge sada pružaju</w:t>
      </w:r>
      <w:r>
        <w:rPr>
          <w:lang w:val="hr-HR"/>
        </w:rPr>
        <w:t>, k</w:t>
      </w:r>
      <w:r w:rsidRPr="00D360C1">
        <w:rPr>
          <w:lang w:val="hr-HR"/>
        </w:rPr>
        <w:t>oje se promjene događaju koje mogu imati utjecaj na pružanje usluga socijalnih skrbi</w:t>
      </w:r>
      <w:r>
        <w:rPr>
          <w:lang w:val="hr-HR"/>
        </w:rPr>
        <w:t>, p</w:t>
      </w:r>
      <w:r w:rsidRPr="00D360C1">
        <w:rPr>
          <w:lang w:val="hr-HR"/>
        </w:rPr>
        <w:t xml:space="preserve">ostižu li pružene usluge </w:t>
      </w:r>
      <w:r>
        <w:rPr>
          <w:lang w:val="hr-HR"/>
        </w:rPr>
        <w:t>zadovoljavajuću</w:t>
      </w:r>
      <w:r w:rsidRPr="00D360C1">
        <w:rPr>
          <w:lang w:val="hr-HR"/>
        </w:rPr>
        <w:t xml:space="preserve"> kvalitetu</w:t>
      </w:r>
      <w:r>
        <w:rPr>
          <w:lang w:val="hr-HR"/>
        </w:rPr>
        <w:t>, k</w:t>
      </w:r>
      <w:r w:rsidRPr="00D360C1">
        <w:rPr>
          <w:lang w:val="hr-HR"/>
        </w:rPr>
        <w:t>oji je uočeni jaz</w:t>
      </w:r>
      <w:r>
        <w:rPr>
          <w:lang w:val="hr-HR"/>
        </w:rPr>
        <w:t>, š</w:t>
      </w:r>
      <w:r w:rsidRPr="00D360C1">
        <w:rPr>
          <w:lang w:val="hr-HR"/>
        </w:rPr>
        <w:t>to se može učiniti drugačije</w:t>
      </w:r>
      <w:r>
        <w:rPr>
          <w:lang w:val="hr-HR"/>
        </w:rPr>
        <w:t xml:space="preserve">, koliki su </w:t>
      </w:r>
      <w:r w:rsidRPr="00D360C1">
        <w:rPr>
          <w:lang w:val="hr-HR"/>
        </w:rPr>
        <w:t>kapacitet</w:t>
      </w:r>
      <w:r>
        <w:rPr>
          <w:lang w:val="hr-HR"/>
        </w:rPr>
        <w:t>i</w:t>
      </w:r>
      <w:r w:rsidRPr="00D360C1">
        <w:rPr>
          <w:lang w:val="hr-HR"/>
        </w:rPr>
        <w:t xml:space="preserve"> popunjenosti smještaja </w:t>
      </w:r>
      <w:r>
        <w:rPr>
          <w:lang w:val="hr-HR"/>
        </w:rPr>
        <w:t>i sl.</w:t>
      </w:r>
    </w:p>
    <w:p w14:paraId="0BF15CE7" w14:textId="77777777" w:rsidR="00403977" w:rsidRDefault="00403977" w:rsidP="00403977">
      <w:pPr>
        <w:autoSpaceDE w:val="0"/>
        <w:autoSpaceDN w:val="0"/>
        <w:adjustRightInd w:val="0"/>
        <w:jc w:val="both"/>
        <w:rPr>
          <w:lang w:val="hr-HR" w:eastAsia="hr-HR"/>
        </w:rPr>
      </w:pPr>
    </w:p>
    <w:p w14:paraId="2E6D3973" w14:textId="5E3CB2B5" w:rsidR="00403977" w:rsidRPr="00E87BF1" w:rsidRDefault="00403977" w:rsidP="008F717E">
      <w:pPr>
        <w:autoSpaceDE w:val="0"/>
        <w:autoSpaceDN w:val="0"/>
        <w:adjustRightInd w:val="0"/>
        <w:jc w:val="both"/>
        <w:rPr>
          <w:lang w:val="hr-HR" w:eastAsia="hr-HR"/>
        </w:rPr>
      </w:pPr>
      <w:r w:rsidRPr="000062FC">
        <w:rPr>
          <w:lang w:val="hr-HR" w:eastAsia="hr-HR"/>
        </w:rPr>
        <w:t>Relevantni dionici iz područja socijalne skrbi u Gradu Osijeku</w:t>
      </w:r>
      <w:r w:rsidR="008F717E">
        <w:rPr>
          <w:lang w:val="hr-HR" w:eastAsia="hr-HR"/>
        </w:rPr>
        <w:t xml:space="preserve"> (ustanove socijalne skrbi, organizacije civilnog društva)</w:t>
      </w:r>
      <w:r w:rsidRPr="000062FC">
        <w:rPr>
          <w:lang w:val="hr-HR" w:eastAsia="hr-HR"/>
        </w:rPr>
        <w:t xml:space="preserve"> bili su uključeni u čitav proces izrade ovoga strateškog dokumenta. S njima je čitavo vrijeme bio otvoren dijalog. Osim kroz ispunjavanje  metodoloških obrazaca  i  sudjelovanje  na  fokus  grupama, s predstavnicima relevantnih dionika komuniciralo se i telefonskim putem  te elektroničkom poštom.  Tako je u suradnji s relevantnim dionicima napravljena analiza stanja te su definirani razvojna vizija, strateški ciljevi,  prioriteti,  mjere, projektne i programske ideje.  Upravo  zahvaljujući  njihovim inputima iskristalizirala se potreba, uz kreiranje baze projektnih napraviti i bazu programskih ideja. Naime, kroz analizu prikupljenih projektnih ideja kroz metodološke obrasce i na fokus grupama postalo je jasno da mnoge predložene projektne ideje nisu projekti, već dugoročni programi. Projekti su  u svojoj naravi  ograničenog trajanja. Iz popisa projektnih  ideja  koji se nalaze u prilogu 1</w:t>
      </w:r>
      <w:r w:rsidR="008F717E">
        <w:rPr>
          <w:lang w:val="hr-HR" w:eastAsia="hr-HR"/>
        </w:rPr>
        <w:t>. strateškog</w:t>
      </w:r>
      <w:r w:rsidRPr="000062FC">
        <w:rPr>
          <w:lang w:val="hr-HR" w:eastAsia="hr-HR"/>
        </w:rPr>
        <w:t xml:space="preserve"> dokument</w:t>
      </w:r>
      <w:r w:rsidR="008F717E">
        <w:rPr>
          <w:lang w:val="hr-HR" w:eastAsia="hr-HR"/>
        </w:rPr>
        <w:t>a</w:t>
      </w:r>
      <w:r w:rsidRPr="000062FC">
        <w:rPr>
          <w:lang w:val="hr-HR" w:eastAsia="hr-HR"/>
        </w:rPr>
        <w:t xml:space="preserve"> vidljivo je da su u kontekstu ovog dokumenta oni najčešće infrastrukturni koji imaju definiran početak i kraj, odnosno samo trajanje projekta. Brojni predloženi projekti sastoje se od izgradnje, rekonstrukcije ili uređenja infrastrukture, a krajnji im je cilj u navedenoj infrastrukturi pružati dugoročne i kontinuirane socijalne usluge – programe (npr. organizirano stanovanje, dnevni i poludnevni boravak, usluge rane intervencije i  dr.).  Predložene  su  programske  ideje  dugoročne  te  bi  se  trebale planirati  i  provoditi kontinuirano s kapacitetima prilagođenima stvarnim potrebama korisnika. Zbog tog razloga za potrebe ovoga strateškog dokumenta izrađena je baza projektnih i programskih ideja.</w:t>
      </w:r>
    </w:p>
    <w:p w14:paraId="2F41BD21" w14:textId="77777777" w:rsidR="00403977" w:rsidRPr="00E87BF1" w:rsidRDefault="00403977" w:rsidP="00403977">
      <w:pPr>
        <w:autoSpaceDE w:val="0"/>
        <w:autoSpaceDN w:val="0"/>
        <w:adjustRightInd w:val="0"/>
        <w:ind w:firstLine="720"/>
        <w:jc w:val="both"/>
        <w:rPr>
          <w:lang w:val="hr-HR" w:eastAsia="hr-HR"/>
        </w:rPr>
      </w:pPr>
    </w:p>
    <w:p w14:paraId="1FDA5C25" w14:textId="7426810F" w:rsidR="003D676E" w:rsidRDefault="003D676E" w:rsidP="008F717E">
      <w:pPr>
        <w:autoSpaceDE w:val="0"/>
        <w:autoSpaceDN w:val="0"/>
        <w:adjustRightInd w:val="0"/>
        <w:jc w:val="both"/>
        <w:rPr>
          <w:lang w:val="hr-HR" w:eastAsia="hr-HR"/>
        </w:rPr>
      </w:pPr>
      <w:r>
        <w:rPr>
          <w:lang w:val="hr-HR" w:eastAsia="hr-HR"/>
        </w:rPr>
        <w:t>Donošenjem</w:t>
      </w:r>
      <w:r w:rsidR="00403977" w:rsidRPr="00E87BF1">
        <w:rPr>
          <w:lang w:val="hr-HR" w:eastAsia="hr-HR"/>
        </w:rPr>
        <w:t xml:space="preserve"> ovoga Plan</w:t>
      </w:r>
      <w:r w:rsidR="004D3A74">
        <w:rPr>
          <w:lang w:val="hr-HR" w:eastAsia="hr-HR"/>
        </w:rPr>
        <w:t xml:space="preserve">, </w:t>
      </w:r>
      <w:r w:rsidR="00403977" w:rsidRPr="00E87BF1">
        <w:rPr>
          <w:lang w:val="hr-HR" w:eastAsia="hr-HR"/>
        </w:rPr>
        <w:t xml:space="preserve"> Grad Osijek želi </w:t>
      </w:r>
      <w:r>
        <w:rPr>
          <w:lang w:val="hr-HR" w:eastAsia="hr-HR"/>
        </w:rPr>
        <w:t xml:space="preserve">kvalitetno planirati usluge, odgovoriti potrebama svakog pojedinca i obitelji koristeći sve raspoložive resurse polazeći od činjenice da građanima u socijalnoj potrebi damo na znanje kako je čovjek prioritet socijalne politike našeg Grada. </w:t>
      </w:r>
    </w:p>
    <w:p w14:paraId="05316AB7" w14:textId="77777777" w:rsidR="003D676E" w:rsidRDefault="003D676E" w:rsidP="008F717E">
      <w:pPr>
        <w:autoSpaceDE w:val="0"/>
        <w:autoSpaceDN w:val="0"/>
        <w:adjustRightInd w:val="0"/>
        <w:jc w:val="both"/>
        <w:rPr>
          <w:lang w:val="hr-HR" w:eastAsia="hr-HR"/>
        </w:rPr>
      </w:pPr>
    </w:p>
    <w:sectPr w:rsidR="003D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F2B16"/>
    <w:multiLevelType w:val="hybridMultilevel"/>
    <w:tmpl w:val="B526141E"/>
    <w:lvl w:ilvl="0" w:tplc="6C34A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77"/>
    <w:rsid w:val="00393BC8"/>
    <w:rsid w:val="003D0FAE"/>
    <w:rsid w:val="003D676E"/>
    <w:rsid w:val="00403977"/>
    <w:rsid w:val="004D3A74"/>
    <w:rsid w:val="008601AF"/>
    <w:rsid w:val="008F717E"/>
    <w:rsid w:val="00C24C8C"/>
    <w:rsid w:val="00E2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1268"/>
  <w15:chartTrackingRefBased/>
  <w15:docId w15:val="{AF907F44-5430-44F1-8C26-A865D0E1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Kovačević</dc:creator>
  <cp:keywords/>
  <dc:description/>
  <cp:lastModifiedBy>Romana Kovačević</cp:lastModifiedBy>
  <cp:revision>3</cp:revision>
  <dcterms:created xsi:type="dcterms:W3CDTF">2021-11-05T10:09:00Z</dcterms:created>
  <dcterms:modified xsi:type="dcterms:W3CDTF">2021-11-05T12:01:00Z</dcterms:modified>
</cp:coreProperties>
</file>