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7933" w14:textId="77777777" w:rsidR="00713704" w:rsidRPr="00940663" w:rsidRDefault="00713704" w:rsidP="006C09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0663">
        <w:rPr>
          <w:rFonts w:ascii="Times New Roman" w:hAnsi="Times New Roman" w:cs="Times New Roman"/>
          <w:b/>
          <w:sz w:val="32"/>
          <w:szCs w:val="32"/>
        </w:rPr>
        <w:t>REPUBLIKA HRVATSKA</w:t>
      </w:r>
    </w:p>
    <w:p w14:paraId="2EA888B9" w14:textId="77777777" w:rsidR="00713704" w:rsidRPr="00940663" w:rsidRDefault="00713704" w:rsidP="006C09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0663">
        <w:rPr>
          <w:rFonts w:ascii="Times New Roman" w:hAnsi="Times New Roman" w:cs="Times New Roman"/>
          <w:b/>
          <w:sz w:val="32"/>
          <w:szCs w:val="32"/>
        </w:rPr>
        <w:t>OSJEČKO-BARANJSKA ŽUPANIJA</w:t>
      </w:r>
    </w:p>
    <w:p w14:paraId="1291E9F7" w14:textId="77777777" w:rsidR="00713704" w:rsidRPr="00940663" w:rsidRDefault="00713704" w:rsidP="006C09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0663">
        <w:rPr>
          <w:rFonts w:ascii="Times New Roman" w:hAnsi="Times New Roman" w:cs="Times New Roman"/>
          <w:b/>
          <w:sz w:val="32"/>
          <w:szCs w:val="32"/>
        </w:rPr>
        <w:t>GRAD OSIJEK</w:t>
      </w:r>
    </w:p>
    <w:p w14:paraId="02C96A86" w14:textId="77777777" w:rsidR="00713704" w:rsidRPr="00940663" w:rsidRDefault="00713704" w:rsidP="006C090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0663">
        <w:rPr>
          <w:rFonts w:ascii="Times New Roman" w:hAnsi="Times New Roman" w:cs="Times New Roman"/>
          <w:b/>
          <w:sz w:val="32"/>
          <w:szCs w:val="32"/>
        </w:rPr>
        <w:t>GRADSKO VIJEĆE</w:t>
      </w:r>
    </w:p>
    <w:p w14:paraId="0408363A" w14:textId="77777777" w:rsidR="00713704" w:rsidRPr="00940663" w:rsidRDefault="00713704" w:rsidP="006C0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15149B" w14:textId="77777777" w:rsidR="00713704" w:rsidRPr="00940663" w:rsidRDefault="00713704" w:rsidP="006C0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45E5C" w14:textId="77777777" w:rsidR="00713704" w:rsidRPr="00940663" w:rsidRDefault="00713704" w:rsidP="006C0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64B4BA" w14:textId="77777777" w:rsidR="00713704" w:rsidRPr="00940663" w:rsidRDefault="00713704" w:rsidP="006C0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764473" w14:textId="77777777" w:rsidR="00713704" w:rsidRPr="00940663" w:rsidRDefault="00713704" w:rsidP="006C0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2CB36F" w14:textId="77777777" w:rsidR="00713704" w:rsidRPr="00940663" w:rsidRDefault="00713704" w:rsidP="006C0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CAA59" w14:textId="77777777" w:rsidR="00713704" w:rsidRPr="00940663" w:rsidRDefault="00713704" w:rsidP="006C0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01071" w14:textId="77777777" w:rsidR="00713704" w:rsidRPr="00940663" w:rsidRDefault="00713704" w:rsidP="006C09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4939F7D" w14:textId="77777777" w:rsidR="00713704" w:rsidRPr="00940663" w:rsidRDefault="00713704" w:rsidP="006C09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5A291E" w14:textId="61B86A9A" w:rsidR="00713704" w:rsidRPr="00940663" w:rsidRDefault="00713704" w:rsidP="006C09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ADE81FD" w14:textId="77777777" w:rsidR="002413E4" w:rsidRPr="00940663" w:rsidRDefault="002413E4" w:rsidP="006C09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E85244" w14:textId="77777777" w:rsidR="00713704" w:rsidRPr="00940663" w:rsidRDefault="00713704" w:rsidP="006C09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A8E9F8" w14:textId="77777777" w:rsidR="00713704" w:rsidRPr="00940663" w:rsidRDefault="00713704" w:rsidP="006C09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382A38" w14:textId="77777777" w:rsidR="002413E4" w:rsidRPr="00940663" w:rsidRDefault="002413E4" w:rsidP="00241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40663">
        <w:rPr>
          <w:rFonts w:ascii="Times New Roman" w:eastAsia="Times New Roman" w:hAnsi="Times New Roman" w:cs="Times New Roman"/>
          <w:b/>
          <w:sz w:val="32"/>
          <w:szCs w:val="32"/>
        </w:rPr>
        <w:t>PRIJEDLOG ODLUKE</w:t>
      </w:r>
    </w:p>
    <w:p w14:paraId="3DE10941" w14:textId="6E7150DD" w:rsidR="002413E4" w:rsidRPr="00940663" w:rsidRDefault="002413E4" w:rsidP="00241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4066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7D2CC572" w14:textId="09B22070" w:rsidR="002413E4" w:rsidRPr="00940663" w:rsidRDefault="002413E4" w:rsidP="00241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40663">
        <w:rPr>
          <w:rFonts w:ascii="Times New Roman" w:eastAsia="Times New Roman" w:hAnsi="Times New Roman" w:cs="Times New Roman"/>
          <w:b/>
          <w:sz w:val="32"/>
          <w:szCs w:val="32"/>
        </w:rPr>
        <w:t>O PODNOŠENJU PRIJEDLOGA I PETICIJA GRAĐANA</w:t>
      </w:r>
      <w:r w:rsidR="000642C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36549A67" w14:textId="77777777" w:rsidR="00713704" w:rsidRPr="00940663" w:rsidRDefault="00713704" w:rsidP="006C09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6B438DB" w14:textId="77777777" w:rsidR="00713704" w:rsidRPr="00940663" w:rsidRDefault="00713704" w:rsidP="006C09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AF628CA" w14:textId="77777777" w:rsidR="00713704" w:rsidRPr="00940663" w:rsidRDefault="00713704" w:rsidP="006C09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0879131" w14:textId="77777777" w:rsidR="00713704" w:rsidRPr="00940663" w:rsidRDefault="00713704" w:rsidP="006C09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D9ED67" w14:textId="77777777" w:rsidR="00713704" w:rsidRPr="00940663" w:rsidRDefault="00713704" w:rsidP="006C09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7551C5" w14:textId="77777777" w:rsidR="00713704" w:rsidRPr="00940663" w:rsidRDefault="00713704" w:rsidP="006C090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EEC1A" w14:textId="452DC444" w:rsidR="00713704" w:rsidRPr="00940663" w:rsidRDefault="00713704" w:rsidP="006C090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CF3A33" w14:textId="33F873AB" w:rsidR="002413E4" w:rsidRPr="00940663" w:rsidRDefault="002413E4" w:rsidP="006C090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7A495A" w14:textId="375CE08E" w:rsidR="002413E4" w:rsidRPr="00940663" w:rsidRDefault="002413E4" w:rsidP="006C090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F7FC8" w14:textId="3075C71E" w:rsidR="002413E4" w:rsidRPr="00940663" w:rsidRDefault="002413E4" w:rsidP="006C090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648ADD" w14:textId="77777777" w:rsidR="002413E4" w:rsidRPr="00940663" w:rsidRDefault="002413E4" w:rsidP="006C090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46CC0" w14:textId="77777777" w:rsidR="00713704" w:rsidRPr="00940663" w:rsidRDefault="00713704" w:rsidP="006C090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0CCA48" w14:textId="77777777" w:rsidR="00713704" w:rsidRPr="00940663" w:rsidRDefault="00713704" w:rsidP="006C090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B8FF67" w14:textId="77777777" w:rsidR="00713704" w:rsidRPr="00940663" w:rsidRDefault="00713704" w:rsidP="006C090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E1C46A" w14:textId="77777777" w:rsidR="00713704" w:rsidRPr="00940663" w:rsidRDefault="00713704" w:rsidP="006C090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38C650" w14:textId="77777777" w:rsidR="00713704" w:rsidRPr="00940663" w:rsidRDefault="00713704" w:rsidP="006C090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CC08F" w14:textId="63E7BFA8" w:rsidR="00713704" w:rsidRDefault="00713704" w:rsidP="006C0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663">
        <w:rPr>
          <w:rFonts w:ascii="Times New Roman" w:hAnsi="Times New Roman" w:cs="Times New Roman"/>
          <w:b/>
          <w:sz w:val="28"/>
          <w:szCs w:val="28"/>
        </w:rPr>
        <w:t>Osijek,</w:t>
      </w:r>
      <w:r w:rsidR="006C0908" w:rsidRPr="00940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021">
        <w:rPr>
          <w:rFonts w:ascii="Times New Roman" w:hAnsi="Times New Roman" w:cs="Times New Roman"/>
          <w:b/>
          <w:sz w:val="28"/>
          <w:szCs w:val="28"/>
        </w:rPr>
        <w:t>siječanj</w:t>
      </w:r>
      <w:r w:rsidRPr="0094066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87021">
        <w:rPr>
          <w:rFonts w:ascii="Times New Roman" w:hAnsi="Times New Roman" w:cs="Times New Roman"/>
          <w:b/>
          <w:sz w:val="28"/>
          <w:szCs w:val="28"/>
        </w:rPr>
        <w:t>3</w:t>
      </w:r>
    </w:p>
    <w:p w14:paraId="613CF9A2" w14:textId="7B41ABA4" w:rsidR="009E4C87" w:rsidRDefault="009E4C87" w:rsidP="006C0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62B315" w14:textId="627CF3E2" w:rsidR="009E4C87" w:rsidRDefault="009E4C87" w:rsidP="006C0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A51B56" w14:textId="77777777" w:rsidR="009E4C87" w:rsidRPr="00940663" w:rsidRDefault="009E4C87" w:rsidP="006C0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C7D7A2" w14:textId="119324B5" w:rsidR="00170604" w:rsidRPr="00170604" w:rsidRDefault="00170604" w:rsidP="00170604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170604">
        <w:rPr>
          <w:rFonts w:ascii="Times New Roman" w:hAnsi="Times New Roman" w:cs="Times New Roman"/>
          <w:noProof/>
          <w:sz w:val="24"/>
          <w:szCs w:val="24"/>
        </w:rPr>
        <w:lastRenderedPageBreak/>
        <w:tab/>
      </w:r>
      <w:r w:rsidRPr="00170604">
        <w:rPr>
          <w:rFonts w:ascii="Times New Roman" w:hAnsi="Times New Roman" w:cs="Times New Roman"/>
          <w:noProof/>
          <w:sz w:val="24"/>
          <w:szCs w:val="24"/>
        </w:rPr>
        <w:tab/>
      </w:r>
      <w:r w:rsidRPr="00170604">
        <w:rPr>
          <w:rFonts w:ascii="Times New Roman" w:hAnsi="Times New Roman" w:cs="Times New Roman"/>
          <w:noProof/>
          <w:sz w:val="24"/>
          <w:szCs w:val="24"/>
        </w:rPr>
        <w:tab/>
        <w:t>Materijal pripremio</w:t>
      </w:r>
      <w:r w:rsidR="00E4073E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31467BAA" w14:textId="77777777" w:rsidR="00170604" w:rsidRPr="00170604" w:rsidRDefault="00170604" w:rsidP="00170604">
      <w:pPr>
        <w:tabs>
          <w:tab w:val="left" w:pos="5580"/>
        </w:tabs>
        <w:spacing w:after="0" w:line="240" w:lineRule="auto"/>
        <w:ind w:firstLine="5580"/>
        <w:rPr>
          <w:rFonts w:ascii="Times New Roman" w:hAnsi="Times New Roman" w:cs="Times New Roman"/>
          <w:noProof/>
          <w:sz w:val="24"/>
          <w:szCs w:val="24"/>
        </w:rPr>
      </w:pPr>
      <w:r w:rsidRPr="00170604">
        <w:rPr>
          <w:rFonts w:ascii="Times New Roman" w:hAnsi="Times New Roman" w:cs="Times New Roman"/>
          <w:noProof/>
          <w:sz w:val="24"/>
          <w:szCs w:val="24"/>
        </w:rPr>
        <w:tab/>
      </w:r>
      <w:r w:rsidRPr="00170604">
        <w:rPr>
          <w:rFonts w:ascii="Times New Roman" w:hAnsi="Times New Roman" w:cs="Times New Roman"/>
          <w:noProof/>
          <w:sz w:val="24"/>
          <w:szCs w:val="24"/>
        </w:rPr>
        <w:tab/>
        <w:t>Ured Grada</w:t>
      </w:r>
    </w:p>
    <w:p w14:paraId="3DFE41D7" w14:textId="5CB32409" w:rsidR="00940663" w:rsidRDefault="00940663" w:rsidP="00940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7A5891" w14:textId="77777777" w:rsidR="00170D29" w:rsidRDefault="00170D29" w:rsidP="00940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3BB822" w14:textId="1BBDD1EB" w:rsidR="00940663" w:rsidRPr="0093479C" w:rsidRDefault="00940663" w:rsidP="00940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79C">
        <w:rPr>
          <w:rFonts w:ascii="Times New Roman" w:eastAsia="Times New Roman" w:hAnsi="Times New Roman" w:cs="Times New Roman"/>
          <w:b/>
          <w:sz w:val="28"/>
          <w:szCs w:val="28"/>
        </w:rPr>
        <w:t>PRIJEDLOG ODLUKE</w:t>
      </w:r>
    </w:p>
    <w:p w14:paraId="38549C2F" w14:textId="6FF44283" w:rsidR="00940663" w:rsidRPr="0093479C" w:rsidRDefault="00940663" w:rsidP="00940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79C">
        <w:rPr>
          <w:rFonts w:ascii="Times New Roman" w:eastAsia="Times New Roman" w:hAnsi="Times New Roman" w:cs="Times New Roman"/>
          <w:b/>
          <w:sz w:val="28"/>
          <w:szCs w:val="28"/>
        </w:rPr>
        <w:t xml:space="preserve"> O PODNOŠENJU PRIJEDLOGA I PETICIJA</w:t>
      </w:r>
      <w:r w:rsidR="005847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3479C">
        <w:rPr>
          <w:rFonts w:ascii="Times New Roman" w:eastAsia="Times New Roman" w:hAnsi="Times New Roman" w:cs="Times New Roman"/>
          <w:b/>
          <w:sz w:val="28"/>
          <w:szCs w:val="28"/>
        </w:rPr>
        <w:t>GRAĐANA</w:t>
      </w:r>
      <w:r w:rsidR="006423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350D62C" w14:textId="77777777" w:rsidR="005847B3" w:rsidRDefault="005847B3" w:rsidP="0093479C">
      <w:pPr>
        <w:tabs>
          <w:tab w:val="left" w:pos="6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02621" w14:textId="5A8B7693" w:rsidR="0093479C" w:rsidRDefault="0093479C" w:rsidP="0093479C">
      <w:pPr>
        <w:tabs>
          <w:tab w:val="left" w:pos="6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79C">
        <w:rPr>
          <w:rFonts w:ascii="Times New Roman" w:hAnsi="Times New Roman" w:cs="Times New Roman"/>
          <w:b/>
          <w:sz w:val="28"/>
          <w:szCs w:val="28"/>
        </w:rPr>
        <w:t>O b r a z l o ž e n j e</w:t>
      </w:r>
    </w:p>
    <w:p w14:paraId="7EDFF5AF" w14:textId="77777777" w:rsidR="00572740" w:rsidRPr="0093479C" w:rsidRDefault="00572740" w:rsidP="0093479C">
      <w:pPr>
        <w:tabs>
          <w:tab w:val="left" w:pos="6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7AA295" w14:textId="657CF025" w:rsidR="00940663" w:rsidRPr="00940663" w:rsidRDefault="00940663" w:rsidP="00CB6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06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I. </w:t>
      </w:r>
      <w:r w:rsidR="004553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406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PRAVNI TEMELJ</w:t>
      </w:r>
    </w:p>
    <w:p w14:paraId="70BC360C" w14:textId="77777777" w:rsidR="00940663" w:rsidRPr="00940663" w:rsidRDefault="00940663" w:rsidP="00CB6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C02F98" w14:textId="77777777" w:rsidR="004553CF" w:rsidRPr="00CB66DA" w:rsidRDefault="00940663" w:rsidP="00CB6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Članak 25. stavak 4. Zakona o lokalnoj i područnoj (regionalnoj) samoupravi (</w:t>
      </w:r>
      <w:r w:rsidR="004553CF"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>Narodne novine</w:t>
      </w:r>
      <w:r w:rsidR="004553CF"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>“ br.</w:t>
      </w:r>
      <w:r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33/01, 60/14, 129/05, 109/07, 36/09, 150/11, 144/12, 123/17, 98/19 i 144/20 – dalje u tekstu: Zakon) kojim je propisano da se način podnošenja prijedloga i peticija, odlučivanja o njima i druga pitanja uređuju općim aktom općine, grada ili županije u skladu sa zakonom i statutom. </w:t>
      </w:r>
    </w:p>
    <w:p w14:paraId="7F725760" w14:textId="4F964312" w:rsidR="00940663" w:rsidRPr="00CB66DA" w:rsidRDefault="00940663" w:rsidP="00CB66D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>Članak 19. točka 2. Statuta Grada Osijeka (Službeni glasnik Grada Osijeka</w:t>
      </w:r>
      <w:r w:rsidRPr="00CB66DA">
        <w:rPr>
          <w:rFonts w:ascii="Times New Roman" w:hAnsi="Times New Roman" w:cs="Times New Roman"/>
          <w:sz w:val="24"/>
          <w:szCs w:val="24"/>
        </w:rPr>
        <w:t xml:space="preserve"> br. 6/01, 3/03, 1A/05, 8/05, 2/09, 9/09, 13/09, 9/13, 12/17, 2/18, 2/20, 3/20, 4/21 i 5/21-pročišćeni tekst</w:t>
      </w:r>
      <w:r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dalje u tekstu: Statut)</w:t>
      </w:r>
      <w:r w:rsidRPr="00CB66DA">
        <w:rPr>
          <w:rFonts w:ascii="Times New Roman" w:hAnsi="Times New Roman" w:cs="Times New Roman"/>
          <w:sz w:val="24"/>
          <w:szCs w:val="24"/>
        </w:rPr>
        <w:t xml:space="preserve"> kojim je propisano da Gradsko vijeće donosi opće i druge akte kojima uređuje pitanja iz samoupravnog djelokruga Grada Osijeka i članak 64.a kojim je propisano da će se </w:t>
      </w:r>
      <w:r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>način podnošenja prijedloga i peticija, odlučivanja o njima i druga pitanja uredit posebnom odlukom Gradskoga vijeća.</w:t>
      </w:r>
    </w:p>
    <w:p w14:paraId="608F092A" w14:textId="77777777" w:rsidR="00940663" w:rsidRPr="00CB66DA" w:rsidRDefault="00940663" w:rsidP="00CB6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52E643" w14:textId="12271C98" w:rsidR="00940663" w:rsidRPr="00CB66DA" w:rsidRDefault="00940663" w:rsidP="00CB6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B66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II. </w:t>
      </w:r>
      <w:r w:rsidR="00CB66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B66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OCJENA STANJA I OSNOVNA PITANJA KOJA SE UREĐUJU ODLUKOM </w:t>
      </w:r>
    </w:p>
    <w:p w14:paraId="205899E5" w14:textId="77777777" w:rsidR="00940663" w:rsidRPr="00CB66DA" w:rsidRDefault="00940663" w:rsidP="00CB6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149BEB" w14:textId="77777777" w:rsidR="00940663" w:rsidRPr="00CB66DA" w:rsidRDefault="00940663" w:rsidP="00CB6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Člankom 25. Zakona propisano je da građani imaju pravo predstavničkom tijelu jedinice lokalne i područne (regionalne) samouprave predlagati donošenje općeg akta ili rješavanje određenog pitanja iz njegova djelokruga te podnositi peticije o pitanjima iz samoupravnog djelokruga općine, grada, odnosno županije od lokalnog značenja, u skladu sa zakonom i statutom jedinice. O prijedlogu i peticiji iz stavka 1. ovoga članka predstavničko tijelo mora raspravljati ako ga potpisom podrži najmanje 10% od ukupnog broja birača u jedinici te dati odgovor podnositeljima najkasnije u roku od tri mjeseca od zaprimanja prijedloga.</w:t>
      </w:r>
      <w:r w:rsidRPr="00CB6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>Način podnošenja prijedloga i peticija, odlučivanja o njima i druga pitanja uređuju se općim aktom općine, grada ili županije u skladu sa zakonom i statutom.</w:t>
      </w:r>
    </w:p>
    <w:p w14:paraId="6BAE42E9" w14:textId="1DD96AD0" w:rsidR="00940663" w:rsidRPr="00CB66DA" w:rsidRDefault="00940663" w:rsidP="00CB66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 navedenim je odredbama Zakona usklađen Statut</w:t>
      </w:r>
      <w:r w:rsidR="000913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Grada Osijeka</w:t>
      </w:r>
      <w:r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kojim je u članku 64. utvrđeno da građani imaju pravo Gradskome vijeću predlagati donošenje općeg akta ili rješavanje određenog pitanja iz djelokruga Gradskoga vijeća Grada Osijeka te podnositi peticije o pitanjima iz samoupravnog djelokruga Grada Osijeka od lokalnog značenja, u skladu sa zakonom i Statutom. </w:t>
      </w:r>
    </w:p>
    <w:p w14:paraId="3DB62005" w14:textId="0D79D9CA" w:rsidR="00850577" w:rsidRPr="00F52F11" w:rsidRDefault="00A52D8F" w:rsidP="008505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Slijedom  navedenog </w:t>
      </w:r>
      <w:r w:rsidR="00C4348D">
        <w:rPr>
          <w:rFonts w:ascii="Times New Roman" w:eastAsia="Times New Roman" w:hAnsi="Times New Roman" w:cs="Times New Roman"/>
          <w:color w:val="000000"/>
          <w:sz w:val="24"/>
          <w:szCs w:val="24"/>
        </w:rPr>
        <w:t>ovom odlukom p</w:t>
      </w:r>
      <w:r w:rsidR="00940663"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>redl</w:t>
      </w:r>
      <w:r w:rsidR="00391032">
        <w:rPr>
          <w:rFonts w:ascii="Times New Roman" w:eastAsia="Times New Roman" w:hAnsi="Times New Roman" w:cs="Times New Roman"/>
          <w:color w:val="000000"/>
          <w:sz w:val="24"/>
          <w:szCs w:val="24"/>
        </w:rPr>
        <w:t>aže</w:t>
      </w:r>
      <w:r w:rsidR="00940663"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r w:rsidR="00850577" w:rsidRPr="00F52F11">
        <w:rPr>
          <w:rFonts w:ascii="Times New Roman" w:eastAsia="Times New Roman" w:hAnsi="Times New Roman" w:cs="Times New Roman"/>
          <w:sz w:val="24"/>
          <w:szCs w:val="24"/>
        </w:rPr>
        <w:t>ure</w:t>
      </w:r>
      <w:r w:rsidR="00391032">
        <w:rPr>
          <w:rFonts w:ascii="Times New Roman" w:eastAsia="Times New Roman" w:hAnsi="Times New Roman" w:cs="Times New Roman"/>
          <w:sz w:val="24"/>
          <w:szCs w:val="24"/>
        </w:rPr>
        <w:t>diti</w:t>
      </w:r>
      <w:r w:rsidR="00850577" w:rsidRPr="00F52F11">
        <w:rPr>
          <w:rFonts w:ascii="Times New Roman" w:eastAsia="Times New Roman" w:hAnsi="Times New Roman" w:cs="Times New Roman"/>
          <w:sz w:val="24"/>
          <w:szCs w:val="24"/>
        </w:rPr>
        <w:t xml:space="preserve"> način podnošenja prijedloga građana za  donošenje općeg akta ili rješavanje određenog pitanja  iz djelokruga Gradskog</w:t>
      </w:r>
      <w:r w:rsidR="00850577">
        <w:rPr>
          <w:rFonts w:ascii="Times New Roman" w:eastAsia="Times New Roman" w:hAnsi="Times New Roman" w:cs="Times New Roman"/>
          <w:sz w:val="24"/>
          <w:szCs w:val="24"/>
        </w:rPr>
        <w:t>a</w:t>
      </w:r>
      <w:r w:rsidR="00850577" w:rsidRPr="00F52F11">
        <w:rPr>
          <w:rFonts w:ascii="Times New Roman" w:eastAsia="Times New Roman" w:hAnsi="Times New Roman" w:cs="Times New Roman"/>
          <w:sz w:val="24"/>
          <w:szCs w:val="24"/>
        </w:rPr>
        <w:t xml:space="preserve"> vijeća Grada Osijeka,</w:t>
      </w:r>
      <w:r w:rsidR="007A0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577" w:rsidRPr="00F52F11">
        <w:rPr>
          <w:rFonts w:ascii="Times New Roman" w:eastAsia="Times New Roman" w:hAnsi="Times New Roman" w:cs="Times New Roman"/>
          <w:sz w:val="24"/>
          <w:szCs w:val="24"/>
        </w:rPr>
        <w:t>način podnošenja  peticija građana o pitanjima iz samoupravnog djelokruga Grada Osijeka od lokalnog značenja, kao i postupak i  način</w:t>
      </w:r>
      <w:r w:rsidR="00850577" w:rsidRPr="00F52F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50577" w:rsidRPr="00F52F11">
        <w:rPr>
          <w:rFonts w:ascii="Times New Roman" w:eastAsia="Times New Roman" w:hAnsi="Times New Roman" w:cs="Times New Roman"/>
          <w:sz w:val="24"/>
          <w:szCs w:val="24"/>
        </w:rPr>
        <w:t>odlučivanja o njima.</w:t>
      </w:r>
    </w:p>
    <w:p w14:paraId="35CEF8E9" w14:textId="73F4B72C" w:rsidR="00751A0D" w:rsidRDefault="00940663" w:rsidP="00835A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BE65C12" w14:textId="1E074E2F" w:rsidR="00940663" w:rsidRDefault="00940663" w:rsidP="009E53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5EA4">
        <w:rPr>
          <w:rFonts w:ascii="Times New Roman" w:eastAsia="Times New Roman" w:hAnsi="Times New Roman" w:cs="Times New Roman"/>
          <w:b/>
          <w:sz w:val="24"/>
          <w:szCs w:val="24"/>
        </w:rPr>
        <w:t xml:space="preserve">III. </w:t>
      </w:r>
      <w:r w:rsidR="000D6B05" w:rsidRPr="00835EA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35EA4">
        <w:rPr>
          <w:rFonts w:ascii="Times New Roman" w:eastAsia="Times New Roman" w:hAnsi="Times New Roman" w:cs="Times New Roman"/>
          <w:b/>
          <w:sz w:val="24"/>
          <w:szCs w:val="24"/>
        </w:rPr>
        <w:t xml:space="preserve">SREDSTVA ZA </w:t>
      </w:r>
      <w:r w:rsidR="000D6B05" w:rsidRPr="00835EA4">
        <w:rPr>
          <w:rFonts w:ascii="Times New Roman" w:eastAsia="Times New Roman" w:hAnsi="Times New Roman" w:cs="Times New Roman"/>
          <w:b/>
          <w:sz w:val="24"/>
          <w:szCs w:val="24"/>
        </w:rPr>
        <w:t xml:space="preserve">PROVEDBU </w:t>
      </w:r>
      <w:r w:rsidRPr="00835EA4">
        <w:rPr>
          <w:rFonts w:ascii="Times New Roman" w:eastAsia="Times New Roman" w:hAnsi="Times New Roman" w:cs="Times New Roman"/>
          <w:b/>
          <w:sz w:val="24"/>
          <w:szCs w:val="24"/>
        </w:rPr>
        <w:t>ODLUKE</w:t>
      </w:r>
    </w:p>
    <w:p w14:paraId="194F12C1" w14:textId="77777777" w:rsidR="000E3284" w:rsidRPr="00835EA4" w:rsidRDefault="000E3284" w:rsidP="009E53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5E445B" w14:textId="2AECE8A2" w:rsidR="00940663" w:rsidRPr="00835EA4" w:rsidRDefault="00940663" w:rsidP="00F56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EA4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="00535A8D" w:rsidRPr="00835EA4">
        <w:rPr>
          <w:rFonts w:ascii="Times New Roman" w:eastAsia="Times New Roman" w:hAnsi="Times New Roman" w:cs="Times New Roman"/>
          <w:sz w:val="24"/>
          <w:szCs w:val="24"/>
        </w:rPr>
        <w:t xml:space="preserve">provedbu </w:t>
      </w:r>
      <w:r w:rsidRPr="00835EA4">
        <w:rPr>
          <w:rFonts w:ascii="Times New Roman" w:eastAsia="Times New Roman" w:hAnsi="Times New Roman" w:cs="Times New Roman"/>
          <w:sz w:val="24"/>
          <w:szCs w:val="24"/>
        </w:rPr>
        <w:t>ove odluke nije potrebno osigurati dodatna sredstva u proračunu.</w:t>
      </w:r>
    </w:p>
    <w:p w14:paraId="5B7116AC" w14:textId="415C281C" w:rsidR="00940663" w:rsidRDefault="00940663" w:rsidP="00CB6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22F9BA" w14:textId="0732C6FB" w:rsidR="00940663" w:rsidRPr="00CB66DA" w:rsidRDefault="00940663" w:rsidP="00CB6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B66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IV. </w:t>
      </w:r>
      <w:r w:rsidR="00535A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B66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OBRAZLOŽENJE ODREDABA PRIJEDLOGA ODLUKE</w:t>
      </w:r>
    </w:p>
    <w:p w14:paraId="20D33920" w14:textId="77777777" w:rsidR="00940663" w:rsidRPr="00CB66DA" w:rsidRDefault="00940663" w:rsidP="00CB6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435152" w14:textId="77777777" w:rsidR="00940663" w:rsidRPr="00CB66DA" w:rsidRDefault="00940663" w:rsidP="00CB6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66DA">
        <w:rPr>
          <w:rFonts w:ascii="Times New Roman" w:eastAsia="Times New Roman" w:hAnsi="Times New Roman" w:cs="Times New Roman"/>
          <w:b/>
          <w:sz w:val="24"/>
          <w:szCs w:val="24"/>
        </w:rPr>
        <w:t>Uz članak 1.</w:t>
      </w:r>
    </w:p>
    <w:p w14:paraId="1F9A04D2" w14:textId="17E1944F" w:rsidR="00BF7FEF" w:rsidRPr="00F52F11" w:rsidRDefault="00367D4E" w:rsidP="00BF7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Ovim se člankom p</w:t>
      </w:r>
      <w:r w:rsidR="00940663" w:rsidRPr="00CB66DA">
        <w:rPr>
          <w:rFonts w:ascii="Times New Roman" w:eastAsia="Times New Roman" w:hAnsi="Times New Roman" w:cs="Times New Roman"/>
          <w:sz w:val="24"/>
          <w:szCs w:val="24"/>
        </w:rPr>
        <w:t xml:space="preserve">ropisuje </w:t>
      </w:r>
      <w:r w:rsidR="005A15BE">
        <w:rPr>
          <w:rFonts w:ascii="Times New Roman" w:eastAsia="Times New Roman" w:hAnsi="Times New Roman" w:cs="Times New Roman"/>
          <w:sz w:val="24"/>
          <w:szCs w:val="24"/>
        </w:rPr>
        <w:t xml:space="preserve">da se ovom odlukom </w:t>
      </w:r>
      <w:r w:rsidR="00BF7FEF" w:rsidRPr="00F52F11">
        <w:rPr>
          <w:rFonts w:ascii="Times New Roman" w:eastAsia="Times New Roman" w:hAnsi="Times New Roman" w:cs="Times New Roman"/>
          <w:sz w:val="24"/>
          <w:szCs w:val="24"/>
        </w:rPr>
        <w:t>uređuje način podnošenja prijedloga građana za  donošenje općeg akta ili rješavanje određenog pitanja  iz djelokruga Gradskog</w:t>
      </w:r>
      <w:r w:rsidR="00BF7FEF">
        <w:rPr>
          <w:rFonts w:ascii="Times New Roman" w:eastAsia="Times New Roman" w:hAnsi="Times New Roman" w:cs="Times New Roman"/>
          <w:sz w:val="24"/>
          <w:szCs w:val="24"/>
        </w:rPr>
        <w:t>a</w:t>
      </w:r>
      <w:r w:rsidR="00BF7FEF" w:rsidRPr="00F52F11">
        <w:rPr>
          <w:rFonts w:ascii="Times New Roman" w:eastAsia="Times New Roman" w:hAnsi="Times New Roman" w:cs="Times New Roman"/>
          <w:sz w:val="24"/>
          <w:szCs w:val="24"/>
        </w:rPr>
        <w:t xml:space="preserve"> vijeća Grada Osijeka, način podnošenja peticija građana o pitanjima iz samoupravnog djelokruga Grada Osijeka od lokalnog značenja, kao i postupak i način</w:t>
      </w:r>
      <w:r w:rsidR="00BF7FEF" w:rsidRPr="00F52F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7FEF" w:rsidRPr="00F52F11">
        <w:rPr>
          <w:rFonts w:ascii="Times New Roman" w:eastAsia="Times New Roman" w:hAnsi="Times New Roman" w:cs="Times New Roman"/>
          <w:sz w:val="24"/>
          <w:szCs w:val="24"/>
        </w:rPr>
        <w:t>odlučivanja o njima.</w:t>
      </w:r>
    </w:p>
    <w:p w14:paraId="7ABAF8A5" w14:textId="72B7B5B7" w:rsidR="00940663" w:rsidRPr="00CB66DA" w:rsidRDefault="00940663" w:rsidP="00CB6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DB4F26" w14:textId="24D6D1DF" w:rsidR="008D7D28" w:rsidRDefault="008A588F" w:rsidP="00CB6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66DA">
        <w:rPr>
          <w:rFonts w:ascii="Times New Roman" w:eastAsia="Times New Roman" w:hAnsi="Times New Roman" w:cs="Times New Roman"/>
          <w:b/>
          <w:sz w:val="24"/>
          <w:szCs w:val="24"/>
        </w:rPr>
        <w:t>Uz članak</w:t>
      </w:r>
      <w:r w:rsidR="00940663" w:rsidRPr="00CB66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D793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40663" w:rsidRPr="00CB66D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7309050C" w14:textId="7FB070E5" w:rsidR="00D20C38" w:rsidRPr="00F52F11" w:rsidRDefault="000E68E5" w:rsidP="00D20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Ovim se člankom</w:t>
      </w:r>
      <w:r w:rsidR="00C410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20C38">
        <w:rPr>
          <w:rFonts w:ascii="Times New Roman" w:eastAsia="Times New Roman" w:hAnsi="Times New Roman" w:cs="Times New Roman"/>
          <w:bCs/>
          <w:sz w:val="24"/>
          <w:szCs w:val="24"/>
        </w:rPr>
        <w:t>propisuje</w:t>
      </w:r>
      <w:r w:rsidR="00304CFD">
        <w:rPr>
          <w:rFonts w:ascii="Times New Roman" w:eastAsia="Times New Roman" w:hAnsi="Times New Roman" w:cs="Times New Roman"/>
          <w:bCs/>
          <w:sz w:val="24"/>
          <w:szCs w:val="24"/>
        </w:rPr>
        <w:t xml:space="preserve"> da se i</w:t>
      </w:r>
      <w:r w:rsidR="00D20C38" w:rsidRPr="00F52F11">
        <w:rPr>
          <w:rFonts w:ascii="Times New Roman" w:eastAsia="Times New Roman" w:hAnsi="Times New Roman" w:cs="Times New Roman"/>
          <w:sz w:val="24"/>
          <w:szCs w:val="24"/>
        </w:rPr>
        <w:t>zrazi u ovoj odluci koji imaju rodno značenje odnose jednako na muški i ženski rod.</w:t>
      </w:r>
    </w:p>
    <w:p w14:paraId="3C139AF1" w14:textId="77777777" w:rsidR="00D20C38" w:rsidRPr="00F52F11" w:rsidRDefault="00D20C38" w:rsidP="00D20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DE62B8" w14:textId="4B6A7C9E" w:rsidR="004A34E2" w:rsidRDefault="008A588F" w:rsidP="002B28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66DA">
        <w:rPr>
          <w:rFonts w:ascii="Times New Roman" w:eastAsia="Times New Roman" w:hAnsi="Times New Roman" w:cs="Times New Roman"/>
          <w:b/>
          <w:sz w:val="24"/>
          <w:szCs w:val="24"/>
        </w:rPr>
        <w:t xml:space="preserve">Uz članak </w:t>
      </w:r>
      <w:r w:rsidR="002D793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940663" w:rsidRPr="00CB66D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4D5883BD" w14:textId="726385C3" w:rsidR="00E96C01" w:rsidRPr="00705DF8" w:rsidRDefault="00EA7B72" w:rsidP="00252B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Ovim se člankom</w:t>
      </w:r>
      <w:r w:rsidR="00ED0452">
        <w:rPr>
          <w:rFonts w:ascii="Times New Roman" w:eastAsia="Times New Roman" w:hAnsi="Times New Roman" w:cs="Times New Roman"/>
          <w:bCs/>
          <w:sz w:val="24"/>
          <w:szCs w:val="24"/>
        </w:rPr>
        <w:t xml:space="preserve"> p</w:t>
      </w:r>
      <w:r w:rsidR="00940663" w:rsidRPr="004A34E2">
        <w:rPr>
          <w:rFonts w:ascii="Times New Roman" w:eastAsia="Times New Roman" w:hAnsi="Times New Roman" w:cs="Times New Roman"/>
          <w:bCs/>
          <w:sz w:val="24"/>
          <w:szCs w:val="24"/>
        </w:rPr>
        <w:t>ropisuje</w:t>
      </w:r>
      <w:r w:rsidR="00940663" w:rsidRPr="00CB66D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54081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E96C01">
        <w:rPr>
          <w:rFonts w:ascii="Times New Roman" w:eastAsia="Times New Roman" w:hAnsi="Times New Roman" w:cs="Times New Roman"/>
          <w:sz w:val="24"/>
          <w:szCs w:val="24"/>
        </w:rPr>
        <w:t>p</w:t>
      </w:r>
      <w:r w:rsidR="00E96C01" w:rsidRPr="00F52F11">
        <w:rPr>
          <w:rFonts w:ascii="Times New Roman" w:eastAsia="Times New Roman" w:hAnsi="Times New Roman" w:cs="Times New Roman"/>
          <w:sz w:val="24"/>
          <w:szCs w:val="24"/>
        </w:rPr>
        <w:t>ravo na podnošenje prijedloga i peticija imaju građani grada Osijeka</w:t>
      </w:r>
      <w:r w:rsidR="00C86364">
        <w:rPr>
          <w:rFonts w:ascii="Times New Roman" w:eastAsia="Times New Roman" w:hAnsi="Times New Roman" w:cs="Times New Roman"/>
          <w:sz w:val="24"/>
          <w:szCs w:val="24"/>
        </w:rPr>
        <w:t xml:space="preserve"> te da se</w:t>
      </w:r>
      <w:r w:rsidR="00252B86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E96C01" w:rsidRPr="00F52F11">
        <w:rPr>
          <w:rFonts w:ascii="Times New Roman" w:eastAsia="Times New Roman" w:hAnsi="Times New Roman" w:cs="Times New Roman"/>
          <w:sz w:val="24"/>
          <w:szCs w:val="24"/>
        </w:rPr>
        <w:t>rijedlozi i peticija podnose Gradskom Vijeću putem Ureda Grada, stručne službe Gradskog vijeća i gradonačelnika</w:t>
      </w:r>
      <w:r w:rsidR="00252B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26FCD8" w14:textId="57C2BD6E" w:rsidR="00854081" w:rsidRPr="00CB66DA" w:rsidRDefault="00854081" w:rsidP="009B77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7689A3" w14:textId="59CBFAE6" w:rsidR="004A34E2" w:rsidRDefault="008A588F" w:rsidP="0008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66DA">
        <w:rPr>
          <w:rFonts w:ascii="Times New Roman" w:eastAsia="Times New Roman" w:hAnsi="Times New Roman" w:cs="Times New Roman"/>
          <w:b/>
          <w:sz w:val="24"/>
          <w:szCs w:val="24"/>
        </w:rPr>
        <w:t xml:space="preserve">Uz članak </w:t>
      </w:r>
      <w:r w:rsidR="002B287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940663" w:rsidRPr="00CB66D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6F5173CF" w14:textId="680D0B76" w:rsidR="00401204" w:rsidRPr="00CB66DA" w:rsidRDefault="00ED0452" w:rsidP="00401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Ovim se člankom p</w:t>
      </w:r>
      <w:r w:rsidR="00940663" w:rsidRPr="00CB66DA">
        <w:rPr>
          <w:rFonts w:ascii="Times New Roman" w:eastAsia="Times New Roman" w:hAnsi="Times New Roman" w:cs="Times New Roman"/>
          <w:sz w:val="24"/>
          <w:szCs w:val="24"/>
        </w:rPr>
        <w:t xml:space="preserve">ropisuje </w:t>
      </w:r>
      <w:r w:rsidR="00B771A6">
        <w:rPr>
          <w:rFonts w:ascii="Times New Roman" w:eastAsia="Times New Roman" w:hAnsi="Times New Roman" w:cs="Times New Roman"/>
          <w:sz w:val="24"/>
          <w:szCs w:val="24"/>
        </w:rPr>
        <w:t>da o</w:t>
      </w:r>
      <w:r w:rsidR="00401204"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prijedlogu i peticiji Gradsko vijeće mora raspravljati ako ga potpisom podrži najmanje 10% birača od ukupnog broja birača </w:t>
      </w:r>
      <w:r w:rsidR="00401204" w:rsidRPr="00257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Gradu </w:t>
      </w:r>
      <w:r w:rsidR="00401204"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Osijeku. </w:t>
      </w:r>
    </w:p>
    <w:p w14:paraId="22D4B7E0" w14:textId="77777777" w:rsidR="00401204" w:rsidRDefault="00401204" w:rsidP="004012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DC02640" w14:textId="61C47513" w:rsidR="009B73FF" w:rsidRDefault="00625760" w:rsidP="00625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57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 w:rsidR="008A588F" w:rsidRPr="00CB66DA">
        <w:rPr>
          <w:rFonts w:ascii="Times New Roman" w:eastAsia="Times New Roman" w:hAnsi="Times New Roman" w:cs="Times New Roman"/>
          <w:b/>
          <w:sz w:val="24"/>
          <w:szCs w:val="24"/>
        </w:rPr>
        <w:t xml:space="preserve">z članak </w:t>
      </w:r>
      <w:r w:rsidR="0022248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40663" w:rsidRPr="00CB66D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600996F2" w14:textId="786D1FB3" w:rsidR="00DB0FC6" w:rsidRPr="00CB66DA" w:rsidRDefault="008A3EB0" w:rsidP="00D95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Ovim se člankom </w:t>
      </w:r>
      <w:r w:rsidR="001C46B5">
        <w:rPr>
          <w:rFonts w:ascii="Times New Roman" w:eastAsia="Times New Roman" w:hAnsi="Times New Roman" w:cs="Times New Roman"/>
          <w:sz w:val="24"/>
          <w:szCs w:val="24"/>
        </w:rPr>
        <w:t>propisuje da</w:t>
      </w:r>
      <w:r w:rsidR="00DB0FC6" w:rsidRPr="00DB0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5657">
        <w:rPr>
          <w:rFonts w:ascii="Times New Roman" w:eastAsia="Times New Roman" w:hAnsi="Times New Roman" w:cs="Times New Roman"/>
          <w:color w:val="000000"/>
          <w:sz w:val="24"/>
          <w:szCs w:val="24"/>
        </w:rPr>
        <w:t>je p</w:t>
      </w:r>
      <w:r w:rsidR="00DB0FC6"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rijedlog </w:t>
      </w:r>
      <w:r w:rsidR="009C052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DB0FC6"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>vaki podnesak kojim građani</w:t>
      </w:r>
      <w:r w:rsidR="00DB0FC6" w:rsidRPr="000B5200">
        <w:rPr>
          <w:rFonts w:ascii="Times New Roman" w:eastAsia="Times New Roman" w:hAnsi="Times New Roman" w:cs="Times New Roman"/>
          <w:sz w:val="24"/>
          <w:szCs w:val="24"/>
        </w:rPr>
        <w:t xml:space="preserve"> grada Osijeka predlažu Gradskom</w:t>
      </w:r>
      <w:r w:rsidR="00DB0FC6">
        <w:rPr>
          <w:rFonts w:ascii="Times New Roman" w:eastAsia="Times New Roman" w:hAnsi="Times New Roman" w:cs="Times New Roman"/>
          <w:sz w:val="24"/>
          <w:szCs w:val="24"/>
        </w:rPr>
        <w:t>e</w:t>
      </w:r>
      <w:r w:rsidR="00DB0FC6" w:rsidRPr="000B5200">
        <w:rPr>
          <w:rFonts w:ascii="Times New Roman" w:eastAsia="Times New Roman" w:hAnsi="Times New Roman" w:cs="Times New Roman"/>
          <w:sz w:val="24"/>
          <w:szCs w:val="24"/>
        </w:rPr>
        <w:t xml:space="preserve"> vijeću donošenje općeg akta ili rješavanje određenog pitanja iz djelokruga </w:t>
      </w:r>
      <w:r w:rsidR="00DB0FC6"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>Gradskog</w:t>
      </w:r>
      <w:r w:rsidR="00DB0FC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DB0FC6"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vijeća, </w:t>
      </w:r>
      <w:r w:rsidR="009C052C">
        <w:rPr>
          <w:rFonts w:ascii="Times New Roman" w:eastAsia="Times New Roman" w:hAnsi="Times New Roman" w:cs="Times New Roman"/>
          <w:color w:val="000000"/>
          <w:sz w:val="24"/>
          <w:szCs w:val="24"/>
        </w:rPr>
        <w:t>te da je p</w:t>
      </w:r>
      <w:r w:rsidR="00DB0FC6"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eticija </w:t>
      </w:r>
      <w:r w:rsidR="00DB0FC6">
        <w:rPr>
          <w:rFonts w:ascii="Times New Roman" w:eastAsia="Times New Roman" w:hAnsi="Times New Roman" w:cs="Times New Roman"/>
          <w:color w:val="000000"/>
          <w:sz w:val="24"/>
          <w:szCs w:val="24"/>
        </w:rPr>
        <w:t>svaki podnesak kojim građani</w:t>
      </w:r>
      <w:r w:rsidR="00DB0FC6" w:rsidRPr="000B5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0FC6" w:rsidRPr="000B5200">
        <w:rPr>
          <w:rFonts w:ascii="Times New Roman" w:eastAsia="Times New Roman" w:hAnsi="Times New Roman" w:cs="Times New Roman"/>
          <w:sz w:val="24"/>
          <w:szCs w:val="24"/>
        </w:rPr>
        <w:t>grada</w:t>
      </w:r>
      <w:r w:rsidR="00DB0FC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B0FC6"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>Osijeka traže raspravu o pitanj</w:t>
      </w:r>
      <w:r w:rsidR="00DB0FC6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DB0FC6"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 samoupravnog djelokruga Grada Osijeka,</w:t>
      </w:r>
      <w:r w:rsidR="000A74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DB0FC6"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koji </w:t>
      </w:r>
      <w:r w:rsidR="000A74FE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 w:rsidR="00DB0FC6"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podnesen</w:t>
      </w:r>
      <w:r w:rsidR="000A74F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DB0FC6"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skladu s odredbama ove odluke. </w:t>
      </w:r>
    </w:p>
    <w:p w14:paraId="04EC3487" w14:textId="77777777" w:rsidR="006F17F9" w:rsidRDefault="006F17F9" w:rsidP="00CF74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4E5F66" w14:textId="678F70ED" w:rsidR="00940663" w:rsidRDefault="008A588F" w:rsidP="00CF74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6DA">
        <w:rPr>
          <w:rFonts w:ascii="Times New Roman" w:eastAsia="Times New Roman" w:hAnsi="Times New Roman" w:cs="Times New Roman"/>
          <w:b/>
          <w:sz w:val="24"/>
          <w:szCs w:val="24"/>
        </w:rPr>
        <w:t xml:space="preserve">Uz članak </w:t>
      </w:r>
      <w:r w:rsidR="009B215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40663" w:rsidRPr="00CB66D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5E31257A" w14:textId="6F0F7775" w:rsidR="008D19C9" w:rsidRDefault="00952E55" w:rsidP="00B45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Ovim se člankom </w:t>
      </w:r>
      <w:r w:rsidR="001C0E5A">
        <w:rPr>
          <w:rFonts w:ascii="Times New Roman" w:eastAsia="Times New Roman" w:hAnsi="Times New Roman" w:cs="Times New Roman"/>
          <w:sz w:val="24"/>
          <w:szCs w:val="24"/>
        </w:rPr>
        <w:t xml:space="preserve">propisuje </w:t>
      </w:r>
      <w:r w:rsidR="00AF321C">
        <w:rPr>
          <w:rFonts w:ascii="Times New Roman" w:eastAsia="Times New Roman" w:hAnsi="Times New Roman" w:cs="Times New Roman"/>
          <w:sz w:val="24"/>
          <w:szCs w:val="24"/>
        </w:rPr>
        <w:t>da p</w:t>
      </w:r>
      <w:r w:rsidR="008D19C9" w:rsidRPr="000B5200">
        <w:rPr>
          <w:rFonts w:ascii="Times New Roman" w:eastAsia="Times New Roman" w:hAnsi="Times New Roman" w:cs="Times New Roman"/>
          <w:sz w:val="24"/>
          <w:szCs w:val="24"/>
        </w:rPr>
        <w:t>rijedlog ili peticija koji se upućuju Gradskom</w:t>
      </w:r>
      <w:r w:rsidR="008D19C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D19C9" w:rsidRPr="000B5200">
        <w:rPr>
          <w:rFonts w:ascii="Times New Roman" w:eastAsia="Times New Roman" w:hAnsi="Times New Roman" w:cs="Times New Roman"/>
          <w:sz w:val="24"/>
          <w:szCs w:val="24"/>
        </w:rPr>
        <w:t xml:space="preserve"> vijeću, pored teksta obrazloženja što se predlaže propisati općim aktom odnosno teksta obrazloženja određenog pitanja koje se predlaže riješiti iz djelokruga Gradskog</w:t>
      </w:r>
      <w:r w:rsidR="008D19C9">
        <w:rPr>
          <w:rFonts w:ascii="Times New Roman" w:eastAsia="Times New Roman" w:hAnsi="Times New Roman" w:cs="Times New Roman"/>
          <w:sz w:val="24"/>
          <w:szCs w:val="24"/>
        </w:rPr>
        <w:t>a</w:t>
      </w:r>
      <w:r w:rsidR="008D19C9" w:rsidRPr="000B5200">
        <w:rPr>
          <w:rFonts w:ascii="Times New Roman" w:eastAsia="Times New Roman" w:hAnsi="Times New Roman" w:cs="Times New Roman"/>
          <w:sz w:val="24"/>
          <w:szCs w:val="24"/>
        </w:rPr>
        <w:t xml:space="preserve"> vijeća, kao i teksta obrazloženja  peticije, obvezno sadrži i cjelovito i uredno popunjene obrasce za prikupljanje potpisa za izjašnjavanje građana o podržavanju podnošenja prijedloga ili  peticije</w:t>
      </w:r>
      <w:r w:rsidR="00AF321C">
        <w:rPr>
          <w:rFonts w:ascii="Times New Roman" w:eastAsia="Times New Roman" w:hAnsi="Times New Roman" w:cs="Times New Roman"/>
          <w:sz w:val="24"/>
          <w:szCs w:val="24"/>
        </w:rPr>
        <w:t xml:space="preserve"> i da </w:t>
      </w:r>
      <w:r w:rsidR="00B45DE2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8D19C9" w:rsidRPr="000B5200">
        <w:rPr>
          <w:rFonts w:ascii="Times New Roman" w:eastAsia="Times New Roman" w:hAnsi="Times New Roman" w:cs="Times New Roman"/>
          <w:sz w:val="24"/>
          <w:szCs w:val="24"/>
        </w:rPr>
        <w:t>Obrazac sastavni dio ove odluke.</w:t>
      </w:r>
    </w:p>
    <w:p w14:paraId="1E77B10F" w14:textId="77777777" w:rsidR="008D19C9" w:rsidRPr="000B5200" w:rsidRDefault="008D19C9" w:rsidP="008D19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C5FBA2" w14:textId="56A2DA50" w:rsidR="0090457F" w:rsidRDefault="00940663" w:rsidP="00CB66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D96">
        <w:rPr>
          <w:rFonts w:ascii="Times New Roman" w:eastAsia="Times New Roman" w:hAnsi="Times New Roman" w:cs="Times New Roman"/>
          <w:b/>
          <w:sz w:val="24"/>
          <w:szCs w:val="24"/>
        </w:rPr>
        <w:t xml:space="preserve">Uz članak </w:t>
      </w:r>
      <w:r w:rsidR="008D55C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766D9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A4DFB3F" w14:textId="149710ED" w:rsidR="00C46688" w:rsidRPr="000B5200" w:rsidRDefault="001C0E5A" w:rsidP="00EF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Ovim se člankom p</w:t>
      </w:r>
      <w:r w:rsidR="00940663" w:rsidRPr="0090457F">
        <w:rPr>
          <w:rFonts w:ascii="Times New Roman" w:eastAsia="Times New Roman" w:hAnsi="Times New Roman" w:cs="Times New Roman"/>
          <w:sz w:val="24"/>
          <w:szCs w:val="24"/>
        </w:rPr>
        <w:t xml:space="preserve">ropisuje </w:t>
      </w:r>
      <w:r w:rsidR="00C46688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7D2308">
        <w:rPr>
          <w:rFonts w:ascii="Times New Roman" w:eastAsia="Times New Roman" w:hAnsi="Times New Roman" w:cs="Times New Roman"/>
          <w:sz w:val="24"/>
          <w:szCs w:val="24"/>
        </w:rPr>
        <w:t>se i</w:t>
      </w:r>
      <w:r w:rsidR="00C46688"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zjašnjavanje birača o potrebi podnošenja prijedloga ili peticije može održavati na svakom za to prikladnom mjestu u skladu </w:t>
      </w:r>
      <w:r w:rsidR="00C46688">
        <w:rPr>
          <w:rFonts w:ascii="Times New Roman" w:eastAsia="Times New Roman" w:hAnsi="Times New Roman" w:cs="Times New Roman"/>
          <w:color w:val="000000"/>
          <w:sz w:val="24"/>
          <w:szCs w:val="24"/>
        </w:rPr>
        <w:t>s odobrenjem vlasnika odnosno korisnika prostora</w:t>
      </w:r>
      <w:r w:rsidR="00DA148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46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A148F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C46688" w:rsidRPr="000B5200">
        <w:rPr>
          <w:rFonts w:ascii="Times New Roman" w:eastAsia="Times New Roman" w:hAnsi="Times New Roman" w:cs="Times New Roman"/>
          <w:sz w:val="24"/>
          <w:szCs w:val="24"/>
        </w:rPr>
        <w:t>jest</w:t>
      </w:r>
      <w:r w:rsidR="00DA148F">
        <w:rPr>
          <w:rFonts w:ascii="Times New Roman" w:eastAsia="Times New Roman" w:hAnsi="Times New Roman" w:cs="Times New Roman"/>
          <w:sz w:val="24"/>
          <w:szCs w:val="24"/>
        </w:rPr>
        <w:t>a</w:t>
      </w:r>
      <w:r w:rsidR="00C46688" w:rsidRPr="000B5200">
        <w:rPr>
          <w:rFonts w:ascii="Times New Roman" w:eastAsia="Times New Roman" w:hAnsi="Times New Roman" w:cs="Times New Roman"/>
          <w:sz w:val="24"/>
          <w:szCs w:val="24"/>
        </w:rPr>
        <w:t xml:space="preserve"> moraju biti uočljivo označena</w:t>
      </w:r>
      <w:r w:rsidR="00DA14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C46688" w:rsidRPr="000B52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20D">
        <w:rPr>
          <w:rFonts w:ascii="Times New Roman" w:eastAsia="Times New Roman" w:hAnsi="Times New Roman" w:cs="Times New Roman"/>
          <w:sz w:val="24"/>
          <w:szCs w:val="24"/>
        </w:rPr>
        <w:t>mo</w:t>
      </w:r>
      <w:r w:rsidR="00C46688" w:rsidRPr="000B5200">
        <w:rPr>
          <w:rFonts w:ascii="Times New Roman" w:eastAsia="Times New Roman" w:hAnsi="Times New Roman" w:cs="Times New Roman"/>
          <w:sz w:val="24"/>
          <w:szCs w:val="24"/>
        </w:rPr>
        <w:t>ra</w:t>
      </w:r>
      <w:r w:rsidR="00E64486">
        <w:rPr>
          <w:rFonts w:ascii="Times New Roman" w:eastAsia="Times New Roman" w:hAnsi="Times New Roman" w:cs="Times New Roman"/>
          <w:sz w:val="24"/>
          <w:szCs w:val="24"/>
        </w:rPr>
        <w:t>ju</w:t>
      </w:r>
      <w:r w:rsidR="00C46688" w:rsidRPr="000B5200">
        <w:rPr>
          <w:rFonts w:ascii="Times New Roman" w:eastAsia="Times New Roman" w:hAnsi="Times New Roman" w:cs="Times New Roman"/>
          <w:sz w:val="24"/>
          <w:szCs w:val="24"/>
        </w:rPr>
        <w:t xml:space="preserve"> imati obrasce s upisanim  rednim brojem označenog retka u koji g</w:t>
      </w:r>
      <w:r w:rsidR="00C46688">
        <w:rPr>
          <w:rFonts w:ascii="Times New Roman" w:eastAsia="Times New Roman" w:hAnsi="Times New Roman" w:cs="Times New Roman"/>
          <w:sz w:val="24"/>
          <w:szCs w:val="24"/>
        </w:rPr>
        <w:t>rađanin  unosi tražene podatke</w:t>
      </w:r>
      <w:r w:rsidR="00EF2397">
        <w:rPr>
          <w:rFonts w:ascii="Times New Roman" w:eastAsia="Times New Roman" w:hAnsi="Times New Roman" w:cs="Times New Roman"/>
          <w:sz w:val="24"/>
          <w:szCs w:val="24"/>
        </w:rPr>
        <w:t xml:space="preserve"> te da g</w:t>
      </w:r>
      <w:r w:rsidR="00C46688" w:rsidRPr="000B5200">
        <w:rPr>
          <w:rFonts w:ascii="Times New Roman" w:eastAsia="Times New Roman" w:hAnsi="Times New Roman" w:cs="Times New Roman"/>
          <w:sz w:val="24"/>
          <w:szCs w:val="24"/>
        </w:rPr>
        <w:t>rađanin svojim potpisom  može  podržati podnošenja istog prijedloga ili peticije samo jednom.</w:t>
      </w:r>
    </w:p>
    <w:p w14:paraId="2DBE4B29" w14:textId="666E1760" w:rsidR="00463F89" w:rsidRDefault="00463F89" w:rsidP="001061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19AE7E" w14:textId="4FC9D6F8" w:rsidR="00416039" w:rsidRPr="00E704FC" w:rsidRDefault="00225E49" w:rsidP="00166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04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Uz</w:t>
      </w:r>
      <w:r w:rsidR="00463F89" w:rsidRPr="00E704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66BB7" w:rsidRPr="00E704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</w:t>
      </w:r>
      <w:r w:rsidR="00463F89" w:rsidRPr="00E704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lanak </w:t>
      </w:r>
      <w:r w:rsidR="00E704FC" w:rsidRPr="00E704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</w:t>
      </w:r>
    </w:p>
    <w:p w14:paraId="389C65FE" w14:textId="4AC4AA12" w:rsidR="009D5BE9" w:rsidRPr="00C36219" w:rsidRDefault="00741EFC" w:rsidP="009D5B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Ovim se člankom propisuje da se</w:t>
      </w:r>
      <w:r w:rsidR="00097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5BE9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9D5BE9" w:rsidRPr="00C36219">
        <w:rPr>
          <w:rFonts w:ascii="Times New Roman" w:eastAsia="Times New Roman" w:hAnsi="Times New Roman" w:cs="Times New Roman"/>
          <w:sz w:val="24"/>
          <w:szCs w:val="24"/>
        </w:rPr>
        <w:t xml:space="preserve">rijedlog i peticija dostavljaju Uredu Grada osobnom predajom u pisarnicu, F.  Kuhača 9, Osijek, a mogu se podnijeti i elektroničkim putem na </w:t>
      </w:r>
      <w:r w:rsidR="009D5BE9">
        <w:rPr>
          <w:rFonts w:ascii="Times New Roman" w:eastAsia="Times New Roman" w:hAnsi="Times New Roman" w:cs="Times New Roman"/>
          <w:sz w:val="24"/>
          <w:szCs w:val="24"/>
        </w:rPr>
        <w:t>e-mail (gradsko.vijeće@osijek.hr).</w:t>
      </w:r>
    </w:p>
    <w:p w14:paraId="7065B54F" w14:textId="63019664" w:rsidR="00463F89" w:rsidRPr="00CB66DA" w:rsidRDefault="00463F89" w:rsidP="00225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2CB400" w14:textId="77777777" w:rsidR="006F17F9" w:rsidRDefault="006F17F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08E98686" w14:textId="74A7DF41" w:rsidR="00463F89" w:rsidRPr="00E704FC" w:rsidRDefault="00166BB7" w:rsidP="00166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04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Uz č</w:t>
      </w:r>
      <w:r w:rsidR="00463F89" w:rsidRPr="00E704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lanak </w:t>
      </w:r>
      <w:r w:rsidR="00E704FC" w:rsidRPr="00E704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="00463F89" w:rsidRPr="00E704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4055B29A" w14:textId="18089674" w:rsidR="00ED6BCE" w:rsidRPr="00C36219" w:rsidRDefault="00346762" w:rsidP="00ED6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Ovim se člankom propisuje da </w:t>
      </w:r>
      <w:r w:rsidR="00ED6BCE" w:rsidRPr="00C36219">
        <w:rPr>
          <w:rFonts w:ascii="Times New Roman" w:eastAsia="Times New Roman" w:hAnsi="Times New Roman" w:cs="Times New Roman"/>
          <w:sz w:val="24"/>
          <w:szCs w:val="24"/>
        </w:rPr>
        <w:t xml:space="preserve">Ured Grada pregledom dostavljene dokumentacije </w:t>
      </w:r>
      <w:r w:rsidR="00ED6BCE">
        <w:rPr>
          <w:rFonts w:ascii="Times New Roman" w:eastAsia="Times New Roman" w:hAnsi="Times New Roman" w:cs="Times New Roman"/>
          <w:sz w:val="24"/>
          <w:szCs w:val="24"/>
        </w:rPr>
        <w:t xml:space="preserve">utvrđuje  je li </w:t>
      </w:r>
      <w:r w:rsidR="00ED6BCE" w:rsidRPr="00C36219">
        <w:rPr>
          <w:rFonts w:ascii="Times New Roman" w:eastAsia="Times New Roman" w:hAnsi="Times New Roman" w:cs="Times New Roman"/>
          <w:sz w:val="24"/>
          <w:szCs w:val="24"/>
        </w:rPr>
        <w:t xml:space="preserve"> za prijedlog odnosno peticiju  prikupljen dovoljan broj pravovaljanih potpisa</w:t>
      </w:r>
      <w:r w:rsidR="00ED6BCE">
        <w:rPr>
          <w:rFonts w:ascii="Times New Roman" w:eastAsia="Times New Roman" w:hAnsi="Times New Roman" w:cs="Times New Roman"/>
          <w:sz w:val="24"/>
          <w:szCs w:val="24"/>
        </w:rPr>
        <w:t>, je li Obrazac cjelovito, uredno i čitljivo popunjen,</w:t>
      </w:r>
      <w:r w:rsidR="00ED6BCE" w:rsidRPr="00C36219">
        <w:rPr>
          <w:rFonts w:ascii="Times New Roman" w:eastAsia="Times New Roman" w:hAnsi="Times New Roman" w:cs="Times New Roman"/>
          <w:sz w:val="24"/>
          <w:szCs w:val="24"/>
        </w:rPr>
        <w:t xml:space="preserve"> te radi</w:t>
      </w:r>
      <w:r w:rsidR="00ED6BCE">
        <w:rPr>
          <w:rFonts w:ascii="Times New Roman" w:eastAsia="Times New Roman" w:hAnsi="Times New Roman" w:cs="Times New Roman"/>
          <w:sz w:val="24"/>
          <w:szCs w:val="24"/>
        </w:rPr>
        <w:t xml:space="preserve"> li se</w:t>
      </w:r>
      <w:r w:rsidR="00ED6BCE" w:rsidRPr="00C36219">
        <w:rPr>
          <w:rFonts w:ascii="Times New Roman" w:eastAsia="Times New Roman" w:hAnsi="Times New Roman" w:cs="Times New Roman"/>
          <w:sz w:val="24"/>
          <w:szCs w:val="24"/>
        </w:rPr>
        <w:t xml:space="preserve"> o prijedlogu iz djelokruga G</w:t>
      </w:r>
      <w:r w:rsidR="00ED6BCE">
        <w:rPr>
          <w:rFonts w:ascii="Times New Roman" w:eastAsia="Times New Roman" w:hAnsi="Times New Roman" w:cs="Times New Roman"/>
          <w:sz w:val="24"/>
          <w:szCs w:val="24"/>
        </w:rPr>
        <w:t>radskoga vijeća odnosno peticiji</w:t>
      </w:r>
      <w:r w:rsidR="00ED6BCE" w:rsidRPr="00C36219">
        <w:rPr>
          <w:rFonts w:ascii="Times New Roman" w:eastAsia="Times New Roman" w:hAnsi="Times New Roman" w:cs="Times New Roman"/>
          <w:sz w:val="24"/>
          <w:szCs w:val="24"/>
        </w:rPr>
        <w:t xml:space="preserve"> o pitanjima iz samoupravnog djelokruga Grada Osijeka od lokalnog značenja. </w:t>
      </w:r>
    </w:p>
    <w:p w14:paraId="623E2A02" w14:textId="1B8E2BB8" w:rsidR="00ED6BCE" w:rsidRPr="00C36219" w:rsidRDefault="00ED6BCE" w:rsidP="00EB6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19">
        <w:rPr>
          <w:rFonts w:ascii="Times New Roman" w:eastAsia="Times New Roman" w:hAnsi="Times New Roman" w:cs="Times New Roman"/>
          <w:bCs/>
          <w:sz w:val="24"/>
          <w:szCs w:val="24"/>
        </w:rPr>
        <w:t xml:space="preserve">U slučaju da podneseni prijedlog ili peticija nisu podržani potpisom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36219">
        <w:rPr>
          <w:rFonts w:ascii="Times New Roman" w:eastAsia="Times New Roman" w:hAnsi="Times New Roman" w:cs="Times New Roman"/>
          <w:bCs/>
          <w:sz w:val="24"/>
          <w:szCs w:val="24"/>
        </w:rPr>
        <w:t>najmanje 10% od ukupnog broja birača u gradu Osijeku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36219">
        <w:rPr>
          <w:rFonts w:ascii="Times New Roman" w:eastAsia="Times New Roman" w:hAnsi="Times New Roman" w:cs="Times New Roman"/>
          <w:bCs/>
          <w:sz w:val="24"/>
          <w:szCs w:val="24"/>
        </w:rPr>
        <w:t>prijedlog odnosno peticija neće se uputiti na raspravu Gradskom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C3621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D411A"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C36219">
        <w:rPr>
          <w:rFonts w:ascii="Times New Roman" w:eastAsia="Times New Roman" w:hAnsi="Times New Roman" w:cs="Times New Roman"/>
          <w:bCs/>
          <w:sz w:val="24"/>
          <w:szCs w:val="24"/>
        </w:rPr>
        <w:t>ijeću</w:t>
      </w:r>
      <w:r w:rsidR="003C44A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191179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r w:rsidRPr="00C36219">
        <w:rPr>
          <w:rFonts w:ascii="Times New Roman" w:eastAsia="Times New Roman" w:hAnsi="Times New Roman" w:cs="Times New Roman"/>
          <w:sz w:val="24"/>
          <w:szCs w:val="24"/>
        </w:rPr>
        <w:t>Ured Grada o obavljenom pregledu dostavlja predsjedniku Gradskoga vijeća izviještaj o utvrđenom zajedno s prijedlogom za  postupanje po prijedlogu  ili peticiji.</w:t>
      </w:r>
    </w:p>
    <w:p w14:paraId="3C54FDBF" w14:textId="05DE7F46" w:rsidR="0080115A" w:rsidRPr="00CB66DA" w:rsidRDefault="0080115A" w:rsidP="009D5B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107CE2" w14:textId="3AE07C16" w:rsidR="00463F89" w:rsidRPr="009508C6" w:rsidRDefault="009508C6" w:rsidP="00166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08C6">
        <w:rPr>
          <w:rFonts w:ascii="Times New Roman" w:eastAsia="Times New Roman" w:hAnsi="Times New Roman" w:cs="Times New Roman"/>
          <w:b/>
          <w:bCs/>
          <w:sz w:val="24"/>
          <w:szCs w:val="24"/>
        </w:rPr>
        <w:t>Uz članak 10.</w:t>
      </w:r>
      <w:r w:rsidR="00463F89" w:rsidRPr="009508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6C43C10" w14:textId="49F24D9A" w:rsidR="0029662C" w:rsidRPr="00CB66DA" w:rsidRDefault="009508C6" w:rsidP="00296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Ovim se člankom propisuje</w:t>
      </w:r>
      <w:r w:rsidR="00406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6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4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ako </w:t>
      </w:r>
      <w:r w:rsidR="0029662C" w:rsidRPr="00CB66DA">
        <w:rPr>
          <w:rFonts w:ascii="Times New Roman" w:eastAsia="Times New Roman" w:hAnsi="Times New Roman" w:cs="Times New Roman"/>
          <w:sz w:val="24"/>
          <w:szCs w:val="24"/>
        </w:rPr>
        <w:t>su prijedlog odnosno peticija podneseni u skladu s ovom odlukom, predsjednik Gradskoga vijeća dostavlja na mišljenje gradonačelniku Grada Osijeka.</w:t>
      </w:r>
    </w:p>
    <w:p w14:paraId="50D264B3" w14:textId="414126A0" w:rsidR="0070388A" w:rsidRDefault="0070388A" w:rsidP="00703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1D8941" w14:textId="3F966000" w:rsidR="00463F89" w:rsidRPr="00E704FC" w:rsidRDefault="00166BB7" w:rsidP="00166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04FC">
        <w:rPr>
          <w:rFonts w:ascii="Times New Roman" w:eastAsia="Times New Roman" w:hAnsi="Times New Roman" w:cs="Times New Roman"/>
          <w:b/>
          <w:sz w:val="24"/>
          <w:szCs w:val="24"/>
        </w:rPr>
        <w:t>Uz č</w:t>
      </w:r>
      <w:r w:rsidR="00463F89" w:rsidRPr="00E704FC">
        <w:rPr>
          <w:rFonts w:ascii="Times New Roman" w:eastAsia="Times New Roman" w:hAnsi="Times New Roman" w:cs="Times New Roman"/>
          <w:b/>
          <w:sz w:val="24"/>
          <w:szCs w:val="24"/>
        </w:rPr>
        <w:t>lanak 1</w:t>
      </w:r>
      <w:r w:rsidR="0040694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63F89" w:rsidRPr="00E704F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321A168" w14:textId="7B1D1F0B" w:rsidR="00B37216" w:rsidRPr="00C701E5" w:rsidRDefault="00346762" w:rsidP="002D6E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Ovim se člankom propisuje </w:t>
      </w:r>
      <w:r w:rsidR="00B37216">
        <w:rPr>
          <w:rFonts w:ascii="Times New Roman" w:eastAsia="Times New Roman" w:hAnsi="Times New Roman" w:cs="Times New Roman"/>
          <w:sz w:val="24"/>
          <w:szCs w:val="24"/>
        </w:rPr>
        <w:t xml:space="preserve"> da je </w:t>
      </w:r>
      <w:r w:rsidR="00B37216" w:rsidRPr="00C701E5">
        <w:rPr>
          <w:rFonts w:ascii="Times New Roman" w:eastAsia="Times New Roman" w:hAnsi="Times New Roman" w:cs="Times New Roman"/>
          <w:bCs/>
          <w:sz w:val="24"/>
          <w:szCs w:val="24"/>
        </w:rPr>
        <w:t xml:space="preserve">Gradsko vijeće dužno očitovati se o </w:t>
      </w:r>
      <w:r w:rsidR="00B37216" w:rsidRPr="00C701E5">
        <w:rPr>
          <w:rFonts w:ascii="Times New Roman" w:eastAsia="Times New Roman" w:hAnsi="Times New Roman" w:cs="Times New Roman"/>
          <w:sz w:val="24"/>
          <w:szCs w:val="24"/>
        </w:rPr>
        <w:t xml:space="preserve">prijedlogu odnosno peticiji, </w:t>
      </w:r>
      <w:r w:rsidR="00B37216">
        <w:rPr>
          <w:rFonts w:ascii="Times New Roman" w:eastAsia="Times New Roman" w:hAnsi="Times New Roman" w:cs="Times New Roman"/>
          <w:sz w:val="24"/>
          <w:szCs w:val="24"/>
        </w:rPr>
        <w:t xml:space="preserve">najkasnije u roku </w:t>
      </w:r>
      <w:r w:rsidR="00B37216" w:rsidRPr="00C701E5">
        <w:rPr>
          <w:rFonts w:ascii="Times New Roman" w:eastAsia="Times New Roman" w:hAnsi="Times New Roman" w:cs="Times New Roman"/>
          <w:sz w:val="24"/>
          <w:szCs w:val="24"/>
        </w:rPr>
        <w:t xml:space="preserve">tri mjeseca od </w:t>
      </w:r>
      <w:r w:rsidR="00B37216"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r w:rsidR="00B37216" w:rsidRPr="00C701E5">
        <w:rPr>
          <w:rFonts w:ascii="Times New Roman" w:eastAsia="Times New Roman" w:hAnsi="Times New Roman" w:cs="Times New Roman"/>
          <w:sz w:val="24"/>
          <w:szCs w:val="24"/>
        </w:rPr>
        <w:t>zaprimanja prijedloga odnosno peticije</w:t>
      </w:r>
      <w:r w:rsidR="000F7F40">
        <w:rPr>
          <w:rFonts w:ascii="Times New Roman" w:eastAsia="Times New Roman" w:hAnsi="Times New Roman" w:cs="Times New Roman"/>
          <w:sz w:val="24"/>
          <w:szCs w:val="24"/>
        </w:rPr>
        <w:t xml:space="preserve"> te da će se</w:t>
      </w:r>
      <w:r w:rsidR="002D6E87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B37216" w:rsidRPr="00C701E5">
        <w:rPr>
          <w:rFonts w:ascii="Times New Roman" w:eastAsia="Times New Roman" w:hAnsi="Times New Roman" w:cs="Times New Roman"/>
          <w:bCs/>
          <w:sz w:val="24"/>
          <w:szCs w:val="24"/>
        </w:rPr>
        <w:t>čitovanje dostavit</w:t>
      </w:r>
      <w:r w:rsidR="002D6E87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B37216" w:rsidRPr="00C701E5">
        <w:rPr>
          <w:rFonts w:ascii="Times New Roman" w:eastAsia="Times New Roman" w:hAnsi="Times New Roman" w:cs="Times New Roman"/>
          <w:bCs/>
          <w:sz w:val="24"/>
          <w:szCs w:val="24"/>
        </w:rPr>
        <w:t xml:space="preserve"> predstavniku građana koji su podn</w:t>
      </w:r>
      <w:r w:rsidR="00B37216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B37216" w:rsidRPr="00C701E5">
        <w:rPr>
          <w:rFonts w:ascii="Times New Roman" w:eastAsia="Times New Roman" w:hAnsi="Times New Roman" w:cs="Times New Roman"/>
          <w:bCs/>
          <w:sz w:val="24"/>
          <w:szCs w:val="24"/>
        </w:rPr>
        <w:t>jeli prijedlog odnosno peticiju.</w:t>
      </w:r>
    </w:p>
    <w:p w14:paraId="018D0DDD" w14:textId="1C39F3AB" w:rsidR="00463F89" w:rsidRDefault="00463F89" w:rsidP="006A2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C2102D" w14:textId="6AA5CBC4" w:rsidR="0052724B" w:rsidRPr="00BD06F7" w:rsidRDefault="002157ED" w:rsidP="00166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06F7">
        <w:rPr>
          <w:rFonts w:ascii="Times New Roman" w:eastAsia="Times New Roman" w:hAnsi="Times New Roman" w:cs="Times New Roman"/>
          <w:b/>
          <w:sz w:val="24"/>
          <w:szCs w:val="24"/>
        </w:rPr>
        <w:t>Uz č</w:t>
      </w:r>
      <w:r w:rsidR="00463F89" w:rsidRPr="00BD06F7">
        <w:rPr>
          <w:rFonts w:ascii="Times New Roman" w:eastAsia="Times New Roman" w:hAnsi="Times New Roman" w:cs="Times New Roman"/>
          <w:b/>
          <w:sz w:val="24"/>
          <w:szCs w:val="24"/>
        </w:rPr>
        <w:t>lanak 1</w:t>
      </w:r>
      <w:r w:rsidR="0040694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63F89" w:rsidRPr="00BD06F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C0121D8" w14:textId="284E87F2" w:rsidR="00463F89" w:rsidRPr="00CB66DA" w:rsidRDefault="004C1A31" w:rsidP="0016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Ovim se člankom propisuje stupanj</w:t>
      </w:r>
      <w:r w:rsidR="00FC2BAC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463F89" w:rsidRPr="00CB66DA">
        <w:rPr>
          <w:rFonts w:ascii="Times New Roman" w:eastAsia="Times New Roman" w:hAnsi="Times New Roman" w:cs="Times New Roman"/>
          <w:sz w:val="24"/>
          <w:szCs w:val="24"/>
        </w:rPr>
        <w:t>na snagu</w:t>
      </w:r>
      <w:r w:rsidR="00A5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2BAC">
        <w:rPr>
          <w:rFonts w:ascii="Times New Roman" w:eastAsia="Times New Roman" w:hAnsi="Times New Roman" w:cs="Times New Roman"/>
          <w:sz w:val="24"/>
          <w:szCs w:val="24"/>
        </w:rPr>
        <w:t>ove odluke</w:t>
      </w:r>
      <w:r w:rsidR="00463F89" w:rsidRPr="00CB66DA">
        <w:rPr>
          <w:rFonts w:ascii="Times New Roman" w:eastAsia="Times New Roman" w:hAnsi="Times New Roman" w:cs="Times New Roman"/>
          <w:sz w:val="24"/>
          <w:szCs w:val="24"/>
        </w:rPr>
        <w:t xml:space="preserve"> osmoga dana od dana objave u Službenom glasniku Grada Osijeka.</w:t>
      </w:r>
    </w:p>
    <w:p w14:paraId="758FC87C" w14:textId="4AB5DC58" w:rsidR="00E77A3E" w:rsidRDefault="00E77A3E" w:rsidP="00166B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109748" w14:textId="3A6A7BA7" w:rsidR="001D23FF" w:rsidRPr="005B7E20" w:rsidRDefault="00A55537" w:rsidP="001D23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Nacrt Odluke</w:t>
      </w:r>
      <w:r w:rsidR="004623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podnošenju prijedloga i peticija gra</w:t>
      </w:r>
      <w:r w:rsidR="00871E0E">
        <w:rPr>
          <w:rFonts w:ascii="Times New Roman" w:eastAsia="Times New Roman" w:hAnsi="Times New Roman" w:cs="Times New Roman"/>
          <w:color w:val="000000"/>
          <w:sz w:val="24"/>
          <w:szCs w:val="24"/>
        </w:rPr>
        <w:t>đana</w:t>
      </w:r>
      <w:r w:rsidR="00F90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bio je na savjetovanju u vremenu</w:t>
      </w:r>
      <w:r w:rsidR="001D23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23FF" w:rsidRPr="005B7E20">
        <w:rPr>
          <w:rFonts w:ascii="Times New Roman" w:eastAsia="Times New Roman" w:hAnsi="Times New Roman" w:cs="Times New Roman"/>
          <w:sz w:val="24"/>
          <w:szCs w:val="24"/>
        </w:rPr>
        <w:t>od</w:t>
      </w:r>
      <w:r w:rsidR="00A12FE2" w:rsidRPr="005B7E20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7F0859" w:rsidRPr="005B7E2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D0694">
        <w:rPr>
          <w:rFonts w:ascii="Times New Roman" w:eastAsia="Times New Roman" w:hAnsi="Times New Roman" w:cs="Times New Roman"/>
          <w:sz w:val="24"/>
          <w:szCs w:val="24"/>
        </w:rPr>
        <w:t>3</w:t>
      </w:r>
      <w:r w:rsidR="00AF441D" w:rsidRPr="005B7E20">
        <w:rPr>
          <w:rFonts w:ascii="Times New Roman" w:eastAsia="Times New Roman" w:hAnsi="Times New Roman" w:cs="Times New Roman"/>
          <w:sz w:val="24"/>
          <w:szCs w:val="24"/>
        </w:rPr>
        <w:t>. do ___ 202</w:t>
      </w:r>
      <w:r w:rsidR="00DD0694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1CEABE22" w14:textId="77777777" w:rsidR="00A12FE2" w:rsidRPr="005B7E20" w:rsidRDefault="00A12FE2" w:rsidP="001D23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2E1F6D" w14:textId="2A3882AB" w:rsidR="002413E4" w:rsidRDefault="00464DE5" w:rsidP="001D23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Slijedom iznesenog predla</w:t>
      </w:r>
      <w:r w:rsidR="00646D2E">
        <w:rPr>
          <w:rFonts w:ascii="Times New Roman" w:eastAsia="Times New Roman" w:hAnsi="Times New Roman" w:cs="Times New Roman"/>
          <w:sz w:val="24"/>
          <w:szCs w:val="24"/>
        </w:rPr>
        <w:t xml:space="preserve">že se donošenje </w:t>
      </w:r>
      <w:r w:rsidR="0092193F">
        <w:rPr>
          <w:rFonts w:ascii="Times New Roman" w:eastAsia="Times New Roman" w:hAnsi="Times New Roman" w:cs="Times New Roman"/>
          <w:sz w:val="24"/>
          <w:szCs w:val="24"/>
        </w:rPr>
        <w:t>Odluke koja u prijedlog</w:t>
      </w:r>
      <w:r w:rsidR="00620CD9">
        <w:rPr>
          <w:rFonts w:ascii="Times New Roman" w:eastAsia="Times New Roman" w:hAnsi="Times New Roman" w:cs="Times New Roman"/>
          <w:sz w:val="24"/>
          <w:szCs w:val="24"/>
        </w:rPr>
        <w:t>u glasi:</w:t>
      </w:r>
    </w:p>
    <w:p w14:paraId="4308A325" w14:textId="3D678BF2" w:rsidR="0092193F" w:rsidRDefault="0092193F" w:rsidP="00CB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70A405" w14:textId="24513D3E" w:rsidR="0092193F" w:rsidRDefault="0092193F" w:rsidP="00CB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A73CCD" w14:textId="39D4770A" w:rsidR="0092193F" w:rsidRDefault="0092193F" w:rsidP="00CB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E78A0F" w14:textId="77777777" w:rsidR="0092193F" w:rsidRPr="00CB66DA" w:rsidRDefault="0092193F" w:rsidP="00CB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9660F1" w14:textId="77777777" w:rsidR="00EA55C7" w:rsidRDefault="00EA55C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0000003" w14:textId="16F3034E" w:rsidR="001C2DCC" w:rsidRPr="00CB66DA" w:rsidRDefault="00AA77AA" w:rsidP="00CB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</w:t>
      </w:r>
      <w:r w:rsidR="00262205" w:rsidRPr="00CB66DA">
        <w:rPr>
          <w:rFonts w:ascii="Times New Roman" w:eastAsia="Times New Roman" w:hAnsi="Times New Roman" w:cs="Times New Roman"/>
          <w:sz w:val="24"/>
          <w:szCs w:val="24"/>
        </w:rPr>
        <w:t>a temelju članka 25. stavka 4. Zakona o lokalnoj i područnoj (regionalnoj) samoupravi (</w:t>
      </w:r>
      <w:r w:rsidR="00D67FF5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262205" w:rsidRPr="00CB66DA">
        <w:rPr>
          <w:rFonts w:ascii="Times New Roman" w:eastAsia="Times New Roman" w:hAnsi="Times New Roman" w:cs="Times New Roman"/>
          <w:sz w:val="24"/>
          <w:szCs w:val="24"/>
        </w:rPr>
        <w:t>Narodne novine</w:t>
      </w:r>
      <w:r w:rsidR="00D67FF5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262205" w:rsidRPr="00CB6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FF5">
        <w:rPr>
          <w:rFonts w:ascii="Times New Roman" w:eastAsia="Times New Roman" w:hAnsi="Times New Roman" w:cs="Times New Roman"/>
          <w:sz w:val="24"/>
          <w:szCs w:val="24"/>
        </w:rPr>
        <w:t xml:space="preserve">br. </w:t>
      </w:r>
      <w:r w:rsidR="00262205" w:rsidRPr="00CB66DA">
        <w:rPr>
          <w:rFonts w:ascii="Times New Roman" w:eastAsia="Times New Roman" w:hAnsi="Times New Roman" w:cs="Times New Roman"/>
          <w:sz w:val="24"/>
          <w:szCs w:val="24"/>
        </w:rPr>
        <w:t>33/01, 60/14, 129/05, 109/07, 36/09, 150/11, 144/12, 123/17, 98/19 i 144/20)</w:t>
      </w:r>
      <w:r w:rsidR="00797F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D07C1">
        <w:rPr>
          <w:rFonts w:ascii="Times New Roman" w:eastAsia="Times New Roman" w:hAnsi="Times New Roman" w:cs="Times New Roman"/>
          <w:sz w:val="24"/>
          <w:szCs w:val="24"/>
        </w:rPr>
        <w:t>članka 19</w:t>
      </w:r>
      <w:r w:rsidR="00374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073">
        <w:rPr>
          <w:rFonts w:ascii="Times New Roman" w:eastAsia="Times New Roman" w:hAnsi="Times New Roman" w:cs="Times New Roman"/>
          <w:sz w:val="24"/>
          <w:szCs w:val="24"/>
        </w:rPr>
        <w:t xml:space="preserve">točke 2. i </w:t>
      </w:r>
      <w:r w:rsidR="00262205" w:rsidRPr="00CB66DA">
        <w:rPr>
          <w:rFonts w:ascii="Times New Roman" w:eastAsia="Times New Roman" w:hAnsi="Times New Roman" w:cs="Times New Roman"/>
          <w:sz w:val="24"/>
          <w:szCs w:val="24"/>
        </w:rPr>
        <w:t xml:space="preserve">članka </w:t>
      </w:r>
      <w:r w:rsidR="00B25E9D" w:rsidRPr="00CB66DA">
        <w:rPr>
          <w:rFonts w:ascii="Times New Roman" w:eastAsia="Times New Roman" w:hAnsi="Times New Roman" w:cs="Times New Roman"/>
          <w:sz w:val="24"/>
          <w:szCs w:val="24"/>
        </w:rPr>
        <w:t>64.a</w:t>
      </w:r>
      <w:r w:rsidR="00262205" w:rsidRPr="00CB6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0402" w:rsidRPr="00CB66DA">
        <w:rPr>
          <w:rFonts w:ascii="Times New Roman" w:eastAsia="Times New Roman" w:hAnsi="Times New Roman" w:cs="Times New Roman"/>
          <w:sz w:val="24"/>
          <w:szCs w:val="24"/>
        </w:rPr>
        <w:t>S</w:t>
      </w:r>
      <w:r w:rsidR="00262205" w:rsidRPr="00CB66DA">
        <w:rPr>
          <w:rFonts w:ascii="Times New Roman" w:eastAsia="Times New Roman" w:hAnsi="Times New Roman" w:cs="Times New Roman"/>
          <w:sz w:val="24"/>
          <w:szCs w:val="24"/>
        </w:rPr>
        <w:t xml:space="preserve">tatuta Grada </w:t>
      </w:r>
      <w:r w:rsidR="00630402" w:rsidRPr="00CB66DA">
        <w:rPr>
          <w:rFonts w:ascii="Times New Roman" w:eastAsia="Times New Roman" w:hAnsi="Times New Roman" w:cs="Times New Roman"/>
          <w:sz w:val="24"/>
          <w:szCs w:val="24"/>
        </w:rPr>
        <w:t>Osijeka</w:t>
      </w:r>
      <w:r w:rsidR="00262205" w:rsidRPr="00CB66DA">
        <w:rPr>
          <w:rFonts w:ascii="Times New Roman" w:eastAsia="Times New Roman" w:hAnsi="Times New Roman" w:cs="Times New Roman"/>
          <w:sz w:val="24"/>
          <w:szCs w:val="24"/>
        </w:rPr>
        <w:t xml:space="preserve"> (Službeni glasnik Grada </w:t>
      </w:r>
      <w:r w:rsidR="00630402" w:rsidRPr="00CB66DA">
        <w:rPr>
          <w:rFonts w:ascii="Times New Roman" w:eastAsia="Times New Roman" w:hAnsi="Times New Roman" w:cs="Times New Roman"/>
          <w:sz w:val="24"/>
          <w:szCs w:val="24"/>
        </w:rPr>
        <w:t>Osijeka</w:t>
      </w:r>
      <w:r w:rsidR="0081249D" w:rsidRPr="00CB66DA">
        <w:rPr>
          <w:rFonts w:ascii="Times New Roman" w:eastAsia="Times New Roman" w:hAnsi="Times New Roman" w:cs="Times New Roman"/>
          <w:sz w:val="24"/>
          <w:szCs w:val="24"/>
        </w:rPr>
        <w:t xml:space="preserve"> br.</w:t>
      </w:r>
      <w:r w:rsidR="007D451F" w:rsidRPr="00CB66DA">
        <w:rPr>
          <w:rFonts w:ascii="Times New Roman" w:hAnsi="Times New Roman" w:cs="Times New Roman"/>
          <w:iCs/>
          <w:sz w:val="24"/>
          <w:szCs w:val="24"/>
        </w:rPr>
        <w:t xml:space="preserve"> br. 6/01, 3/03, 1A/05, 8/05, 2/09, 9/09, 13/09, 9/13, 12/17, 2/18, 2/20, 3/20, 4/21 i 5/21-pročišćeni tekst</w:t>
      </w:r>
      <w:r w:rsidR="00A012B6" w:rsidRPr="00CB66DA">
        <w:rPr>
          <w:rFonts w:ascii="Times New Roman" w:hAnsi="Times New Roman" w:cs="Times New Roman"/>
          <w:sz w:val="24"/>
          <w:szCs w:val="24"/>
        </w:rPr>
        <w:t>)</w:t>
      </w:r>
      <w:r w:rsidR="00262205" w:rsidRPr="00CB66DA">
        <w:rPr>
          <w:rFonts w:ascii="Times New Roman" w:eastAsia="Times New Roman" w:hAnsi="Times New Roman" w:cs="Times New Roman"/>
          <w:sz w:val="24"/>
          <w:szCs w:val="24"/>
        </w:rPr>
        <w:t xml:space="preserve"> Gradsk</w:t>
      </w:r>
      <w:r w:rsidR="00600868" w:rsidRPr="00CB66DA">
        <w:rPr>
          <w:rFonts w:ascii="Times New Roman" w:eastAsia="Times New Roman" w:hAnsi="Times New Roman" w:cs="Times New Roman"/>
          <w:sz w:val="24"/>
          <w:szCs w:val="24"/>
        </w:rPr>
        <w:t>o vijeće G</w:t>
      </w:r>
      <w:r w:rsidR="00262205" w:rsidRPr="00CB66DA">
        <w:rPr>
          <w:rFonts w:ascii="Times New Roman" w:eastAsia="Times New Roman" w:hAnsi="Times New Roman" w:cs="Times New Roman"/>
          <w:sz w:val="24"/>
          <w:szCs w:val="24"/>
        </w:rPr>
        <w:t xml:space="preserve">rada </w:t>
      </w:r>
      <w:r w:rsidR="00600868" w:rsidRPr="00CB66DA">
        <w:rPr>
          <w:rFonts w:ascii="Times New Roman" w:eastAsia="Times New Roman" w:hAnsi="Times New Roman" w:cs="Times New Roman"/>
          <w:sz w:val="24"/>
          <w:szCs w:val="24"/>
        </w:rPr>
        <w:t>Osijeka</w:t>
      </w:r>
      <w:r w:rsidR="00262205" w:rsidRPr="00CB66DA">
        <w:rPr>
          <w:rFonts w:ascii="Times New Roman" w:eastAsia="Times New Roman" w:hAnsi="Times New Roman" w:cs="Times New Roman"/>
          <w:sz w:val="24"/>
          <w:szCs w:val="24"/>
        </w:rPr>
        <w:t xml:space="preserve"> na __. sjednici ______ 202</w:t>
      </w:r>
      <w:r w:rsidR="00444B06">
        <w:rPr>
          <w:rFonts w:ascii="Times New Roman" w:eastAsia="Times New Roman" w:hAnsi="Times New Roman" w:cs="Times New Roman"/>
          <w:sz w:val="24"/>
          <w:szCs w:val="24"/>
        </w:rPr>
        <w:t>3</w:t>
      </w:r>
      <w:r w:rsidR="00262205" w:rsidRPr="00CB66DA">
        <w:rPr>
          <w:rFonts w:ascii="Times New Roman" w:eastAsia="Times New Roman" w:hAnsi="Times New Roman" w:cs="Times New Roman"/>
          <w:sz w:val="24"/>
          <w:szCs w:val="24"/>
        </w:rPr>
        <w:t>., donijel</w:t>
      </w:r>
      <w:r w:rsidR="00600868" w:rsidRPr="00CB66DA">
        <w:rPr>
          <w:rFonts w:ascii="Times New Roman" w:eastAsia="Times New Roman" w:hAnsi="Times New Roman" w:cs="Times New Roman"/>
          <w:sz w:val="24"/>
          <w:szCs w:val="24"/>
        </w:rPr>
        <w:t>o</w:t>
      </w:r>
      <w:r w:rsidR="00262205" w:rsidRPr="00CB66DA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</w:p>
    <w:p w14:paraId="00000004" w14:textId="77777777" w:rsidR="001C2DCC" w:rsidRPr="00CB66DA" w:rsidRDefault="001C2DCC" w:rsidP="00CB6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1C2DCC" w:rsidRPr="00CB66DA" w:rsidRDefault="001C2DCC" w:rsidP="00CB6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4320E40" w:rsidR="001C2DCC" w:rsidRDefault="00262205" w:rsidP="00CB6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66DA">
        <w:rPr>
          <w:rFonts w:ascii="Times New Roman" w:eastAsia="Times New Roman" w:hAnsi="Times New Roman" w:cs="Times New Roman"/>
          <w:b/>
          <w:sz w:val="24"/>
          <w:szCs w:val="24"/>
        </w:rPr>
        <w:t xml:space="preserve">O D L U K U </w:t>
      </w:r>
    </w:p>
    <w:p w14:paraId="3F59B1B9" w14:textId="77777777" w:rsidR="00074070" w:rsidRPr="00CB66DA" w:rsidRDefault="00074070" w:rsidP="00CB6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D6A3650" w:rsidR="001C2DCC" w:rsidRPr="00CB66DA" w:rsidRDefault="00262205" w:rsidP="00CB6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 w:rsidRPr="00CB66DA">
        <w:rPr>
          <w:rFonts w:ascii="Times New Roman" w:eastAsia="Times New Roman" w:hAnsi="Times New Roman" w:cs="Times New Roman"/>
          <w:b/>
          <w:sz w:val="24"/>
          <w:szCs w:val="24"/>
        </w:rPr>
        <w:t>o podnošenju prijedloga i peticija građana</w:t>
      </w:r>
      <w:r w:rsidR="00977F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3FEA1C9" w14:textId="7C6A16F7" w:rsidR="00074070" w:rsidRDefault="00074070" w:rsidP="00CB6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000BC0" w14:textId="55CF8EB4" w:rsidR="00705DF8" w:rsidRDefault="00705DF8" w:rsidP="00CB6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FB42A1" w14:textId="54F9B502" w:rsidR="00705DF8" w:rsidRPr="00F52F11" w:rsidRDefault="00705DF8" w:rsidP="00705D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2F11">
        <w:rPr>
          <w:rFonts w:ascii="Times New Roman" w:eastAsia="Times New Roman" w:hAnsi="Times New Roman" w:cs="Times New Roman"/>
          <w:b/>
          <w:sz w:val="24"/>
          <w:szCs w:val="24"/>
        </w:rPr>
        <w:t xml:space="preserve">I. </w:t>
      </w:r>
      <w:r w:rsidR="006F17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52F11">
        <w:rPr>
          <w:rFonts w:ascii="Times New Roman" w:eastAsia="Times New Roman" w:hAnsi="Times New Roman" w:cs="Times New Roman"/>
          <w:b/>
          <w:sz w:val="24"/>
          <w:szCs w:val="24"/>
        </w:rPr>
        <w:t>Opće odredbe</w:t>
      </w:r>
    </w:p>
    <w:p w14:paraId="3B8B8142" w14:textId="77777777" w:rsidR="006F17F9" w:rsidRDefault="006F17F9" w:rsidP="00CB66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0C" w14:textId="553DB667" w:rsidR="001C2DCC" w:rsidRPr="0095403E" w:rsidRDefault="00262205" w:rsidP="00CB66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403E">
        <w:rPr>
          <w:rFonts w:ascii="Times New Roman" w:eastAsia="Times New Roman" w:hAnsi="Times New Roman" w:cs="Times New Roman"/>
          <w:bCs/>
          <w:sz w:val="24"/>
          <w:szCs w:val="24"/>
        </w:rPr>
        <w:t>Članak 1.</w:t>
      </w:r>
    </w:p>
    <w:p w14:paraId="0000000D" w14:textId="77777777" w:rsidR="001C2DCC" w:rsidRPr="00CB66DA" w:rsidRDefault="001C2DCC" w:rsidP="00CB6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7166BA" w14:textId="23108AA0" w:rsidR="00257B18" w:rsidRPr="00F52F11" w:rsidRDefault="00257B18" w:rsidP="00987A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2F11">
        <w:rPr>
          <w:rFonts w:ascii="Times New Roman" w:eastAsia="Times New Roman" w:hAnsi="Times New Roman" w:cs="Times New Roman"/>
          <w:sz w:val="24"/>
          <w:szCs w:val="24"/>
        </w:rPr>
        <w:t>Ovom se odlukom uređuje način podnošenja prijedloga građana za  donošenje općeg akta ili rješavanje određenog pitanja  iz djelokruga Gradskog</w:t>
      </w:r>
      <w:r w:rsidR="00136D0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52F11">
        <w:rPr>
          <w:rFonts w:ascii="Times New Roman" w:eastAsia="Times New Roman" w:hAnsi="Times New Roman" w:cs="Times New Roman"/>
          <w:sz w:val="24"/>
          <w:szCs w:val="24"/>
        </w:rPr>
        <w:t xml:space="preserve"> vijeća Grada Osijeka (u daljnjem tekstu: Gradsko vijeće),  način podnošenja  peticija građana o pitanj</w:t>
      </w:r>
      <w:r w:rsidR="000806BF" w:rsidRPr="00F52F11">
        <w:rPr>
          <w:rFonts w:ascii="Times New Roman" w:eastAsia="Times New Roman" w:hAnsi="Times New Roman" w:cs="Times New Roman"/>
          <w:sz w:val="24"/>
          <w:szCs w:val="24"/>
        </w:rPr>
        <w:t>ima iz samoupravnog djelokruga G</w:t>
      </w:r>
      <w:r w:rsidRPr="00F52F11">
        <w:rPr>
          <w:rFonts w:ascii="Times New Roman" w:eastAsia="Times New Roman" w:hAnsi="Times New Roman" w:cs="Times New Roman"/>
          <w:sz w:val="24"/>
          <w:szCs w:val="24"/>
        </w:rPr>
        <w:t>rada Osijeka od lokalnog značenja, kao i postupak i  način</w:t>
      </w:r>
      <w:r w:rsidRPr="00F52F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2F11">
        <w:rPr>
          <w:rFonts w:ascii="Times New Roman" w:eastAsia="Times New Roman" w:hAnsi="Times New Roman" w:cs="Times New Roman"/>
          <w:sz w:val="24"/>
          <w:szCs w:val="24"/>
        </w:rPr>
        <w:t>odlučivanja o njima.</w:t>
      </w:r>
    </w:p>
    <w:p w14:paraId="10F83652" w14:textId="77777777" w:rsidR="00705DF8" w:rsidRPr="00705DF8" w:rsidRDefault="00705DF8" w:rsidP="00705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5AE1D2" w14:textId="747CCD1F" w:rsidR="00705DF8" w:rsidRPr="00F52F11" w:rsidRDefault="00705DF8" w:rsidP="00705D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2F11">
        <w:rPr>
          <w:rFonts w:ascii="Times New Roman" w:eastAsia="Times New Roman" w:hAnsi="Times New Roman" w:cs="Times New Roman"/>
          <w:bCs/>
          <w:sz w:val="24"/>
          <w:szCs w:val="24"/>
        </w:rPr>
        <w:t>Članak 2.</w:t>
      </w:r>
    </w:p>
    <w:p w14:paraId="34FC6976" w14:textId="77777777" w:rsidR="00705DF8" w:rsidRPr="00F52F11" w:rsidRDefault="00705DF8" w:rsidP="00705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6697D4" w14:textId="77777777" w:rsidR="00705DF8" w:rsidRPr="00F52F11" w:rsidRDefault="00705DF8" w:rsidP="00705D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2F11">
        <w:rPr>
          <w:rFonts w:ascii="Times New Roman" w:eastAsia="Times New Roman" w:hAnsi="Times New Roman" w:cs="Times New Roman"/>
          <w:sz w:val="24"/>
          <w:szCs w:val="24"/>
        </w:rPr>
        <w:t>Izrazi u ovoj odluci koji imaju rodno značenje odnose se jednako na muški i ženski rod.</w:t>
      </w:r>
    </w:p>
    <w:p w14:paraId="44DB7030" w14:textId="77777777" w:rsidR="00705DF8" w:rsidRPr="00F52F11" w:rsidRDefault="00705DF8" w:rsidP="00705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4B38DDA4" w:rsidR="001C2DCC" w:rsidRPr="0095403E" w:rsidRDefault="00F52F11" w:rsidP="00CB66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Članak</w:t>
      </w:r>
      <w:r w:rsidR="00705DF8" w:rsidRPr="00705D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05DF8" w:rsidRPr="00F52F11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="00705DF8" w:rsidRPr="00705DF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00000011" w14:textId="77777777" w:rsidR="001C2DCC" w:rsidRPr="00CB66DA" w:rsidRDefault="001C2DCC" w:rsidP="00CB6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B7091C" w14:textId="218284A8" w:rsidR="00705DF8" w:rsidRPr="00F52F11" w:rsidRDefault="00705DF8" w:rsidP="00705D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Start w:id="2" w:name="_Hlk93308188"/>
      <w:bookmarkEnd w:id="1"/>
      <w:r w:rsidRPr="00F52F11">
        <w:rPr>
          <w:rFonts w:ascii="Times New Roman" w:eastAsia="Times New Roman" w:hAnsi="Times New Roman" w:cs="Times New Roman"/>
          <w:sz w:val="24"/>
          <w:szCs w:val="24"/>
        </w:rPr>
        <w:t>Pravo na podnošenje prijedloga i peticija iz člank</w:t>
      </w:r>
      <w:r w:rsidR="00257B18" w:rsidRPr="00F52F11">
        <w:rPr>
          <w:rFonts w:ascii="Times New Roman" w:eastAsia="Times New Roman" w:hAnsi="Times New Roman" w:cs="Times New Roman"/>
          <w:sz w:val="24"/>
          <w:szCs w:val="24"/>
        </w:rPr>
        <w:t>a 1. ove odluke  imaju građani g</w:t>
      </w:r>
      <w:r w:rsidRPr="00F52F11">
        <w:rPr>
          <w:rFonts w:ascii="Times New Roman" w:eastAsia="Times New Roman" w:hAnsi="Times New Roman" w:cs="Times New Roman"/>
          <w:sz w:val="24"/>
          <w:szCs w:val="24"/>
        </w:rPr>
        <w:t xml:space="preserve">rada Osijeka. </w:t>
      </w:r>
    </w:p>
    <w:p w14:paraId="09E58038" w14:textId="23B0879B" w:rsidR="00705DF8" w:rsidRPr="00705DF8" w:rsidRDefault="00705DF8" w:rsidP="00705D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52F11">
        <w:rPr>
          <w:rFonts w:ascii="Times New Roman" w:eastAsia="Times New Roman" w:hAnsi="Times New Roman" w:cs="Times New Roman"/>
          <w:sz w:val="24"/>
          <w:szCs w:val="24"/>
        </w:rPr>
        <w:t xml:space="preserve">Prijedlozi i peticija podnose se Gradskom </w:t>
      </w:r>
      <w:r w:rsidR="00CD411A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52F11">
        <w:rPr>
          <w:rFonts w:ascii="Times New Roman" w:eastAsia="Times New Roman" w:hAnsi="Times New Roman" w:cs="Times New Roman"/>
          <w:sz w:val="24"/>
          <w:szCs w:val="24"/>
        </w:rPr>
        <w:t>ijeću putem Ureda Grada, stručne službe Gradskog vijeća i gradonačelnika</w:t>
      </w:r>
      <w:r w:rsidRPr="00705DF8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5CC9BD4F" w14:textId="77777777" w:rsidR="000806BF" w:rsidRDefault="000806BF" w:rsidP="002130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181B755" w14:textId="0A3CF398" w:rsidR="00F52F11" w:rsidRPr="0095403E" w:rsidRDefault="00F52F11" w:rsidP="00F52F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Članak</w:t>
      </w:r>
      <w:r w:rsidRPr="00705D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847B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5847B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16F41A23" w14:textId="2D9B7906" w:rsidR="00F52F11" w:rsidRDefault="00F52F11" w:rsidP="002130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3654BF9" w14:textId="41FECC76" w:rsidR="00F52F11" w:rsidRPr="00CB66DA" w:rsidRDefault="00F52F11" w:rsidP="00F52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prijedlogu i peticiji iz </w:t>
      </w:r>
      <w:r w:rsidR="0006094C">
        <w:rPr>
          <w:rFonts w:ascii="Times New Roman" w:eastAsia="Times New Roman" w:hAnsi="Times New Roman" w:cs="Times New Roman"/>
          <w:color w:val="000000"/>
          <w:sz w:val="24"/>
          <w:szCs w:val="24"/>
        </w:rPr>
        <w:t>članka</w:t>
      </w:r>
      <w:r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094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62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stavka 1. </w:t>
      </w:r>
      <w:r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 w:rsidR="007C28C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28CE">
        <w:rPr>
          <w:rFonts w:ascii="Times New Roman" w:eastAsia="Times New Roman" w:hAnsi="Times New Roman" w:cs="Times New Roman"/>
          <w:color w:val="000000"/>
          <w:sz w:val="24"/>
          <w:szCs w:val="24"/>
        </w:rPr>
        <w:t>odluke</w:t>
      </w:r>
      <w:r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Gradsko vijeće mora raspravljati ako ga potpisom podrži najmanje 10% birača od ukupnog broja birača </w:t>
      </w:r>
      <w:r w:rsidRPr="00257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Gradu </w:t>
      </w:r>
      <w:r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Osijeku. </w:t>
      </w:r>
    </w:p>
    <w:p w14:paraId="407E9985" w14:textId="53D461F3" w:rsidR="00F52F11" w:rsidRDefault="00F52F11" w:rsidP="002130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0000019" w14:textId="08A89859" w:rsidR="001C2DCC" w:rsidRPr="000B5200" w:rsidRDefault="00262205" w:rsidP="00CB66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  <w:bookmarkStart w:id="3" w:name="_heading=h.1fob9te" w:colFirst="0" w:colLast="0"/>
      <w:bookmarkEnd w:id="2"/>
      <w:bookmarkEnd w:id="3"/>
      <w:r w:rsidRPr="000B5200">
        <w:rPr>
          <w:rFonts w:ascii="Times New Roman" w:eastAsia="Times New Roman" w:hAnsi="Times New Roman" w:cs="Times New Roman"/>
          <w:bCs/>
          <w:sz w:val="24"/>
          <w:szCs w:val="24"/>
        </w:rPr>
        <w:t>Č</w:t>
      </w:r>
      <w:r w:rsidR="000B5200" w:rsidRPr="000B5200">
        <w:rPr>
          <w:rFonts w:ascii="Times New Roman" w:eastAsia="Times New Roman" w:hAnsi="Times New Roman" w:cs="Times New Roman"/>
          <w:bCs/>
          <w:sz w:val="24"/>
          <w:szCs w:val="24"/>
        </w:rPr>
        <w:t xml:space="preserve">lanak </w:t>
      </w:r>
      <w:r w:rsidR="003249A3" w:rsidRPr="005847B3">
        <w:rPr>
          <w:rFonts w:ascii="Times New Roman" w:eastAsia="Times New Roman" w:hAnsi="Times New Roman" w:cs="Times New Roman"/>
          <w:sz w:val="24"/>
          <w:szCs w:val="24"/>
        </w:rPr>
        <w:t>5.</w:t>
      </w:r>
      <w:r w:rsidR="003249A3" w:rsidRPr="000B5200">
        <w:rPr>
          <w:rFonts w:ascii="Times New Roman" w:eastAsia="Times New Roman" w:hAnsi="Times New Roman" w:cs="Times New Roman"/>
          <w:bCs/>
          <w:strike/>
          <w:sz w:val="24"/>
          <w:szCs w:val="24"/>
        </w:rPr>
        <w:t xml:space="preserve"> </w:t>
      </w:r>
    </w:p>
    <w:p w14:paraId="0000001B" w14:textId="054417B0" w:rsidR="001C2DCC" w:rsidRPr="00CB66DA" w:rsidRDefault="00262205" w:rsidP="00CB66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000001C" w14:textId="35FF6D4A" w:rsidR="001C2DCC" w:rsidRPr="00CB66DA" w:rsidRDefault="001503F0" w:rsidP="002130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262205"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>rijedlog je svaki podnesak kojim građani</w:t>
      </w:r>
      <w:r w:rsidR="00262205" w:rsidRPr="000B52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49A3" w:rsidRPr="000B5200">
        <w:rPr>
          <w:rFonts w:ascii="Times New Roman" w:eastAsia="Times New Roman" w:hAnsi="Times New Roman" w:cs="Times New Roman"/>
          <w:sz w:val="24"/>
          <w:szCs w:val="24"/>
        </w:rPr>
        <w:t xml:space="preserve">grada </w:t>
      </w:r>
      <w:r w:rsidRPr="000B5200">
        <w:rPr>
          <w:rFonts w:ascii="Times New Roman" w:eastAsia="Times New Roman" w:hAnsi="Times New Roman" w:cs="Times New Roman"/>
          <w:sz w:val="24"/>
          <w:szCs w:val="24"/>
        </w:rPr>
        <w:t>Osijeka</w:t>
      </w:r>
      <w:r w:rsidR="00262205" w:rsidRPr="000B5200">
        <w:rPr>
          <w:rFonts w:ascii="Times New Roman" w:eastAsia="Times New Roman" w:hAnsi="Times New Roman" w:cs="Times New Roman"/>
          <w:sz w:val="24"/>
          <w:szCs w:val="24"/>
        </w:rPr>
        <w:t xml:space="preserve"> predlažu Grads</w:t>
      </w:r>
      <w:r w:rsidRPr="000B5200">
        <w:rPr>
          <w:rFonts w:ascii="Times New Roman" w:eastAsia="Times New Roman" w:hAnsi="Times New Roman" w:cs="Times New Roman"/>
          <w:sz w:val="24"/>
          <w:szCs w:val="24"/>
        </w:rPr>
        <w:t>kom</w:t>
      </w:r>
      <w:r w:rsidR="00136D0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B5200">
        <w:rPr>
          <w:rFonts w:ascii="Times New Roman" w:eastAsia="Times New Roman" w:hAnsi="Times New Roman" w:cs="Times New Roman"/>
          <w:sz w:val="24"/>
          <w:szCs w:val="24"/>
        </w:rPr>
        <w:t xml:space="preserve"> vijeću</w:t>
      </w:r>
      <w:r w:rsidR="00262205" w:rsidRPr="000B5200">
        <w:rPr>
          <w:rFonts w:ascii="Times New Roman" w:eastAsia="Times New Roman" w:hAnsi="Times New Roman" w:cs="Times New Roman"/>
          <w:sz w:val="24"/>
          <w:szCs w:val="24"/>
        </w:rPr>
        <w:t xml:space="preserve"> donošenje općeg akta ili rješavanje određenog pitanja iz djelokruga </w:t>
      </w:r>
      <w:r w:rsidR="00262205"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>Gradsk</w:t>
      </w:r>
      <w:r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>og</w:t>
      </w:r>
      <w:r w:rsidR="00587BE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vijeća</w:t>
      </w:r>
      <w:r w:rsidR="00262205"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>, koji je podnesen u skladu s odredbama ove odluke</w:t>
      </w:r>
      <w:r w:rsidR="00F352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62205"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D" w14:textId="39F3AE9D" w:rsidR="001C2DCC" w:rsidRPr="00CB66DA" w:rsidRDefault="001503F0" w:rsidP="002130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262205"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eticija </w:t>
      </w:r>
      <w:r w:rsidR="000B5200">
        <w:rPr>
          <w:rFonts w:ascii="Times New Roman" w:eastAsia="Times New Roman" w:hAnsi="Times New Roman" w:cs="Times New Roman"/>
          <w:color w:val="000000"/>
          <w:sz w:val="24"/>
          <w:szCs w:val="24"/>
        </w:rPr>
        <w:t>je svaki podnesak kojim građani</w:t>
      </w:r>
      <w:r w:rsidR="00262205" w:rsidRPr="000B5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49A3" w:rsidRPr="000B5200">
        <w:rPr>
          <w:rFonts w:ascii="Times New Roman" w:eastAsia="Times New Roman" w:hAnsi="Times New Roman" w:cs="Times New Roman"/>
          <w:sz w:val="24"/>
          <w:szCs w:val="24"/>
        </w:rPr>
        <w:t>grada</w:t>
      </w:r>
      <w:r w:rsidR="000B520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5301B"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>Osijeka</w:t>
      </w:r>
      <w:r w:rsidR="00262205"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traže raspravu o pitanj</w:t>
      </w:r>
      <w:r w:rsidR="008353E7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262205"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 samoupravnog djelokruga Grada </w:t>
      </w:r>
      <w:r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>Osijeka</w:t>
      </w:r>
      <w:r w:rsidR="00262205"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koji je podnesen u skladu s odredbama ove odluke. </w:t>
      </w:r>
    </w:p>
    <w:p w14:paraId="233F2452" w14:textId="547EA050" w:rsidR="005F5B61" w:rsidRDefault="00262205" w:rsidP="005F5B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F33E1C1" w14:textId="77777777" w:rsidR="006F17F9" w:rsidRDefault="006F17F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44E43873" w14:textId="71EA93C5" w:rsidR="003249A3" w:rsidRPr="000B5200" w:rsidRDefault="003249A3" w:rsidP="006F1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520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II. </w:t>
      </w:r>
      <w:r w:rsidR="006F17F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B5200">
        <w:rPr>
          <w:rFonts w:ascii="Times New Roman" w:eastAsia="Times New Roman" w:hAnsi="Times New Roman" w:cs="Times New Roman"/>
          <w:b/>
          <w:bCs/>
          <w:sz w:val="24"/>
          <w:szCs w:val="24"/>
        </w:rPr>
        <w:t>Način podnošenja prijedloga  i peticije</w:t>
      </w:r>
    </w:p>
    <w:p w14:paraId="26EA7AAA" w14:textId="77777777" w:rsidR="006F17F9" w:rsidRDefault="006F17F9" w:rsidP="006F1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3" w14:textId="0C708F7F" w:rsidR="001C2DCC" w:rsidRPr="006F17F9" w:rsidRDefault="00262205" w:rsidP="006F1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5200">
        <w:rPr>
          <w:rFonts w:ascii="Times New Roman" w:eastAsia="Times New Roman" w:hAnsi="Times New Roman" w:cs="Times New Roman"/>
          <w:bCs/>
          <w:sz w:val="24"/>
          <w:szCs w:val="24"/>
        </w:rPr>
        <w:t xml:space="preserve">Članak </w:t>
      </w:r>
      <w:r w:rsidR="00300C3A" w:rsidRPr="000B5200">
        <w:rPr>
          <w:rFonts w:ascii="Times New Roman" w:eastAsia="Times New Roman" w:hAnsi="Times New Roman" w:cs="Times New Roman"/>
          <w:bCs/>
          <w:sz w:val="24"/>
          <w:szCs w:val="24"/>
        </w:rPr>
        <w:t xml:space="preserve"> 6.</w:t>
      </w:r>
    </w:p>
    <w:p w14:paraId="3310790F" w14:textId="77777777" w:rsidR="005F5B61" w:rsidRPr="0095403E" w:rsidRDefault="005F5B61" w:rsidP="00CB66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54FFBA" w14:textId="32F537F5" w:rsidR="003249A3" w:rsidRPr="000B5200" w:rsidRDefault="003249A3" w:rsidP="003249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200">
        <w:rPr>
          <w:rFonts w:ascii="Times New Roman" w:eastAsia="Times New Roman" w:hAnsi="Times New Roman" w:cs="Times New Roman"/>
          <w:sz w:val="24"/>
          <w:szCs w:val="24"/>
        </w:rPr>
        <w:t>Prijedlog ili peticija koji se upućuju Gradskom</w:t>
      </w:r>
      <w:r w:rsidR="00BA19E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B5200">
        <w:rPr>
          <w:rFonts w:ascii="Times New Roman" w:eastAsia="Times New Roman" w:hAnsi="Times New Roman" w:cs="Times New Roman"/>
          <w:sz w:val="24"/>
          <w:szCs w:val="24"/>
        </w:rPr>
        <w:t xml:space="preserve"> vijeću, pore</w:t>
      </w:r>
      <w:r w:rsidR="00881B50" w:rsidRPr="000B5200">
        <w:rPr>
          <w:rFonts w:ascii="Times New Roman" w:eastAsia="Times New Roman" w:hAnsi="Times New Roman" w:cs="Times New Roman"/>
          <w:sz w:val="24"/>
          <w:szCs w:val="24"/>
        </w:rPr>
        <w:t xml:space="preserve">d teksta obrazloženja što se predlaže propisati općim aktom  odnosno </w:t>
      </w:r>
      <w:r w:rsidR="00A4666C" w:rsidRPr="000B5200">
        <w:rPr>
          <w:rFonts w:ascii="Times New Roman" w:eastAsia="Times New Roman" w:hAnsi="Times New Roman" w:cs="Times New Roman"/>
          <w:sz w:val="24"/>
          <w:szCs w:val="24"/>
        </w:rPr>
        <w:t xml:space="preserve">teksta </w:t>
      </w:r>
      <w:r w:rsidR="00881B50" w:rsidRPr="000B5200">
        <w:rPr>
          <w:rFonts w:ascii="Times New Roman" w:eastAsia="Times New Roman" w:hAnsi="Times New Roman" w:cs="Times New Roman"/>
          <w:sz w:val="24"/>
          <w:szCs w:val="24"/>
        </w:rPr>
        <w:t>obrazloženja određenog pitanja</w:t>
      </w:r>
      <w:r w:rsidR="00A073ED" w:rsidRPr="000B5200">
        <w:rPr>
          <w:rFonts w:ascii="Times New Roman" w:eastAsia="Times New Roman" w:hAnsi="Times New Roman" w:cs="Times New Roman"/>
          <w:sz w:val="24"/>
          <w:szCs w:val="24"/>
        </w:rPr>
        <w:t xml:space="preserve"> koje se predlaže riješiti</w:t>
      </w:r>
      <w:r w:rsidR="00881B50" w:rsidRPr="000B5200">
        <w:rPr>
          <w:rFonts w:ascii="Times New Roman" w:eastAsia="Times New Roman" w:hAnsi="Times New Roman" w:cs="Times New Roman"/>
          <w:sz w:val="24"/>
          <w:szCs w:val="24"/>
        </w:rPr>
        <w:t xml:space="preserve"> iz djelokruga Gradskog</w:t>
      </w:r>
      <w:r w:rsidR="00BA19EE">
        <w:rPr>
          <w:rFonts w:ascii="Times New Roman" w:eastAsia="Times New Roman" w:hAnsi="Times New Roman" w:cs="Times New Roman"/>
          <w:sz w:val="24"/>
          <w:szCs w:val="24"/>
        </w:rPr>
        <w:t>a</w:t>
      </w:r>
      <w:r w:rsidR="00881B50" w:rsidRPr="000B5200">
        <w:rPr>
          <w:rFonts w:ascii="Times New Roman" w:eastAsia="Times New Roman" w:hAnsi="Times New Roman" w:cs="Times New Roman"/>
          <w:sz w:val="24"/>
          <w:szCs w:val="24"/>
        </w:rPr>
        <w:t xml:space="preserve"> vijeća, kao i teksta obrazloženja  peticije, </w:t>
      </w:r>
      <w:r w:rsidR="00A4666C" w:rsidRPr="000B5200">
        <w:rPr>
          <w:rFonts w:ascii="Times New Roman" w:eastAsia="Times New Roman" w:hAnsi="Times New Roman" w:cs="Times New Roman"/>
          <w:sz w:val="24"/>
          <w:szCs w:val="24"/>
        </w:rPr>
        <w:t xml:space="preserve">obvezno sadrži i </w:t>
      </w:r>
      <w:r w:rsidRPr="000B5200">
        <w:rPr>
          <w:rFonts w:ascii="Times New Roman" w:eastAsia="Times New Roman" w:hAnsi="Times New Roman" w:cs="Times New Roman"/>
          <w:sz w:val="24"/>
          <w:szCs w:val="24"/>
        </w:rPr>
        <w:t>cjelovito i uredno popunjen</w:t>
      </w:r>
      <w:r w:rsidR="00300C3A" w:rsidRPr="000B520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B52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0C3A" w:rsidRPr="000B5200">
        <w:rPr>
          <w:rFonts w:ascii="Times New Roman" w:eastAsia="Times New Roman" w:hAnsi="Times New Roman" w:cs="Times New Roman"/>
          <w:sz w:val="24"/>
          <w:szCs w:val="24"/>
        </w:rPr>
        <w:t>obrasce</w:t>
      </w:r>
      <w:r w:rsidRPr="000B5200">
        <w:rPr>
          <w:rFonts w:ascii="Times New Roman" w:eastAsia="Times New Roman" w:hAnsi="Times New Roman" w:cs="Times New Roman"/>
          <w:sz w:val="24"/>
          <w:szCs w:val="24"/>
        </w:rPr>
        <w:t xml:space="preserve"> za prikupljanje potpisa za izjašnjavanje građana o podržavanju podnošenja prijedloga ili  peticije. </w:t>
      </w:r>
    </w:p>
    <w:p w14:paraId="7BE37F53" w14:textId="30777DBA" w:rsidR="003249A3" w:rsidRDefault="003249A3" w:rsidP="003249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200">
        <w:rPr>
          <w:rFonts w:ascii="Times New Roman" w:eastAsia="Times New Roman" w:hAnsi="Times New Roman" w:cs="Times New Roman"/>
          <w:sz w:val="24"/>
          <w:szCs w:val="24"/>
        </w:rPr>
        <w:t>Obrazac iz stavka 1. ovog članka sastavni je dio ove odluke.</w:t>
      </w:r>
    </w:p>
    <w:p w14:paraId="731F1226" w14:textId="77777777" w:rsidR="00A12E3D" w:rsidRPr="000B5200" w:rsidRDefault="00A12E3D" w:rsidP="003249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EF20E31" w:rsidR="001C2DCC" w:rsidRPr="00300C3A" w:rsidRDefault="00262205" w:rsidP="00CB6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95403E">
        <w:rPr>
          <w:rFonts w:ascii="Times New Roman" w:eastAsia="Times New Roman" w:hAnsi="Times New Roman" w:cs="Times New Roman"/>
          <w:bCs/>
          <w:sz w:val="24"/>
          <w:szCs w:val="24"/>
        </w:rPr>
        <w:t xml:space="preserve">Članak </w:t>
      </w:r>
      <w:r w:rsidR="00300C3A" w:rsidRPr="00500498">
        <w:rPr>
          <w:rFonts w:ascii="Times New Roman" w:eastAsia="Times New Roman" w:hAnsi="Times New Roman" w:cs="Times New Roman"/>
          <w:sz w:val="24"/>
          <w:szCs w:val="24"/>
        </w:rPr>
        <w:t>7.</w:t>
      </w:r>
      <w:r w:rsidR="00300C3A" w:rsidRPr="000B52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000003D" w14:textId="77777777" w:rsidR="001C2DCC" w:rsidRPr="00CB66DA" w:rsidRDefault="001C2DCC" w:rsidP="00CB6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2ED5E9" w14:textId="14688641" w:rsidR="00300C3A" w:rsidRDefault="00262205" w:rsidP="006F17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bookmarkStart w:id="4" w:name="_Hlk93311371"/>
      <w:r w:rsidRPr="00CB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Izjašnjavanje birača o potrebi podnošenja prijedloga ili peticije može se održavati na svakom za to prikladnom mjestu u skladu </w:t>
      </w:r>
      <w:r w:rsidR="000B5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odobrenjem vlasnika odnosno korisnika prostora. </w:t>
      </w:r>
    </w:p>
    <w:p w14:paraId="40E72576" w14:textId="3B825A55" w:rsidR="00027350" w:rsidRPr="000B5200" w:rsidRDefault="00027350" w:rsidP="00670B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200">
        <w:rPr>
          <w:rFonts w:ascii="Times New Roman" w:eastAsia="Times New Roman" w:hAnsi="Times New Roman" w:cs="Times New Roman"/>
          <w:sz w:val="24"/>
          <w:szCs w:val="24"/>
        </w:rPr>
        <w:t xml:space="preserve">Mjesta na kojima će se održavati izjašnjavanje građana  moraju biti </w:t>
      </w:r>
      <w:r w:rsidR="000806BF" w:rsidRPr="000B5200">
        <w:rPr>
          <w:rFonts w:ascii="Times New Roman" w:eastAsia="Times New Roman" w:hAnsi="Times New Roman" w:cs="Times New Roman"/>
          <w:sz w:val="24"/>
          <w:szCs w:val="24"/>
        </w:rPr>
        <w:t>uočljivo označena.</w:t>
      </w:r>
      <w:r w:rsidRPr="000B52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94FDC0" w14:textId="5CDF0636" w:rsidR="00027350" w:rsidRPr="000B5200" w:rsidRDefault="00027350" w:rsidP="00670B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200">
        <w:rPr>
          <w:rFonts w:ascii="Times New Roman" w:eastAsia="Times New Roman" w:hAnsi="Times New Roman" w:cs="Times New Roman"/>
          <w:sz w:val="24"/>
          <w:szCs w:val="24"/>
        </w:rPr>
        <w:t xml:space="preserve">Svako mjesto iz stavka 2. ovoga članka mora imati obrasce iz članka 6.  ove odluke s upisanim  rednim brojem označenog retka u koji </w:t>
      </w:r>
      <w:r w:rsidR="000806BF" w:rsidRPr="000B5200">
        <w:rPr>
          <w:rFonts w:ascii="Times New Roman" w:eastAsia="Times New Roman" w:hAnsi="Times New Roman" w:cs="Times New Roman"/>
          <w:sz w:val="24"/>
          <w:szCs w:val="24"/>
        </w:rPr>
        <w:t>g</w:t>
      </w:r>
      <w:r w:rsidR="000B5200">
        <w:rPr>
          <w:rFonts w:ascii="Times New Roman" w:eastAsia="Times New Roman" w:hAnsi="Times New Roman" w:cs="Times New Roman"/>
          <w:sz w:val="24"/>
          <w:szCs w:val="24"/>
        </w:rPr>
        <w:t>rađanin  unosi tražene podatke.</w:t>
      </w:r>
    </w:p>
    <w:p w14:paraId="7F5FC7A9" w14:textId="6CA063DC" w:rsidR="00027350" w:rsidRPr="000B5200" w:rsidRDefault="00027350" w:rsidP="00670B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200">
        <w:rPr>
          <w:rFonts w:ascii="Times New Roman" w:eastAsia="Times New Roman" w:hAnsi="Times New Roman" w:cs="Times New Roman"/>
          <w:sz w:val="24"/>
          <w:szCs w:val="24"/>
        </w:rPr>
        <w:t xml:space="preserve">Građanin </w:t>
      </w:r>
      <w:r w:rsidR="000806BF" w:rsidRPr="000B5200">
        <w:rPr>
          <w:rFonts w:ascii="Times New Roman" w:eastAsia="Times New Roman" w:hAnsi="Times New Roman" w:cs="Times New Roman"/>
          <w:sz w:val="24"/>
          <w:szCs w:val="24"/>
        </w:rPr>
        <w:t xml:space="preserve">svojim potpisom </w:t>
      </w:r>
      <w:r w:rsidR="00EB3492" w:rsidRPr="000B5200">
        <w:rPr>
          <w:rFonts w:ascii="Times New Roman" w:eastAsia="Times New Roman" w:hAnsi="Times New Roman" w:cs="Times New Roman"/>
          <w:sz w:val="24"/>
          <w:szCs w:val="24"/>
        </w:rPr>
        <w:t xml:space="preserve"> može  podržati </w:t>
      </w:r>
      <w:r w:rsidRPr="000B5200">
        <w:rPr>
          <w:rFonts w:ascii="Times New Roman" w:eastAsia="Times New Roman" w:hAnsi="Times New Roman" w:cs="Times New Roman"/>
          <w:sz w:val="24"/>
          <w:szCs w:val="24"/>
        </w:rPr>
        <w:t>podnošenja istog prijedloga ili peticije samo jednom.</w:t>
      </w:r>
    </w:p>
    <w:bookmarkEnd w:id="4"/>
    <w:p w14:paraId="63789B40" w14:textId="77777777" w:rsidR="00EB3492" w:rsidRDefault="00EB3492" w:rsidP="00670B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00000054" w14:textId="41B003CF" w:rsidR="001C2DCC" w:rsidRPr="00C36219" w:rsidRDefault="00EB3492" w:rsidP="00EB3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219">
        <w:rPr>
          <w:rFonts w:ascii="Times New Roman" w:eastAsia="Times New Roman" w:hAnsi="Times New Roman" w:cs="Times New Roman"/>
          <w:bCs/>
          <w:sz w:val="24"/>
          <w:szCs w:val="24"/>
        </w:rPr>
        <w:t>Članak 8</w:t>
      </w:r>
      <w:r w:rsidR="00C355E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EB32521" w14:textId="77777777" w:rsidR="00EB3492" w:rsidRPr="00C36219" w:rsidRDefault="00EB3492" w:rsidP="00EB3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F0EFC9" w14:textId="12561887" w:rsidR="00EB3492" w:rsidRPr="00C36219" w:rsidRDefault="00EB3492" w:rsidP="004C73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219">
        <w:rPr>
          <w:rFonts w:ascii="Times New Roman" w:eastAsia="Times New Roman" w:hAnsi="Times New Roman" w:cs="Times New Roman"/>
          <w:sz w:val="24"/>
          <w:szCs w:val="24"/>
        </w:rPr>
        <w:t xml:space="preserve">Prijedlog i peticija dostavljaju se Uredu Grada osobnom predajom u pisarnicu, F.  Kuhača 9, Osijek, a mogu se podnijeti i elektroničkim putem na </w:t>
      </w:r>
      <w:r w:rsidR="009A4AA8">
        <w:rPr>
          <w:rFonts w:ascii="Times New Roman" w:eastAsia="Times New Roman" w:hAnsi="Times New Roman" w:cs="Times New Roman"/>
          <w:sz w:val="24"/>
          <w:szCs w:val="24"/>
        </w:rPr>
        <w:t>e-mail (gradsko.vijeće</w:t>
      </w:r>
      <w:r w:rsidR="008504C9">
        <w:rPr>
          <w:rFonts w:ascii="Times New Roman" w:eastAsia="Times New Roman" w:hAnsi="Times New Roman" w:cs="Times New Roman"/>
          <w:sz w:val="24"/>
          <w:szCs w:val="24"/>
        </w:rPr>
        <w:t>@osijek.hr).</w:t>
      </w:r>
    </w:p>
    <w:p w14:paraId="70B7B5A3" w14:textId="77777777" w:rsidR="006F17F9" w:rsidRDefault="006F17F9" w:rsidP="005A08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0000055" w14:textId="08F316A0" w:rsidR="001C2DCC" w:rsidRPr="008A588F" w:rsidRDefault="00262205" w:rsidP="005A08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A5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Članak </w:t>
      </w:r>
      <w:r w:rsidR="00CC0D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</w:t>
      </w:r>
      <w:r w:rsidRPr="008A5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00000056" w14:textId="77777777" w:rsidR="001C2DCC" w:rsidRPr="00CB66DA" w:rsidRDefault="001C2DCC" w:rsidP="00CB6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45CEF4" w14:textId="7868D0E3" w:rsidR="00B75106" w:rsidRPr="00C36219" w:rsidRDefault="00CC72B8" w:rsidP="007F75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1t3h5sf" w:colFirst="0" w:colLast="0"/>
      <w:bookmarkEnd w:id="5"/>
      <w:r w:rsidRPr="00C36219">
        <w:rPr>
          <w:rFonts w:ascii="Times New Roman" w:eastAsia="Times New Roman" w:hAnsi="Times New Roman" w:cs="Times New Roman"/>
          <w:sz w:val="24"/>
          <w:szCs w:val="24"/>
        </w:rPr>
        <w:t>Ured Grada</w:t>
      </w:r>
      <w:r w:rsidR="00BF071C" w:rsidRPr="00C36219">
        <w:rPr>
          <w:rFonts w:ascii="Times New Roman" w:eastAsia="Times New Roman" w:hAnsi="Times New Roman" w:cs="Times New Roman"/>
          <w:sz w:val="24"/>
          <w:szCs w:val="24"/>
        </w:rPr>
        <w:t xml:space="preserve"> pregledom dostavljene dokumentacije </w:t>
      </w:r>
      <w:r w:rsidR="00C36219">
        <w:rPr>
          <w:rFonts w:ascii="Times New Roman" w:eastAsia="Times New Roman" w:hAnsi="Times New Roman" w:cs="Times New Roman"/>
          <w:sz w:val="24"/>
          <w:szCs w:val="24"/>
        </w:rPr>
        <w:t xml:space="preserve">utvrđuje  je li </w:t>
      </w:r>
      <w:r w:rsidR="001E796E" w:rsidRPr="00C36219">
        <w:rPr>
          <w:rFonts w:ascii="Times New Roman" w:eastAsia="Times New Roman" w:hAnsi="Times New Roman" w:cs="Times New Roman"/>
          <w:sz w:val="24"/>
          <w:szCs w:val="24"/>
        </w:rPr>
        <w:t xml:space="preserve"> za prijedlog odnosno peticiju  </w:t>
      </w:r>
      <w:r w:rsidR="00B75106" w:rsidRPr="00C36219">
        <w:rPr>
          <w:rFonts w:ascii="Times New Roman" w:eastAsia="Times New Roman" w:hAnsi="Times New Roman" w:cs="Times New Roman"/>
          <w:sz w:val="24"/>
          <w:szCs w:val="24"/>
        </w:rPr>
        <w:t>prikupljen dovoljan broj pravovaljanih potpisa</w:t>
      </w:r>
      <w:r w:rsidR="00C36219">
        <w:rPr>
          <w:rFonts w:ascii="Times New Roman" w:eastAsia="Times New Roman" w:hAnsi="Times New Roman" w:cs="Times New Roman"/>
          <w:sz w:val="24"/>
          <w:szCs w:val="24"/>
        </w:rPr>
        <w:t>, je</w:t>
      </w:r>
      <w:r w:rsidR="007F7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219">
        <w:rPr>
          <w:rFonts w:ascii="Times New Roman" w:eastAsia="Times New Roman" w:hAnsi="Times New Roman" w:cs="Times New Roman"/>
          <w:sz w:val="24"/>
          <w:szCs w:val="24"/>
        </w:rPr>
        <w:t>li Obrazac iz članka 6. ove odluke</w:t>
      </w:r>
      <w:r w:rsidR="00B75106" w:rsidRPr="00C362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219">
        <w:rPr>
          <w:rFonts w:ascii="Times New Roman" w:eastAsia="Times New Roman" w:hAnsi="Times New Roman" w:cs="Times New Roman"/>
          <w:sz w:val="24"/>
          <w:szCs w:val="24"/>
        </w:rPr>
        <w:t>cjelovito, uredno i čitljivo popunjen,</w:t>
      </w:r>
      <w:r w:rsidR="00BF071C" w:rsidRPr="00C362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96E" w:rsidRPr="00C36219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EB3492" w:rsidRPr="00C36219">
        <w:rPr>
          <w:rFonts w:ascii="Times New Roman" w:eastAsia="Times New Roman" w:hAnsi="Times New Roman" w:cs="Times New Roman"/>
          <w:sz w:val="24"/>
          <w:szCs w:val="24"/>
        </w:rPr>
        <w:t>radi</w:t>
      </w:r>
      <w:r w:rsidR="00F61855">
        <w:rPr>
          <w:rFonts w:ascii="Times New Roman" w:eastAsia="Times New Roman" w:hAnsi="Times New Roman" w:cs="Times New Roman"/>
          <w:sz w:val="24"/>
          <w:szCs w:val="24"/>
        </w:rPr>
        <w:t xml:space="preserve"> li se</w:t>
      </w:r>
      <w:r w:rsidR="00EB3492" w:rsidRPr="00C36219">
        <w:rPr>
          <w:rFonts w:ascii="Times New Roman" w:eastAsia="Times New Roman" w:hAnsi="Times New Roman" w:cs="Times New Roman"/>
          <w:sz w:val="24"/>
          <w:szCs w:val="24"/>
        </w:rPr>
        <w:t xml:space="preserve"> o prijedlogu iz djelokruga G</w:t>
      </w:r>
      <w:r w:rsidR="00C36219">
        <w:rPr>
          <w:rFonts w:ascii="Times New Roman" w:eastAsia="Times New Roman" w:hAnsi="Times New Roman" w:cs="Times New Roman"/>
          <w:sz w:val="24"/>
          <w:szCs w:val="24"/>
        </w:rPr>
        <w:t>radskoga vijeća odnosno peticiji</w:t>
      </w:r>
      <w:r w:rsidR="00EB3492" w:rsidRPr="00C36219">
        <w:rPr>
          <w:rFonts w:ascii="Times New Roman" w:eastAsia="Times New Roman" w:hAnsi="Times New Roman" w:cs="Times New Roman"/>
          <w:sz w:val="24"/>
          <w:szCs w:val="24"/>
        </w:rPr>
        <w:t xml:space="preserve"> o pitanjima iz samoupravnog djelokruga Gra</w:t>
      </w:r>
      <w:r w:rsidR="001E796E" w:rsidRPr="00C36219">
        <w:rPr>
          <w:rFonts w:ascii="Times New Roman" w:eastAsia="Times New Roman" w:hAnsi="Times New Roman" w:cs="Times New Roman"/>
          <w:sz w:val="24"/>
          <w:szCs w:val="24"/>
        </w:rPr>
        <w:t>da Osijeka od lokalnog značenja.</w:t>
      </w:r>
      <w:r w:rsidRPr="00C362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2E5057" w14:textId="4CEE233F" w:rsidR="006F3F30" w:rsidRPr="00C36219" w:rsidRDefault="006F3F30" w:rsidP="007F75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6219">
        <w:rPr>
          <w:rFonts w:ascii="Times New Roman" w:eastAsia="Times New Roman" w:hAnsi="Times New Roman" w:cs="Times New Roman"/>
          <w:bCs/>
          <w:sz w:val="24"/>
          <w:szCs w:val="24"/>
        </w:rPr>
        <w:t xml:space="preserve">U slučaju da podneseni prijedlog ili peticija nisu podržani potpisom </w:t>
      </w:r>
      <w:r w:rsidR="00DA4C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36219">
        <w:rPr>
          <w:rFonts w:ascii="Times New Roman" w:eastAsia="Times New Roman" w:hAnsi="Times New Roman" w:cs="Times New Roman"/>
          <w:bCs/>
          <w:sz w:val="24"/>
          <w:szCs w:val="24"/>
        </w:rPr>
        <w:t>najmanje 10% od ukupnog broja birača u gradu Osijeku</w:t>
      </w:r>
      <w:r w:rsidR="00C3621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36219">
        <w:rPr>
          <w:rFonts w:ascii="Times New Roman" w:eastAsia="Times New Roman" w:hAnsi="Times New Roman" w:cs="Times New Roman"/>
          <w:bCs/>
          <w:sz w:val="24"/>
          <w:szCs w:val="24"/>
        </w:rPr>
        <w:t>prijedlog odnosno peticija neće se uputiti na raspravu Gradskom</w:t>
      </w:r>
      <w:r w:rsidR="00F6185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C36219">
        <w:rPr>
          <w:rFonts w:ascii="Times New Roman" w:eastAsia="Times New Roman" w:hAnsi="Times New Roman" w:cs="Times New Roman"/>
          <w:bCs/>
          <w:sz w:val="24"/>
          <w:szCs w:val="24"/>
        </w:rPr>
        <w:t xml:space="preserve"> Vijeću.</w:t>
      </w:r>
    </w:p>
    <w:p w14:paraId="6D0166C3" w14:textId="564A3763" w:rsidR="00EB3492" w:rsidRPr="00C36219" w:rsidRDefault="000806BF" w:rsidP="007F75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219">
        <w:rPr>
          <w:rFonts w:ascii="Times New Roman" w:eastAsia="Times New Roman" w:hAnsi="Times New Roman" w:cs="Times New Roman"/>
          <w:sz w:val="24"/>
          <w:szCs w:val="24"/>
        </w:rPr>
        <w:t>Ured G</w:t>
      </w:r>
      <w:r w:rsidR="001E796E" w:rsidRPr="00C36219">
        <w:rPr>
          <w:rFonts w:ascii="Times New Roman" w:eastAsia="Times New Roman" w:hAnsi="Times New Roman" w:cs="Times New Roman"/>
          <w:sz w:val="24"/>
          <w:szCs w:val="24"/>
        </w:rPr>
        <w:t xml:space="preserve">rada o obavljenom pregledu </w:t>
      </w:r>
      <w:r w:rsidR="009A1E42" w:rsidRPr="00C36219">
        <w:rPr>
          <w:rFonts w:ascii="Times New Roman" w:eastAsia="Times New Roman" w:hAnsi="Times New Roman" w:cs="Times New Roman"/>
          <w:sz w:val="24"/>
          <w:szCs w:val="24"/>
        </w:rPr>
        <w:t xml:space="preserve">dostavlja </w:t>
      </w:r>
      <w:r w:rsidR="00EB3492" w:rsidRPr="00C36219">
        <w:rPr>
          <w:rFonts w:ascii="Times New Roman" w:eastAsia="Times New Roman" w:hAnsi="Times New Roman" w:cs="Times New Roman"/>
          <w:sz w:val="24"/>
          <w:szCs w:val="24"/>
        </w:rPr>
        <w:t>predsjedniku Gradskoga vijeća</w:t>
      </w:r>
      <w:r w:rsidR="00BF071C" w:rsidRPr="00C362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96E" w:rsidRPr="00C36219">
        <w:rPr>
          <w:rFonts w:ascii="Times New Roman" w:eastAsia="Times New Roman" w:hAnsi="Times New Roman" w:cs="Times New Roman"/>
          <w:sz w:val="24"/>
          <w:szCs w:val="24"/>
        </w:rPr>
        <w:t xml:space="preserve">izviještaj o utvrđenom </w:t>
      </w:r>
      <w:r w:rsidRPr="00C36219">
        <w:rPr>
          <w:rFonts w:ascii="Times New Roman" w:eastAsia="Times New Roman" w:hAnsi="Times New Roman" w:cs="Times New Roman"/>
          <w:sz w:val="24"/>
          <w:szCs w:val="24"/>
        </w:rPr>
        <w:t xml:space="preserve">zajedno s </w:t>
      </w:r>
      <w:r w:rsidR="006F3F30" w:rsidRPr="00C36219">
        <w:rPr>
          <w:rFonts w:ascii="Times New Roman" w:eastAsia="Times New Roman" w:hAnsi="Times New Roman" w:cs="Times New Roman"/>
          <w:sz w:val="24"/>
          <w:szCs w:val="24"/>
        </w:rPr>
        <w:t xml:space="preserve">prijedlogom </w:t>
      </w:r>
      <w:r w:rsidR="009A1E42" w:rsidRPr="00C36219">
        <w:rPr>
          <w:rFonts w:ascii="Times New Roman" w:eastAsia="Times New Roman" w:hAnsi="Times New Roman" w:cs="Times New Roman"/>
          <w:sz w:val="24"/>
          <w:szCs w:val="24"/>
        </w:rPr>
        <w:t xml:space="preserve">za  </w:t>
      </w:r>
      <w:r w:rsidR="001E796E" w:rsidRPr="00C36219">
        <w:rPr>
          <w:rFonts w:ascii="Times New Roman" w:eastAsia="Times New Roman" w:hAnsi="Times New Roman" w:cs="Times New Roman"/>
          <w:sz w:val="24"/>
          <w:szCs w:val="24"/>
        </w:rPr>
        <w:t xml:space="preserve">postupanje po prijedlogu </w:t>
      </w:r>
      <w:r w:rsidR="00CD53C4" w:rsidRPr="00C36219">
        <w:rPr>
          <w:rFonts w:ascii="Times New Roman" w:eastAsia="Times New Roman" w:hAnsi="Times New Roman" w:cs="Times New Roman"/>
          <w:sz w:val="24"/>
          <w:szCs w:val="24"/>
        </w:rPr>
        <w:t xml:space="preserve"> ili peticiji</w:t>
      </w:r>
      <w:r w:rsidR="009A1E42" w:rsidRPr="00C362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D6AF66" w14:textId="77777777" w:rsidR="00B75106" w:rsidRPr="00C36219" w:rsidRDefault="00B75106" w:rsidP="001D0A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04D567" w14:textId="3B70403A" w:rsidR="00171BC8" w:rsidRPr="00CB66DA" w:rsidRDefault="00171BC8" w:rsidP="00171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88F">
        <w:rPr>
          <w:rFonts w:ascii="Times New Roman" w:eastAsia="Times New Roman" w:hAnsi="Times New Roman" w:cs="Times New Roman"/>
          <w:bCs/>
          <w:sz w:val="24"/>
          <w:szCs w:val="24"/>
        </w:rPr>
        <w:t>Članak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8A588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57B88C3" w14:textId="77777777" w:rsidR="00171BC8" w:rsidRPr="00CB66DA" w:rsidRDefault="00171BC8" w:rsidP="00171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D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F3A9176" w14:textId="77777777" w:rsidR="00171BC8" w:rsidRPr="00CB66DA" w:rsidRDefault="00171BC8" w:rsidP="00171B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DA">
        <w:rPr>
          <w:rFonts w:ascii="Times New Roman" w:eastAsia="Times New Roman" w:hAnsi="Times New Roman" w:cs="Times New Roman"/>
          <w:sz w:val="24"/>
          <w:szCs w:val="24"/>
        </w:rPr>
        <w:t>Ako su prijedlog odnosno peticija podneseni u skladu s ovom odlukom, predsjednik Gradskoga vijeća dostavlja prijedlog odnosno peticiju na mišljenje gradonačelniku Grada Osijeka.</w:t>
      </w:r>
    </w:p>
    <w:p w14:paraId="24EB0FA5" w14:textId="2BFDA126" w:rsidR="00171BC8" w:rsidRPr="00CB66DA" w:rsidRDefault="00171BC8" w:rsidP="00171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D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020A115" w14:textId="03627B45" w:rsidR="00692730" w:rsidRPr="00C701E5" w:rsidRDefault="003B29B8" w:rsidP="00EA55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01E5">
        <w:rPr>
          <w:rFonts w:ascii="Times New Roman" w:eastAsia="Times New Roman" w:hAnsi="Times New Roman" w:cs="Times New Roman"/>
          <w:sz w:val="24"/>
          <w:szCs w:val="24"/>
        </w:rPr>
        <w:t>Članak</w:t>
      </w:r>
      <w:r w:rsidR="00C701E5" w:rsidRPr="00C70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1BC8" w:rsidRPr="00C701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042277"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79CCAC09" w14:textId="77777777" w:rsidR="00443753" w:rsidRDefault="00443753" w:rsidP="006F1F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876FC" w14:textId="314F71D9" w:rsidR="00B806F4" w:rsidRPr="00C701E5" w:rsidRDefault="00B979B9" w:rsidP="004A2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72D01" w:rsidRPr="00C701E5">
        <w:rPr>
          <w:rFonts w:ascii="Times New Roman" w:eastAsia="Times New Roman" w:hAnsi="Times New Roman" w:cs="Times New Roman"/>
          <w:bCs/>
          <w:sz w:val="24"/>
          <w:szCs w:val="24"/>
        </w:rPr>
        <w:t xml:space="preserve">Gradsko vijeće dužno je </w:t>
      </w:r>
      <w:r w:rsidR="00A073ED" w:rsidRPr="00C701E5">
        <w:rPr>
          <w:rFonts w:ascii="Times New Roman" w:eastAsia="Times New Roman" w:hAnsi="Times New Roman" w:cs="Times New Roman"/>
          <w:bCs/>
          <w:sz w:val="24"/>
          <w:szCs w:val="24"/>
        </w:rPr>
        <w:t xml:space="preserve">očitovati se o </w:t>
      </w:r>
      <w:r w:rsidR="00A073ED" w:rsidRPr="00C701E5">
        <w:rPr>
          <w:rFonts w:ascii="Times New Roman" w:eastAsia="Times New Roman" w:hAnsi="Times New Roman" w:cs="Times New Roman"/>
          <w:sz w:val="24"/>
          <w:szCs w:val="24"/>
        </w:rPr>
        <w:t xml:space="preserve">prijedlogu odnosno peticiji, </w:t>
      </w:r>
      <w:r w:rsidR="00C701E5">
        <w:rPr>
          <w:rFonts w:ascii="Times New Roman" w:eastAsia="Times New Roman" w:hAnsi="Times New Roman" w:cs="Times New Roman"/>
          <w:sz w:val="24"/>
          <w:szCs w:val="24"/>
        </w:rPr>
        <w:t xml:space="preserve">najkasnije u roku </w:t>
      </w:r>
      <w:r w:rsidR="00372D01" w:rsidRPr="00C701E5">
        <w:rPr>
          <w:rFonts w:ascii="Times New Roman" w:eastAsia="Times New Roman" w:hAnsi="Times New Roman" w:cs="Times New Roman"/>
          <w:sz w:val="24"/>
          <w:szCs w:val="24"/>
        </w:rPr>
        <w:t xml:space="preserve">tri mjeseca od </w:t>
      </w:r>
      <w:r w:rsidR="00C701E5"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r w:rsidR="00372D01" w:rsidRPr="00C701E5">
        <w:rPr>
          <w:rFonts w:ascii="Times New Roman" w:eastAsia="Times New Roman" w:hAnsi="Times New Roman" w:cs="Times New Roman"/>
          <w:sz w:val="24"/>
          <w:szCs w:val="24"/>
        </w:rPr>
        <w:t xml:space="preserve">zaprimanja prijedloga </w:t>
      </w:r>
      <w:r w:rsidR="00A4666C" w:rsidRPr="00C701E5">
        <w:rPr>
          <w:rFonts w:ascii="Times New Roman" w:eastAsia="Times New Roman" w:hAnsi="Times New Roman" w:cs="Times New Roman"/>
          <w:sz w:val="24"/>
          <w:szCs w:val="24"/>
        </w:rPr>
        <w:t>o</w:t>
      </w:r>
      <w:r w:rsidR="00171BC8" w:rsidRPr="00C701E5">
        <w:rPr>
          <w:rFonts w:ascii="Times New Roman" w:eastAsia="Times New Roman" w:hAnsi="Times New Roman" w:cs="Times New Roman"/>
          <w:sz w:val="24"/>
          <w:szCs w:val="24"/>
        </w:rPr>
        <w:t>dnosno peticij</w:t>
      </w:r>
      <w:r w:rsidR="00372D01" w:rsidRPr="00C701E5">
        <w:rPr>
          <w:rFonts w:ascii="Times New Roman" w:eastAsia="Times New Roman" w:hAnsi="Times New Roman" w:cs="Times New Roman"/>
          <w:sz w:val="24"/>
          <w:szCs w:val="24"/>
        </w:rPr>
        <w:t>e</w:t>
      </w:r>
      <w:r w:rsidR="00171BC8" w:rsidRPr="00C701E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593C938" w14:textId="5E2E57F7" w:rsidR="00A073ED" w:rsidRPr="00C701E5" w:rsidRDefault="00A073ED" w:rsidP="004A2C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01E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Očitovanje iz stavka 1. ovoga članka dostavit će se  predstavniku građana koji su podn</w:t>
      </w:r>
      <w:r w:rsidR="00C701E5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C701E5">
        <w:rPr>
          <w:rFonts w:ascii="Times New Roman" w:eastAsia="Times New Roman" w:hAnsi="Times New Roman" w:cs="Times New Roman"/>
          <w:bCs/>
          <w:sz w:val="24"/>
          <w:szCs w:val="24"/>
        </w:rPr>
        <w:t>jeli prijedlog odnosno peticiju.</w:t>
      </w:r>
    </w:p>
    <w:p w14:paraId="09C9B06C" w14:textId="77777777" w:rsidR="006F3F30" w:rsidRDefault="006F3F30" w:rsidP="004A2C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00000076" w14:textId="1486F947" w:rsidR="001C2DCC" w:rsidRPr="004B632F" w:rsidRDefault="00262205" w:rsidP="004A2C6E">
      <w:pPr>
        <w:spacing w:after="0" w:line="240" w:lineRule="auto"/>
        <w:ind w:firstLine="411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632F">
        <w:rPr>
          <w:rFonts w:ascii="Times New Roman" w:eastAsia="Times New Roman" w:hAnsi="Times New Roman" w:cs="Times New Roman"/>
          <w:bCs/>
          <w:sz w:val="24"/>
          <w:szCs w:val="24"/>
        </w:rPr>
        <w:t>Članak 1</w:t>
      </w:r>
      <w:r w:rsidR="002A2B50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</w:p>
    <w:p w14:paraId="00000077" w14:textId="77777777" w:rsidR="001C2DCC" w:rsidRPr="00CB66DA" w:rsidRDefault="001C2DCC" w:rsidP="00CB6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D" w14:textId="06AC5D1F" w:rsidR="001C2DCC" w:rsidRPr="00CB66DA" w:rsidRDefault="00262205" w:rsidP="00A23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eading=h.35nkun2" w:colFirst="0" w:colLast="0"/>
      <w:bookmarkEnd w:id="6"/>
      <w:r w:rsidRPr="00CB66DA">
        <w:rPr>
          <w:rFonts w:ascii="Times New Roman" w:eastAsia="Times New Roman" w:hAnsi="Times New Roman" w:cs="Times New Roman"/>
          <w:sz w:val="24"/>
          <w:szCs w:val="24"/>
        </w:rPr>
        <w:tab/>
        <w:t xml:space="preserve">Ova odluka stupa na snagu osmoga dana od dana objave u Službenom glasniku Grada </w:t>
      </w:r>
      <w:r w:rsidR="006147A0" w:rsidRPr="00CB66DA">
        <w:rPr>
          <w:rFonts w:ascii="Times New Roman" w:eastAsia="Times New Roman" w:hAnsi="Times New Roman" w:cs="Times New Roman"/>
          <w:sz w:val="24"/>
          <w:szCs w:val="24"/>
        </w:rPr>
        <w:t>Osijeka</w:t>
      </w:r>
      <w:r w:rsidRPr="00CB66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7E" w14:textId="77777777" w:rsidR="001C2DCC" w:rsidRPr="00CB66DA" w:rsidRDefault="001C2DCC" w:rsidP="00CB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7F" w14:textId="77777777" w:rsidR="001C2DCC" w:rsidRPr="00CB66DA" w:rsidRDefault="001C2DCC" w:rsidP="00CB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0" w14:textId="05D3BD64" w:rsidR="001C2DCC" w:rsidRPr="00CB66DA" w:rsidRDefault="00262205" w:rsidP="00CB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DA">
        <w:rPr>
          <w:rFonts w:ascii="Times New Roman" w:eastAsia="Times New Roman" w:hAnsi="Times New Roman" w:cs="Times New Roman"/>
          <w:sz w:val="24"/>
          <w:szCs w:val="24"/>
        </w:rPr>
        <w:t>KLASA:</w:t>
      </w:r>
      <w:r w:rsidR="00500498">
        <w:rPr>
          <w:rFonts w:ascii="Times New Roman" w:eastAsia="Times New Roman" w:hAnsi="Times New Roman" w:cs="Times New Roman"/>
          <w:sz w:val="24"/>
          <w:szCs w:val="24"/>
        </w:rPr>
        <w:t xml:space="preserve"> 013</w:t>
      </w:r>
      <w:r w:rsidR="003938AC">
        <w:rPr>
          <w:rFonts w:ascii="Times New Roman" w:eastAsia="Times New Roman" w:hAnsi="Times New Roman" w:cs="Times New Roman"/>
          <w:sz w:val="24"/>
          <w:szCs w:val="24"/>
        </w:rPr>
        <w:t>-01/22-01/</w:t>
      </w:r>
      <w:r w:rsidR="005C3F2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B6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81" w14:textId="1701CA82" w:rsidR="001C2DCC" w:rsidRPr="00CB66DA" w:rsidRDefault="00262205" w:rsidP="00CB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DA">
        <w:rPr>
          <w:rFonts w:ascii="Times New Roman" w:eastAsia="Times New Roman" w:hAnsi="Times New Roman" w:cs="Times New Roman"/>
          <w:sz w:val="24"/>
          <w:szCs w:val="24"/>
        </w:rPr>
        <w:t>URBROJ:</w:t>
      </w:r>
      <w:r w:rsidR="005C3F21">
        <w:rPr>
          <w:rFonts w:ascii="Times New Roman" w:eastAsia="Times New Roman" w:hAnsi="Times New Roman" w:cs="Times New Roman"/>
          <w:sz w:val="24"/>
          <w:szCs w:val="24"/>
        </w:rPr>
        <w:t xml:space="preserve"> 2158-01</w:t>
      </w:r>
      <w:r w:rsidR="00350662">
        <w:rPr>
          <w:rFonts w:ascii="Times New Roman" w:eastAsia="Times New Roman" w:hAnsi="Times New Roman" w:cs="Times New Roman"/>
          <w:sz w:val="24"/>
          <w:szCs w:val="24"/>
        </w:rPr>
        <w:t>-</w:t>
      </w:r>
      <w:r w:rsidR="008233FE">
        <w:rPr>
          <w:rFonts w:ascii="Times New Roman" w:eastAsia="Times New Roman" w:hAnsi="Times New Roman" w:cs="Times New Roman"/>
          <w:sz w:val="24"/>
          <w:szCs w:val="24"/>
        </w:rPr>
        <w:t>04-00/</w:t>
      </w:r>
      <w:r w:rsidR="00C27E53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CB6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83" w14:textId="00244F57" w:rsidR="001C2DCC" w:rsidRDefault="006147A0" w:rsidP="00CB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DA">
        <w:rPr>
          <w:rFonts w:ascii="Times New Roman" w:eastAsia="Times New Roman" w:hAnsi="Times New Roman" w:cs="Times New Roman"/>
          <w:sz w:val="24"/>
          <w:szCs w:val="24"/>
        </w:rPr>
        <w:t>Osijek,</w:t>
      </w:r>
    </w:p>
    <w:p w14:paraId="34C318DF" w14:textId="77777777" w:rsidR="006F17F9" w:rsidRDefault="006F17F9" w:rsidP="006F1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4" w14:textId="3B9DF00A" w:rsidR="001C2DCC" w:rsidRPr="004B632F" w:rsidRDefault="006F17F9" w:rsidP="006F17F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62205" w:rsidRPr="004B632F">
        <w:rPr>
          <w:rFonts w:ascii="Times New Roman" w:eastAsia="Times New Roman" w:hAnsi="Times New Roman" w:cs="Times New Roman"/>
          <w:bCs/>
          <w:sz w:val="24"/>
          <w:szCs w:val="24"/>
        </w:rPr>
        <w:t>PREDSJEDNIK</w:t>
      </w:r>
    </w:p>
    <w:p w14:paraId="00000085" w14:textId="350E7EFC" w:rsidR="001C2DCC" w:rsidRDefault="006F17F9" w:rsidP="006F17F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62205" w:rsidRPr="004B632F">
        <w:rPr>
          <w:rFonts w:ascii="Times New Roman" w:eastAsia="Times New Roman" w:hAnsi="Times New Roman" w:cs="Times New Roman"/>
          <w:bCs/>
          <w:sz w:val="24"/>
          <w:szCs w:val="24"/>
        </w:rPr>
        <w:t>GRADSK</w:t>
      </w:r>
      <w:r w:rsidR="006147A0" w:rsidRPr="004B632F">
        <w:rPr>
          <w:rFonts w:ascii="Times New Roman" w:eastAsia="Times New Roman" w:hAnsi="Times New Roman" w:cs="Times New Roman"/>
          <w:bCs/>
          <w:sz w:val="24"/>
          <w:szCs w:val="24"/>
        </w:rPr>
        <w:t>OGA VIJEĆA</w:t>
      </w:r>
    </w:p>
    <w:p w14:paraId="6A3F3F02" w14:textId="77777777" w:rsidR="002D7C42" w:rsidRPr="004B632F" w:rsidRDefault="002D7C42" w:rsidP="006F17F9">
      <w:pPr>
        <w:tabs>
          <w:tab w:val="center" w:pos="6804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87" w14:textId="57051896" w:rsidR="001C2DCC" w:rsidRPr="005847B3" w:rsidRDefault="006F17F9" w:rsidP="006F17F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47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147A0" w:rsidRPr="005847B3">
        <w:rPr>
          <w:rFonts w:ascii="Times New Roman" w:eastAsia="Times New Roman" w:hAnsi="Times New Roman" w:cs="Times New Roman"/>
          <w:bCs/>
          <w:sz w:val="24"/>
          <w:szCs w:val="24"/>
        </w:rPr>
        <w:t>Vladimir Ham</w:t>
      </w:r>
      <w:r w:rsidRPr="005847B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847B3">
        <w:rPr>
          <w:rFonts w:ascii="Times New Roman" w:eastAsia="Times New Roman" w:hAnsi="Times New Roman" w:cs="Times New Roman"/>
          <w:bCs/>
          <w:sz w:val="24"/>
          <w:szCs w:val="24"/>
        </w:rPr>
        <w:t>dipl.oec</w:t>
      </w:r>
      <w:proofErr w:type="spellEnd"/>
      <w:r w:rsidRPr="005847B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80DEA46" w14:textId="38E14770" w:rsidR="004364FF" w:rsidRPr="00CB66DA" w:rsidRDefault="004364FF" w:rsidP="00CB66D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7E5C85" w14:textId="61E422C5" w:rsidR="00744E8E" w:rsidRDefault="00744E8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67970CBF" w14:textId="77777777" w:rsidR="00CD290C" w:rsidRDefault="00CD290C" w:rsidP="00CB66D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CD290C">
          <w:pgSz w:w="11906" w:h="16838"/>
          <w:pgMar w:top="1417" w:right="1417" w:bottom="1418" w:left="1417" w:header="708" w:footer="708" w:gutter="0"/>
          <w:pgNumType w:start="1"/>
          <w:cols w:space="720"/>
          <w:titlePg/>
        </w:sectPr>
      </w:pPr>
    </w:p>
    <w:p w14:paraId="03AE30F4" w14:textId="77777777" w:rsidR="00CD290C" w:rsidRPr="00770942" w:rsidRDefault="00CD290C" w:rsidP="0007561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0942">
        <w:rPr>
          <w:rFonts w:ascii="Times New Roman" w:hAnsi="Times New Roman" w:cs="Times New Roman"/>
          <w:b/>
          <w:bCs/>
          <w:sz w:val="28"/>
          <w:szCs w:val="28"/>
        </w:rPr>
        <w:lastRenderedPageBreak/>
        <w:t>Obrazac za prikupljanje potpisa</w:t>
      </w:r>
    </w:p>
    <w:p w14:paraId="4C98B8E9" w14:textId="031EF365" w:rsidR="00CD290C" w:rsidRPr="00CC269E" w:rsidRDefault="00CD290C" w:rsidP="009144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0942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266735">
        <w:rPr>
          <w:rFonts w:ascii="Times New Roman" w:hAnsi="Times New Roman" w:cs="Times New Roman"/>
          <w:sz w:val="28"/>
          <w:szCs w:val="28"/>
        </w:rPr>
        <w:t>,</w:t>
      </w:r>
      <w:r w:rsidRPr="00770942">
        <w:rPr>
          <w:rFonts w:ascii="Times New Roman" w:hAnsi="Times New Roman" w:cs="Times New Roman"/>
          <w:sz w:val="28"/>
          <w:szCs w:val="28"/>
        </w:rPr>
        <w:t xml:space="preserve"> </w:t>
      </w:r>
      <w:r w:rsidRPr="00CC269E">
        <w:rPr>
          <w:rFonts w:ascii="Times New Roman" w:hAnsi="Times New Roman" w:cs="Times New Roman"/>
          <w:b/>
          <w:sz w:val="24"/>
          <w:szCs w:val="24"/>
        </w:rPr>
        <w:t>predstavnik</w:t>
      </w:r>
      <w:r w:rsidR="00CC269E" w:rsidRPr="00CC269E">
        <w:rPr>
          <w:rFonts w:ascii="Times New Roman" w:hAnsi="Times New Roman" w:cs="Times New Roman"/>
          <w:b/>
          <w:sz w:val="24"/>
          <w:szCs w:val="24"/>
        </w:rPr>
        <w:t xml:space="preserve"> građana</w:t>
      </w:r>
    </w:p>
    <w:p w14:paraId="6413D2DE" w14:textId="2A600C0A" w:rsidR="00CC269E" w:rsidRDefault="0007561E" w:rsidP="0007561E">
      <w:pPr>
        <w:tabs>
          <w:tab w:val="center" w:pos="255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D290C" w:rsidRPr="006F5834">
        <w:rPr>
          <w:rFonts w:ascii="Times New Roman" w:hAnsi="Times New Roman" w:cs="Times New Roman"/>
        </w:rPr>
        <w:t>ime i prezime,</w:t>
      </w:r>
      <w:r w:rsidR="00A57212" w:rsidRPr="00A57212">
        <w:t xml:space="preserve"> </w:t>
      </w:r>
      <w:r w:rsidR="00A57212" w:rsidRPr="00A57212">
        <w:rPr>
          <w:rFonts w:ascii="Times New Roman" w:hAnsi="Times New Roman" w:cs="Times New Roman"/>
        </w:rPr>
        <w:t>OIB</w:t>
      </w:r>
      <w:r w:rsidR="00CC269E">
        <w:rPr>
          <w:rFonts w:ascii="Times New Roman" w:hAnsi="Times New Roman" w:cs="Times New Roman"/>
        </w:rPr>
        <w:t>,</w:t>
      </w:r>
      <w:r w:rsidR="00CD290C" w:rsidRPr="006F5834">
        <w:rPr>
          <w:rFonts w:ascii="Times New Roman" w:hAnsi="Times New Roman" w:cs="Times New Roman"/>
        </w:rPr>
        <w:t xml:space="preserve"> prebivalište</w:t>
      </w:r>
    </w:p>
    <w:p w14:paraId="39837756" w14:textId="77777777" w:rsidR="00CC269E" w:rsidRDefault="00CC269E" w:rsidP="00776031">
      <w:pPr>
        <w:spacing w:after="0" w:line="240" w:lineRule="auto"/>
        <w:rPr>
          <w:rFonts w:ascii="Times New Roman" w:hAnsi="Times New Roman" w:cs="Times New Roman"/>
        </w:rPr>
      </w:pPr>
    </w:p>
    <w:p w14:paraId="4728FCAD" w14:textId="1FBC253D" w:rsidR="00CC269E" w:rsidRDefault="00CC269E" w:rsidP="007760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   </w:t>
      </w:r>
    </w:p>
    <w:p w14:paraId="79DB090F" w14:textId="3F3DDEA3" w:rsidR="00CD290C" w:rsidRPr="006F5834" w:rsidRDefault="0007561E" w:rsidP="0007561E">
      <w:pPr>
        <w:pBdr>
          <w:top w:val="single" w:sz="4" w:space="1" w:color="auto"/>
        </w:pBdr>
        <w:tabs>
          <w:tab w:val="center" w:pos="2268"/>
        </w:tabs>
        <w:spacing w:after="0" w:line="240" w:lineRule="auto"/>
        <w:ind w:right="39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D290C">
        <w:rPr>
          <w:rFonts w:ascii="Times New Roman" w:hAnsi="Times New Roman" w:cs="Times New Roman"/>
        </w:rPr>
        <w:t>potpis</w:t>
      </w:r>
    </w:p>
    <w:p w14:paraId="37ACB186" w14:textId="77777777" w:rsidR="00CC269E" w:rsidRDefault="00CC269E" w:rsidP="00E60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B4CE5A" w14:textId="5832CCDE" w:rsidR="00CD290C" w:rsidRDefault="00CD290C" w:rsidP="00E60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031">
        <w:rPr>
          <w:rFonts w:ascii="Times New Roman" w:hAnsi="Times New Roman" w:cs="Times New Roman"/>
          <w:b/>
          <w:bCs/>
          <w:sz w:val="28"/>
          <w:szCs w:val="28"/>
        </w:rPr>
        <w:t xml:space="preserve">Prikupljanje potpisa </w:t>
      </w:r>
      <w:r w:rsidR="00D12F72">
        <w:rPr>
          <w:rFonts w:ascii="Times New Roman" w:hAnsi="Times New Roman" w:cs="Times New Roman"/>
          <w:b/>
          <w:bCs/>
          <w:sz w:val="28"/>
          <w:szCs w:val="28"/>
        </w:rPr>
        <w:t>za</w:t>
      </w:r>
      <w:r w:rsidR="005F1519">
        <w:rPr>
          <w:rFonts w:ascii="Times New Roman" w:hAnsi="Times New Roman" w:cs="Times New Roman"/>
          <w:b/>
          <w:bCs/>
          <w:sz w:val="28"/>
          <w:szCs w:val="28"/>
        </w:rPr>
        <w:t xml:space="preserve"> izjašnjavanje građana</w:t>
      </w:r>
      <w:r w:rsidR="000B106D">
        <w:rPr>
          <w:rFonts w:ascii="Times New Roman" w:hAnsi="Times New Roman" w:cs="Times New Roman"/>
          <w:b/>
          <w:bCs/>
          <w:sz w:val="28"/>
          <w:szCs w:val="28"/>
        </w:rPr>
        <w:t xml:space="preserve"> o</w:t>
      </w:r>
    </w:p>
    <w:p w14:paraId="2FEA5756" w14:textId="4C2558C1" w:rsidR="00CC269E" w:rsidRDefault="00CC269E" w:rsidP="00E60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DFC1A" w14:textId="3F933AEB" w:rsidR="00A91230" w:rsidRPr="00A91230" w:rsidRDefault="00CC269E" w:rsidP="00CC269E">
      <w:pPr>
        <w:jc w:val="both"/>
        <w:rPr>
          <w:rFonts w:ascii="Times New Roman" w:hAnsi="Times New Roman" w:cs="Times New Roman"/>
        </w:rPr>
      </w:pPr>
      <w:r w:rsidRPr="00A91230">
        <w:rPr>
          <w:rFonts w:ascii="Times New Roman" w:hAnsi="Times New Roman" w:cs="Times New Roman"/>
        </w:rPr>
        <w:t xml:space="preserve">      </w:t>
      </w:r>
      <w:r w:rsidR="00A91230" w:rsidRPr="00A91230">
        <w:rPr>
          <w:rFonts w:ascii="Times New Roman" w:hAnsi="Times New Roman" w:cs="Times New Roman"/>
        </w:rPr>
        <w:t xml:space="preserve">                      </w:t>
      </w:r>
      <w:r w:rsidR="00A91230" w:rsidRPr="00A91230">
        <w:rPr>
          <w:rFonts w:ascii="Times New Roman" w:hAnsi="Times New Roman" w:cs="Times New Roman"/>
          <w:b/>
        </w:rPr>
        <w:t>Pri</w:t>
      </w:r>
      <w:r w:rsidRPr="00A91230">
        <w:rPr>
          <w:rFonts w:ascii="Times New Roman" w:hAnsi="Times New Roman" w:cs="Times New Roman"/>
          <w:b/>
        </w:rPr>
        <w:t>j</w:t>
      </w:r>
      <w:r w:rsidR="00A91230" w:rsidRPr="00A91230">
        <w:rPr>
          <w:rFonts w:ascii="Times New Roman" w:hAnsi="Times New Roman" w:cs="Times New Roman"/>
          <w:b/>
        </w:rPr>
        <w:t>e</w:t>
      </w:r>
      <w:r w:rsidRPr="00A91230">
        <w:rPr>
          <w:rFonts w:ascii="Times New Roman" w:hAnsi="Times New Roman" w:cs="Times New Roman"/>
          <w:b/>
        </w:rPr>
        <w:t>dl</w:t>
      </w:r>
      <w:r w:rsidR="00A91230" w:rsidRPr="00A91230">
        <w:rPr>
          <w:rFonts w:ascii="Times New Roman" w:hAnsi="Times New Roman" w:cs="Times New Roman"/>
          <w:b/>
        </w:rPr>
        <w:t>o</w:t>
      </w:r>
      <w:r w:rsidRPr="00A91230">
        <w:rPr>
          <w:rFonts w:ascii="Times New Roman" w:hAnsi="Times New Roman" w:cs="Times New Roman"/>
          <w:b/>
        </w:rPr>
        <w:t>gu  općeg akta</w:t>
      </w:r>
      <w:r w:rsidRPr="00A91230">
        <w:rPr>
          <w:rFonts w:ascii="Times New Roman" w:hAnsi="Times New Roman" w:cs="Times New Roman"/>
        </w:rPr>
        <w:t xml:space="preserve"> </w:t>
      </w:r>
      <w:r w:rsidR="00A91230" w:rsidRPr="00A91230">
        <w:rPr>
          <w:rFonts w:ascii="Times New Roman" w:hAnsi="Times New Roman" w:cs="Times New Roman"/>
          <w:b/>
        </w:rPr>
        <w:t>/</w:t>
      </w:r>
      <w:r w:rsidR="00924D1E">
        <w:rPr>
          <w:rFonts w:ascii="Times New Roman" w:hAnsi="Times New Roman" w:cs="Times New Roman"/>
          <w:b/>
        </w:rPr>
        <w:t xml:space="preserve"> </w:t>
      </w:r>
      <w:r w:rsidR="00A91230" w:rsidRPr="00A91230">
        <w:rPr>
          <w:rFonts w:ascii="Times New Roman" w:hAnsi="Times New Roman" w:cs="Times New Roman"/>
          <w:b/>
        </w:rPr>
        <w:t>Rješavanje određenog pitanja</w:t>
      </w:r>
      <w:r w:rsidR="00A91230" w:rsidRPr="00A91230">
        <w:rPr>
          <w:rFonts w:ascii="Times New Roman" w:hAnsi="Times New Roman" w:cs="Times New Roman"/>
        </w:rPr>
        <w:t xml:space="preserve"> </w:t>
      </w:r>
      <w:r w:rsidRPr="00A91230">
        <w:rPr>
          <w:rFonts w:ascii="Times New Roman" w:hAnsi="Times New Roman" w:cs="Times New Roman"/>
          <w:b/>
        </w:rPr>
        <w:t xml:space="preserve">/ </w:t>
      </w:r>
      <w:r w:rsidR="00E346E4">
        <w:rPr>
          <w:rFonts w:ascii="Times New Roman" w:hAnsi="Times New Roman" w:cs="Times New Roman"/>
          <w:b/>
        </w:rPr>
        <w:t>peticija</w:t>
      </w:r>
      <w:r w:rsidRPr="00A91230">
        <w:rPr>
          <w:rFonts w:ascii="Times New Roman" w:hAnsi="Times New Roman" w:cs="Times New Roman"/>
        </w:rPr>
        <w:t xml:space="preserve"> </w:t>
      </w:r>
    </w:p>
    <w:p w14:paraId="1AC7E311" w14:textId="77777777" w:rsidR="00383824" w:rsidRPr="00074E30" w:rsidRDefault="00E346E4" w:rsidP="0038382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Cs/>
        </w:rPr>
        <w:t>(</w:t>
      </w:r>
      <w:r w:rsidRPr="00074E30">
        <w:rPr>
          <w:rFonts w:ascii="Times New Roman" w:hAnsi="Times New Roman" w:cs="Times New Roman"/>
          <w:bCs/>
        </w:rPr>
        <w:t>N</w:t>
      </w:r>
      <w:r w:rsidR="00A91230" w:rsidRPr="00074E30">
        <w:rPr>
          <w:rFonts w:ascii="Times New Roman" w:hAnsi="Times New Roman" w:cs="Times New Roman"/>
          <w:bCs/>
        </w:rPr>
        <w:t>apisati jedno od ponuđenog</w:t>
      </w:r>
      <w:r w:rsidR="008E2A43" w:rsidRPr="00074E30">
        <w:rPr>
          <w:rFonts w:ascii="Times New Roman" w:hAnsi="Times New Roman" w:cs="Times New Roman"/>
          <w:bCs/>
        </w:rPr>
        <w:t xml:space="preserve"> s</w:t>
      </w:r>
      <w:r w:rsidR="00A91230" w:rsidRPr="00074E30">
        <w:rPr>
          <w:rFonts w:ascii="Times New Roman" w:hAnsi="Times New Roman" w:cs="Times New Roman"/>
          <w:bCs/>
        </w:rPr>
        <w:t xml:space="preserve"> obrazloženjem</w:t>
      </w:r>
      <w:r w:rsidRPr="00074E30">
        <w:rPr>
          <w:rFonts w:ascii="Times New Roman" w:hAnsi="Times New Roman" w:cs="Times New Roman"/>
          <w:bCs/>
        </w:rPr>
        <w:t xml:space="preserve"> koje </w:t>
      </w:r>
      <w:r w:rsidRPr="00074E30">
        <w:rPr>
          <w:rFonts w:ascii="Times New Roman" w:eastAsia="Times New Roman" w:hAnsi="Times New Roman" w:cs="Times New Roman"/>
        </w:rPr>
        <w:t xml:space="preserve">mora  kratko i sažeto izražavat što se </w:t>
      </w:r>
    </w:p>
    <w:p w14:paraId="7D89F48F" w14:textId="7DF08CBB" w:rsidR="00E346E4" w:rsidRPr="00074E30" w:rsidRDefault="00E346E4" w:rsidP="0038382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74E30">
        <w:rPr>
          <w:rFonts w:ascii="Times New Roman" w:eastAsia="Times New Roman" w:hAnsi="Times New Roman" w:cs="Times New Roman"/>
        </w:rPr>
        <w:t>predlaže propisati općim aktom</w:t>
      </w:r>
      <w:r w:rsidR="00924D1E" w:rsidRPr="00074E30">
        <w:rPr>
          <w:rFonts w:ascii="Times New Roman" w:eastAsia="Times New Roman" w:hAnsi="Times New Roman" w:cs="Times New Roman"/>
        </w:rPr>
        <w:t xml:space="preserve"> </w:t>
      </w:r>
      <w:r w:rsidRPr="00074E30">
        <w:rPr>
          <w:rFonts w:ascii="Times New Roman" w:eastAsia="Times New Roman" w:hAnsi="Times New Roman" w:cs="Times New Roman"/>
        </w:rPr>
        <w:t>/ koje pitanje riješiti</w:t>
      </w:r>
      <w:r w:rsidR="00924D1E" w:rsidRPr="00074E30">
        <w:rPr>
          <w:rFonts w:ascii="Times New Roman" w:eastAsia="Times New Roman" w:hAnsi="Times New Roman" w:cs="Times New Roman"/>
        </w:rPr>
        <w:t xml:space="preserve"> </w:t>
      </w:r>
      <w:r w:rsidRPr="00074E30">
        <w:rPr>
          <w:rFonts w:ascii="Times New Roman" w:eastAsia="Times New Roman" w:hAnsi="Times New Roman" w:cs="Times New Roman"/>
        </w:rPr>
        <w:t>/</w:t>
      </w:r>
      <w:r w:rsidR="00924D1E" w:rsidRPr="00074E30">
        <w:rPr>
          <w:rFonts w:ascii="Times New Roman" w:eastAsia="Times New Roman" w:hAnsi="Times New Roman" w:cs="Times New Roman"/>
        </w:rPr>
        <w:t xml:space="preserve"> </w:t>
      </w:r>
      <w:r w:rsidRPr="00074E30">
        <w:rPr>
          <w:rFonts w:ascii="Times New Roman" w:eastAsia="Times New Roman" w:hAnsi="Times New Roman" w:cs="Times New Roman"/>
        </w:rPr>
        <w:t>sadržaj peticije)</w:t>
      </w:r>
    </w:p>
    <w:p w14:paraId="38CB7153" w14:textId="77777777" w:rsidR="00E346E4" w:rsidRPr="00E346E4" w:rsidRDefault="00E346E4" w:rsidP="00E346E4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9"/>
        <w:gridCol w:w="2885"/>
        <w:gridCol w:w="1803"/>
        <w:gridCol w:w="1791"/>
        <w:gridCol w:w="1804"/>
      </w:tblGrid>
      <w:tr w:rsidR="00CD290C" w:rsidRPr="00E123E5" w14:paraId="715FAB37" w14:textId="77777777" w:rsidTr="00E60825">
        <w:tc>
          <w:tcPr>
            <w:tcW w:w="9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3E588" w14:textId="77777777" w:rsidR="00CD290C" w:rsidRPr="00E123E5" w:rsidRDefault="00CD290C" w:rsidP="00726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989FE" w14:textId="77777777" w:rsidR="00CD290C" w:rsidRPr="00E123E5" w:rsidRDefault="00CD290C" w:rsidP="00726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90C" w:rsidRPr="00E123E5" w14:paraId="5346C470" w14:textId="77777777" w:rsidTr="00E60825">
        <w:tc>
          <w:tcPr>
            <w:tcW w:w="9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843EE" w14:textId="77777777" w:rsidR="00CD290C" w:rsidRPr="00E123E5" w:rsidRDefault="00CD290C" w:rsidP="00726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2F17A" w14:textId="77777777" w:rsidR="00CD290C" w:rsidRPr="00E123E5" w:rsidRDefault="00CD290C" w:rsidP="00726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90C" w:rsidRPr="00E37792" w14:paraId="22DAA8FD" w14:textId="77777777" w:rsidTr="00E60825">
        <w:tc>
          <w:tcPr>
            <w:tcW w:w="9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EA7A0" w14:textId="77777777" w:rsidR="00A91230" w:rsidRDefault="00A91230" w:rsidP="00E377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1F02EB" w14:textId="77777777" w:rsidR="00CD290C" w:rsidRDefault="00CD290C" w:rsidP="00E377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59D204" w14:textId="6FC75544" w:rsidR="00E346E4" w:rsidRPr="00E37792" w:rsidRDefault="00E346E4" w:rsidP="00E377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290C" w:rsidRPr="006F5834" w14:paraId="1DFC0AB7" w14:textId="77777777" w:rsidTr="00E60825"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3991BAF7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834">
              <w:rPr>
                <w:rFonts w:ascii="Times New Roman" w:hAnsi="Times New Roman" w:cs="Times New Roman"/>
                <w:b/>
                <w:bCs/>
              </w:rPr>
              <w:t>Redni broj</w:t>
            </w:r>
          </w:p>
        </w:tc>
        <w:tc>
          <w:tcPr>
            <w:tcW w:w="2885" w:type="dxa"/>
            <w:tcBorders>
              <w:top w:val="single" w:sz="4" w:space="0" w:color="auto"/>
            </w:tcBorders>
            <w:vAlign w:val="center"/>
          </w:tcPr>
          <w:p w14:paraId="26BE7365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834">
              <w:rPr>
                <w:rFonts w:ascii="Times New Roman" w:hAnsi="Times New Roman" w:cs="Times New Roman"/>
                <w:b/>
                <w:bCs/>
              </w:rPr>
              <w:t>Ime i prezime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14:paraId="735D9F1D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834">
              <w:rPr>
                <w:rFonts w:ascii="Times New Roman" w:hAnsi="Times New Roman" w:cs="Times New Roman"/>
                <w:b/>
                <w:bCs/>
              </w:rPr>
              <w:t>Prebivalište</w:t>
            </w:r>
          </w:p>
        </w:tc>
        <w:tc>
          <w:tcPr>
            <w:tcW w:w="1791" w:type="dxa"/>
            <w:tcBorders>
              <w:top w:val="single" w:sz="4" w:space="0" w:color="auto"/>
            </w:tcBorders>
            <w:vAlign w:val="center"/>
          </w:tcPr>
          <w:p w14:paraId="69AE08EE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834">
              <w:rPr>
                <w:rFonts w:ascii="Times New Roman" w:hAnsi="Times New Roman" w:cs="Times New Roman"/>
                <w:b/>
                <w:bCs/>
              </w:rPr>
              <w:t>OIB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vAlign w:val="center"/>
          </w:tcPr>
          <w:p w14:paraId="549973CB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834">
              <w:rPr>
                <w:rFonts w:ascii="Times New Roman" w:hAnsi="Times New Roman" w:cs="Times New Roman"/>
                <w:b/>
                <w:bCs/>
              </w:rPr>
              <w:t>Vlastoručni potpis</w:t>
            </w:r>
          </w:p>
        </w:tc>
      </w:tr>
      <w:tr w:rsidR="00CD290C" w:rsidRPr="006F5834" w14:paraId="7406B733" w14:textId="77777777" w:rsidTr="006F5834">
        <w:tc>
          <w:tcPr>
            <w:tcW w:w="779" w:type="dxa"/>
            <w:vAlign w:val="center"/>
          </w:tcPr>
          <w:p w14:paraId="6933CB65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030ED562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6B1CD575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4C35E6F0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4AE9524A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5420246C" w14:textId="77777777" w:rsidTr="006F5834">
        <w:tc>
          <w:tcPr>
            <w:tcW w:w="779" w:type="dxa"/>
            <w:vAlign w:val="center"/>
          </w:tcPr>
          <w:p w14:paraId="40AF02F5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15114C58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53AA8F8E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51520E48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53FAB5E0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565549C1" w14:textId="77777777" w:rsidTr="006F5834">
        <w:tc>
          <w:tcPr>
            <w:tcW w:w="779" w:type="dxa"/>
            <w:vAlign w:val="center"/>
          </w:tcPr>
          <w:p w14:paraId="70221919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6729DA6D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4BAD7BA9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596DEA18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68BA838B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4DF2F6C2" w14:textId="77777777" w:rsidTr="006F5834">
        <w:tc>
          <w:tcPr>
            <w:tcW w:w="779" w:type="dxa"/>
            <w:vAlign w:val="center"/>
          </w:tcPr>
          <w:p w14:paraId="20FB5E49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665CE2F2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147B423F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57A926AE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0F3DB91B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293A98E1" w14:textId="77777777" w:rsidTr="006F5834">
        <w:tc>
          <w:tcPr>
            <w:tcW w:w="779" w:type="dxa"/>
            <w:vAlign w:val="center"/>
          </w:tcPr>
          <w:p w14:paraId="7CF141EC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4E7AE595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5BC65FDE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6458A036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37072C48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6999F35D" w14:textId="77777777" w:rsidTr="006F5834">
        <w:tc>
          <w:tcPr>
            <w:tcW w:w="779" w:type="dxa"/>
            <w:vAlign w:val="center"/>
          </w:tcPr>
          <w:p w14:paraId="4807B798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6B1B2379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0B2CD052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51409AE7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368363D7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29845B65" w14:textId="77777777" w:rsidTr="006F5834">
        <w:tc>
          <w:tcPr>
            <w:tcW w:w="779" w:type="dxa"/>
            <w:vAlign w:val="center"/>
          </w:tcPr>
          <w:p w14:paraId="521A22D5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4FB71C5F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3EC83DEE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22FCB000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52F8AFFD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21020A93" w14:textId="77777777" w:rsidTr="006F5834">
        <w:tc>
          <w:tcPr>
            <w:tcW w:w="779" w:type="dxa"/>
            <w:vAlign w:val="center"/>
          </w:tcPr>
          <w:p w14:paraId="55B30D67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51160ED8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564459EC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173A8A54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3BD978F4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4523BF3C" w14:textId="77777777" w:rsidTr="006F5834">
        <w:tc>
          <w:tcPr>
            <w:tcW w:w="779" w:type="dxa"/>
            <w:vAlign w:val="center"/>
          </w:tcPr>
          <w:p w14:paraId="665C6C63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02B6FAA5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40BA35E7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42B2ADF8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5BC8E5C6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3551C2F0" w14:textId="77777777" w:rsidTr="006F5834">
        <w:tc>
          <w:tcPr>
            <w:tcW w:w="779" w:type="dxa"/>
            <w:vAlign w:val="center"/>
          </w:tcPr>
          <w:p w14:paraId="076C46A1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5FDE3C31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6BB81C5C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1124D93B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4DAE5DD0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18A008AD" w14:textId="77777777" w:rsidTr="006F5834">
        <w:tc>
          <w:tcPr>
            <w:tcW w:w="779" w:type="dxa"/>
            <w:vAlign w:val="center"/>
          </w:tcPr>
          <w:p w14:paraId="1CB04AE1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32355D7A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444FCC97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44688A55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798FB1AC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70F99DBA" w14:textId="77777777" w:rsidTr="006F5834">
        <w:tc>
          <w:tcPr>
            <w:tcW w:w="779" w:type="dxa"/>
            <w:vAlign w:val="center"/>
          </w:tcPr>
          <w:p w14:paraId="4E798B9F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27EE2423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75ED103A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22948625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36EB03B2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1C13318C" w14:textId="77777777" w:rsidTr="006F5834">
        <w:tc>
          <w:tcPr>
            <w:tcW w:w="779" w:type="dxa"/>
            <w:vAlign w:val="center"/>
          </w:tcPr>
          <w:p w14:paraId="3324CF26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262BB1E8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7554E799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5545BC03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6F4A9A6D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03463335" w14:textId="77777777" w:rsidTr="006F5834">
        <w:tc>
          <w:tcPr>
            <w:tcW w:w="779" w:type="dxa"/>
            <w:vAlign w:val="center"/>
          </w:tcPr>
          <w:p w14:paraId="27609BB5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40422C0C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45A0922A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3C142BE0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6CE40950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12E095E8" w14:textId="77777777" w:rsidTr="00F44455">
        <w:tc>
          <w:tcPr>
            <w:tcW w:w="779" w:type="dxa"/>
            <w:vAlign w:val="center"/>
          </w:tcPr>
          <w:p w14:paraId="37273685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766363FB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5DFF98F4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319BC3C0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3FB160EF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14E54A05" w14:textId="77777777" w:rsidTr="006F5834">
        <w:tc>
          <w:tcPr>
            <w:tcW w:w="779" w:type="dxa"/>
            <w:vAlign w:val="center"/>
          </w:tcPr>
          <w:p w14:paraId="4CE39A08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5298F9F3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51B9BF56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5DEE1AD6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1288605B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74C4D3C8" w14:textId="77777777" w:rsidTr="006F5834">
        <w:tc>
          <w:tcPr>
            <w:tcW w:w="779" w:type="dxa"/>
            <w:vAlign w:val="center"/>
          </w:tcPr>
          <w:p w14:paraId="3B5555D1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53CA0F03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09AEC900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1161AF7D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6B960182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1C0C1BB0" w14:textId="77777777" w:rsidTr="006F5834">
        <w:tc>
          <w:tcPr>
            <w:tcW w:w="779" w:type="dxa"/>
            <w:vAlign w:val="center"/>
          </w:tcPr>
          <w:p w14:paraId="3DFD8DBA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4332EBF7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139342F1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137BD3B9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10760E37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1ABA7C61" w14:textId="77777777" w:rsidTr="006F5834">
        <w:tc>
          <w:tcPr>
            <w:tcW w:w="779" w:type="dxa"/>
            <w:vAlign w:val="center"/>
          </w:tcPr>
          <w:p w14:paraId="178F0243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64567737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64285FA1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7BE99DD8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4C59590F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6C9F5AB6" w14:textId="77777777" w:rsidTr="006F5834">
        <w:tc>
          <w:tcPr>
            <w:tcW w:w="779" w:type="dxa"/>
            <w:vAlign w:val="center"/>
          </w:tcPr>
          <w:p w14:paraId="7F42463D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2C8D8A6C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4D04193D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3149285B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5E9DF3D0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5614632C" w14:textId="77777777" w:rsidTr="006F5834">
        <w:tc>
          <w:tcPr>
            <w:tcW w:w="779" w:type="dxa"/>
            <w:vAlign w:val="center"/>
          </w:tcPr>
          <w:p w14:paraId="3867E464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04B195F1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2BD1E836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2EC63928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058B8FB2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5C6907D0" w14:textId="77777777" w:rsidTr="006F5834">
        <w:tc>
          <w:tcPr>
            <w:tcW w:w="779" w:type="dxa"/>
            <w:vAlign w:val="center"/>
          </w:tcPr>
          <w:p w14:paraId="672D8212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57E3ECBD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5DFE06B2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7553B40D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272F4B50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25A7BEC5" w14:textId="77777777" w:rsidTr="006F5834">
        <w:tc>
          <w:tcPr>
            <w:tcW w:w="779" w:type="dxa"/>
            <w:vAlign w:val="center"/>
          </w:tcPr>
          <w:p w14:paraId="445DA8E7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582586CD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32B13AFE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5430F7EA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75A3BD72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52BAC8E4" w14:textId="77777777" w:rsidTr="006F5834">
        <w:tc>
          <w:tcPr>
            <w:tcW w:w="779" w:type="dxa"/>
            <w:vAlign w:val="center"/>
          </w:tcPr>
          <w:p w14:paraId="2F4E44E3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68B59094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18786EFC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5F467EA1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2E74D276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43AF57B0" w14:textId="77777777" w:rsidTr="006F5834">
        <w:tc>
          <w:tcPr>
            <w:tcW w:w="779" w:type="dxa"/>
            <w:vAlign w:val="center"/>
          </w:tcPr>
          <w:p w14:paraId="62B9AC5E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08166E50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5F92B692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1A72F222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46BFB5D4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2EC683CC" w14:textId="77777777" w:rsidTr="006F5834">
        <w:tc>
          <w:tcPr>
            <w:tcW w:w="779" w:type="dxa"/>
            <w:vAlign w:val="center"/>
          </w:tcPr>
          <w:p w14:paraId="38C3D454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4BB568BE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09800CC8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1076FA46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3F6C09F3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7CB9EB19" w14:textId="77777777" w:rsidTr="006F5834">
        <w:tc>
          <w:tcPr>
            <w:tcW w:w="779" w:type="dxa"/>
            <w:vAlign w:val="center"/>
          </w:tcPr>
          <w:p w14:paraId="10BAFEC1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70CBFD30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5CBD1ACA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5DB99711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33E53F4B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2C34B806" w14:textId="77777777" w:rsidTr="006F5834">
        <w:tc>
          <w:tcPr>
            <w:tcW w:w="779" w:type="dxa"/>
            <w:vAlign w:val="center"/>
          </w:tcPr>
          <w:p w14:paraId="037D0989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6EE36C29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25B96538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546CE6CA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70DEBE3A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68759288" w14:textId="77777777" w:rsidTr="006F5834">
        <w:tc>
          <w:tcPr>
            <w:tcW w:w="779" w:type="dxa"/>
            <w:vAlign w:val="center"/>
          </w:tcPr>
          <w:p w14:paraId="7D8488E1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6084239C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48570BE3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4E6FD2BD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32F47D3E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90C" w:rsidRPr="006F5834" w14:paraId="3B4C1F23" w14:textId="77777777" w:rsidTr="006F5834">
        <w:tc>
          <w:tcPr>
            <w:tcW w:w="779" w:type="dxa"/>
            <w:vAlign w:val="center"/>
          </w:tcPr>
          <w:p w14:paraId="0183518A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center"/>
          </w:tcPr>
          <w:p w14:paraId="25DBBE5A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7A224468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0FA73A97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14:paraId="1D7F64D6" w14:textId="77777777" w:rsidR="00CD290C" w:rsidRPr="006F5834" w:rsidRDefault="00CD290C" w:rsidP="00E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25360CC" w14:textId="77777777" w:rsidR="00CD290C" w:rsidRPr="00B139CD" w:rsidRDefault="00CD290C" w:rsidP="00080A25">
      <w:pPr>
        <w:rPr>
          <w:rFonts w:ascii="Times New Roman" w:hAnsi="Times New Roman" w:cs="Times New Roman"/>
          <w:sz w:val="24"/>
          <w:szCs w:val="24"/>
        </w:rPr>
      </w:pPr>
    </w:p>
    <w:p w14:paraId="64CF950F" w14:textId="707C1559" w:rsidR="004364FF" w:rsidRPr="00940663" w:rsidRDefault="004364FF" w:rsidP="004B632F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40663">
        <w:rPr>
          <w:rFonts w:ascii="Times New Roman" w:hAnsi="Times New Roman" w:cs="Times New Roman"/>
          <w:b/>
          <w:bCs/>
          <w:sz w:val="23"/>
          <w:szCs w:val="23"/>
        </w:rPr>
        <w:t>Statut Grada Osijeka (Službeni glasnik Grada Osijeka br. 6/01, 3/03, 1A/05, 8/05, 2/09, 9/09, 13/09, 9/13, 11/13-pročišćeni tekst, 12/17, 2/18, 2/20, 3/20, 4/21 i 5/21-pročišćeni tekst)</w:t>
      </w:r>
    </w:p>
    <w:p w14:paraId="0A96442F" w14:textId="77777777" w:rsidR="004364FF" w:rsidRPr="00940663" w:rsidRDefault="004364FF" w:rsidP="004364FF">
      <w:pPr>
        <w:pStyle w:val="Tijeloteksta"/>
        <w:tabs>
          <w:tab w:val="left" w:pos="567"/>
        </w:tabs>
        <w:rPr>
          <w:sz w:val="24"/>
          <w:u w:val="none"/>
        </w:rPr>
      </w:pPr>
    </w:p>
    <w:p w14:paraId="5DC804D7" w14:textId="54DB2C24" w:rsidR="004364FF" w:rsidRPr="00940663" w:rsidRDefault="004364FF" w:rsidP="004364FF">
      <w:pPr>
        <w:pStyle w:val="Tijeloteksta"/>
        <w:tabs>
          <w:tab w:val="left" w:pos="567"/>
        </w:tabs>
        <w:jc w:val="center"/>
        <w:rPr>
          <w:sz w:val="24"/>
          <w:u w:val="none"/>
        </w:rPr>
      </w:pPr>
      <w:r w:rsidRPr="00940663">
        <w:rPr>
          <w:sz w:val="24"/>
          <w:u w:val="none"/>
        </w:rPr>
        <w:t>……</w:t>
      </w:r>
    </w:p>
    <w:p w14:paraId="5D6E863E" w14:textId="77777777" w:rsidR="004364FF" w:rsidRPr="00940663" w:rsidRDefault="004364FF" w:rsidP="004364FF">
      <w:pPr>
        <w:pStyle w:val="Tijeloteksta"/>
        <w:tabs>
          <w:tab w:val="left" w:pos="567"/>
        </w:tabs>
        <w:jc w:val="center"/>
        <w:rPr>
          <w:sz w:val="24"/>
          <w:u w:val="none"/>
        </w:rPr>
      </w:pPr>
      <w:r w:rsidRPr="00940663">
        <w:rPr>
          <w:sz w:val="24"/>
          <w:u w:val="none"/>
        </w:rPr>
        <w:t>Članak 64.</w:t>
      </w:r>
    </w:p>
    <w:p w14:paraId="7420E611" w14:textId="77777777" w:rsidR="004364FF" w:rsidRPr="00940663" w:rsidRDefault="004364FF" w:rsidP="004364FF">
      <w:pPr>
        <w:pStyle w:val="Tijeloteksta"/>
        <w:tabs>
          <w:tab w:val="left" w:pos="567"/>
        </w:tabs>
        <w:jc w:val="center"/>
        <w:rPr>
          <w:sz w:val="24"/>
          <w:u w:val="none"/>
        </w:rPr>
      </w:pPr>
    </w:p>
    <w:p w14:paraId="2D270972" w14:textId="77777777" w:rsidR="004364FF" w:rsidRPr="00940663" w:rsidRDefault="004364FF" w:rsidP="004364F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663">
        <w:rPr>
          <w:rFonts w:ascii="Times New Roman" w:hAnsi="Times New Roman" w:cs="Times New Roman"/>
          <w:szCs w:val="24"/>
        </w:rPr>
        <w:t>Građani imaju pravo Gradskom vijeću predlagati donošenje općeg akta ili rješavanje određenog pitanja iz djelokruga Gradskoga vijeća Grada Osijeka te podnositi peticije o pitanjima iz samoupravnog djelokruga Grada Osijeka od lokalnog značenja, u skladu sa zakonom i statutom.</w:t>
      </w:r>
    </w:p>
    <w:p w14:paraId="4DA22A36" w14:textId="77777777" w:rsidR="004364FF" w:rsidRPr="00940663" w:rsidRDefault="004364FF" w:rsidP="004364F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Cs w:val="24"/>
        </w:rPr>
      </w:pPr>
      <w:r w:rsidRPr="00940663">
        <w:rPr>
          <w:rFonts w:ascii="Times New Roman" w:hAnsi="Times New Roman" w:cs="Times New Roman"/>
          <w:szCs w:val="24"/>
        </w:rPr>
        <w:t>O prijedlogu i peticiji iz stavka 1. ovoga članka Gradsko vijeće raspravlja ako ga potpisom podrži  najmanje 10% birača od ukupnog broja birača u Gradu Osijeku.</w:t>
      </w:r>
    </w:p>
    <w:p w14:paraId="613A449D" w14:textId="77777777" w:rsidR="004364FF" w:rsidRPr="00940663" w:rsidRDefault="004364FF" w:rsidP="004364F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Cs w:val="24"/>
        </w:rPr>
      </w:pPr>
      <w:r w:rsidRPr="00940663">
        <w:rPr>
          <w:rFonts w:ascii="Times New Roman" w:hAnsi="Times New Roman" w:cs="Times New Roman"/>
          <w:szCs w:val="24"/>
        </w:rPr>
        <w:t>Gradsko vijeće dužno je dati odgovor podnositeljima najkasnije u roku od 3 mjeseca od zaprimanja prijedloga.</w:t>
      </w:r>
    </w:p>
    <w:p w14:paraId="13672390" w14:textId="77777777" w:rsidR="004364FF" w:rsidRPr="00940663" w:rsidRDefault="004364FF" w:rsidP="004364F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Cs w:val="24"/>
        </w:rPr>
      </w:pPr>
      <w:r w:rsidRPr="00940663">
        <w:rPr>
          <w:rFonts w:ascii="Times New Roman" w:hAnsi="Times New Roman" w:cs="Times New Roman"/>
          <w:szCs w:val="24"/>
        </w:rPr>
        <w:t>Prijedlozi i peticije iz stavka 1. ovoga članka mogu se podnijeti i elektroničkim putem u skladu s tehničkim mogućnostima.</w:t>
      </w:r>
    </w:p>
    <w:p w14:paraId="76CC0DB2" w14:textId="77777777" w:rsidR="004364FF" w:rsidRPr="00940663" w:rsidRDefault="004364FF" w:rsidP="004364FF">
      <w:pPr>
        <w:pStyle w:val="Tijeloteksta"/>
        <w:tabs>
          <w:tab w:val="left" w:pos="567"/>
        </w:tabs>
        <w:rPr>
          <w:sz w:val="24"/>
          <w:u w:val="none"/>
        </w:rPr>
      </w:pPr>
    </w:p>
    <w:p w14:paraId="100A3DC5" w14:textId="77777777" w:rsidR="004364FF" w:rsidRPr="00940663" w:rsidRDefault="004364FF" w:rsidP="004364FF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40663">
        <w:rPr>
          <w:rFonts w:ascii="Times New Roman" w:hAnsi="Times New Roman" w:cs="Times New Roman"/>
          <w:szCs w:val="24"/>
        </w:rPr>
        <w:t>Članak 64.a</w:t>
      </w:r>
    </w:p>
    <w:p w14:paraId="69698098" w14:textId="77777777" w:rsidR="004364FF" w:rsidRPr="00940663" w:rsidRDefault="004364FF" w:rsidP="004364FF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940663">
        <w:rPr>
          <w:rFonts w:ascii="Times New Roman" w:hAnsi="Times New Roman" w:cs="Times New Roman"/>
          <w:szCs w:val="24"/>
        </w:rPr>
        <w:tab/>
        <w:t>Način podnošenja prijedloga i peticija, odlučivanja o njima i druga pitanja uredit će se posebnom odlukom Gradskoga vijeća.</w:t>
      </w:r>
    </w:p>
    <w:p w14:paraId="6CE7D852" w14:textId="4008136D" w:rsidR="004364FF" w:rsidRPr="00940663" w:rsidRDefault="004364FF" w:rsidP="004364FF">
      <w:pPr>
        <w:pStyle w:val="Tijeloteksta"/>
        <w:jc w:val="both"/>
        <w:rPr>
          <w:spacing w:val="-3"/>
          <w:szCs w:val="22"/>
          <w:u w:val="none"/>
        </w:rPr>
      </w:pPr>
    </w:p>
    <w:p w14:paraId="1562A72C" w14:textId="6D16F2B1" w:rsidR="004364FF" w:rsidRPr="00940663" w:rsidRDefault="004364FF" w:rsidP="004364FF">
      <w:pPr>
        <w:pStyle w:val="Naslov1"/>
        <w:spacing w:before="0"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40663">
        <w:rPr>
          <w:rFonts w:ascii="Times New Roman" w:hAnsi="Times New Roman" w:cs="Times New Roman"/>
          <w:i/>
          <w:iCs/>
          <w:sz w:val="24"/>
          <w:szCs w:val="24"/>
        </w:rPr>
        <w:t>Zakon o lokalnoj i područnoj (regionalnoj) samoupravi</w:t>
      </w:r>
    </w:p>
    <w:p w14:paraId="04B3ED53" w14:textId="77777777" w:rsidR="004364FF" w:rsidRPr="00940663" w:rsidRDefault="004364FF" w:rsidP="004364FF">
      <w:pPr>
        <w:pStyle w:val="StandardWeb"/>
        <w:spacing w:before="0" w:beforeAutospacing="0" w:after="0" w:afterAutospacing="0"/>
        <w:jc w:val="center"/>
        <w:rPr>
          <w:b/>
          <w:bCs/>
          <w:i/>
          <w:iCs/>
        </w:rPr>
      </w:pPr>
      <w:r w:rsidRPr="00940663">
        <w:rPr>
          <w:b/>
          <w:bCs/>
          <w:i/>
          <w:iCs/>
        </w:rPr>
        <w:t xml:space="preserve">pročišćeni tekst zakona </w:t>
      </w:r>
    </w:p>
    <w:p w14:paraId="05A42E52" w14:textId="77777777" w:rsidR="004364FF" w:rsidRPr="00940663" w:rsidRDefault="004364FF" w:rsidP="004364FF">
      <w:pPr>
        <w:pStyle w:val="StandardWeb"/>
        <w:spacing w:before="0" w:beforeAutospacing="0" w:after="0" w:afterAutospacing="0"/>
        <w:jc w:val="center"/>
        <w:rPr>
          <w:b/>
          <w:bCs/>
          <w:i/>
          <w:iCs/>
        </w:rPr>
      </w:pPr>
      <w:r w:rsidRPr="00940663">
        <w:rPr>
          <w:b/>
          <w:bCs/>
          <w:i/>
          <w:iCs/>
        </w:rPr>
        <w:t>(NN br. </w:t>
      </w:r>
      <w:hyperlink r:id="rId9" w:tgtFrame="_blank" w:history="1">
        <w:r w:rsidRPr="00940663">
          <w:rPr>
            <w:rStyle w:val="Hiperveza"/>
            <w:b/>
            <w:bCs/>
            <w:i/>
            <w:iCs/>
          </w:rPr>
          <w:t>33/01</w:t>
        </w:r>
      </w:hyperlink>
      <w:r w:rsidRPr="00940663">
        <w:rPr>
          <w:b/>
          <w:bCs/>
          <w:i/>
          <w:iCs/>
        </w:rPr>
        <w:t>, </w:t>
      </w:r>
      <w:hyperlink r:id="rId10" w:tgtFrame="_blank" w:history="1">
        <w:r w:rsidRPr="00940663">
          <w:rPr>
            <w:rStyle w:val="Hiperveza"/>
            <w:b/>
            <w:bCs/>
            <w:i/>
            <w:iCs/>
          </w:rPr>
          <w:t>60/01</w:t>
        </w:r>
      </w:hyperlink>
      <w:r w:rsidRPr="00940663">
        <w:rPr>
          <w:b/>
          <w:bCs/>
          <w:i/>
          <w:iCs/>
        </w:rPr>
        <w:t>, </w:t>
      </w:r>
      <w:hyperlink r:id="rId11" w:tgtFrame="_blank" w:history="1">
        <w:r w:rsidRPr="00940663">
          <w:rPr>
            <w:rStyle w:val="Hiperveza"/>
            <w:b/>
            <w:bCs/>
            <w:i/>
            <w:iCs/>
          </w:rPr>
          <w:t>129/05</w:t>
        </w:r>
      </w:hyperlink>
      <w:r w:rsidRPr="00940663">
        <w:rPr>
          <w:b/>
          <w:bCs/>
          <w:i/>
          <w:iCs/>
        </w:rPr>
        <w:t>, </w:t>
      </w:r>
      <w:hyperlink r:id="rId12" w:tgtFrame="_blank" w:history="1">
        <w:r w:rsidRPr="00940663">
          <w:rPr>
            <w:rStyle w:val="Hiperveza"/>
            <w:b/>
            <w:bCs/>
            <w:i/>
            <w:iCs/>
          </w:rPr>
          <w:t>109/07</w:t>
        </w:r>
      </w:hyperlink>
      <w:r w:rsidRPr="00940663">
        <w:rPr>
          <w:b/>
          <w:bCs/>
          <w:i/>
          <w:iCs/>
        </w:rPr>
        <w:t>, </w:t>
      </w:r>
      <w:hyperlink r:id="rId13" w:tgtFrame="_blank" w:history="1">
        <w:r w:rsidRPr="00940663">
          <w:rPr>
            <w:rStyle w:val="Hiperveza"/>
            <w:b/>
            <w:bCs/>
            <w:i/>
            <w:iCs/>
          </w:rPr>
          <w:t>125/08</w:t>
        </w:r>
      </w:hyperlink>
      <w:r w:rsidRPr="00940663">
        <w:rPr>
          <w:b/>
          <w:bCs/>
          <w:i/>
          <w:iCs/>
        </w:rPr>
        <w:t>, </w:t>
      </w:r>
      <w:hyperlink r:id="rId14" w:tgtFrame="_blank" w:history="1">
        <w:r w:rsidRPr="00940663">
          <w:rPr>
            <w:rStyle w:val="Hiperveza"/>
            <w:b/>
            <w:bCs/>
            <w:i/>
            <w:iCs/>
          </w:rPr>
          <w:t>36/09</w:t>
        </w:r>
      </w:hyperlink>
      <w:r w:rsidRPr="00940663">
        <w:rPr>
          <w:b/>
          <w:bCs/>
          <w:i/>
          <w:iCs/>
        </w:rPr>
        <w:t>, </w:t>
      </w:r>
      <w:hyperlink r:id="rId15" w:tgtFrame="_blank" w:history="1">
        <w:r w:rsidRPr="00940663">
          <w:rPr>
            <w:rStyle w:val="Hiperveza"/>
            <w:b/>
            <w:bCs/>
            <w:i/>
            <w:iCs/>
          </w:rPr>
          <w:t>36/09</w:t>
        </w:r>
      </w:hyperlink>
      <w:r w:rsidRPr="00940663">
        <w:rPr>
          <w:b/>
          <w:bCs/>
          <w:i/>
          <w:iCs/>
        </w:rPr>
        <w:t>, </w:t>
      </w:r>
    </w:p>
    <w:p w14:paraId="0691B6DD" w14:textId="77777777" w:rsidR="004364FF" w:rsidRPr="00940663" w:rsidRDefault="00D41DB5" w:rsidP="004364FF">
      <w:pPr>
        <w:pStyle w:val="StandardWeb"/>
        <w:spacing w:before="0" w:beforeAutospacing="0" w:after="0" w:afterAutospacing="0"/>
        <w:jc w:val="center"/>
        <w:rPr>
          <w:b/>
          <w:bCs/>
          <w:i/>
          <w:iCs/>
        </w:rPr>
      </w:pPr>
      <w:hyperlink r:id="rId16" w:tgtFrame="_blank" w:history="1">
        <w:r w:rsidR="004364FF" w:rsidRPr="00940663">
          <w:rPr>
            <w:rStyle w:val="Hiperveza"/>
            <w:b/>
            <w:bCs/>
            <w:i/>
            <w:iCs/>
          </w:rPr>
          <w:t>150/11</w:t>
        </w:r>
      </w:hyperlink>
      <w:r w:rsidR="004364FF" w:rsidRPr="00940663">
        <w:rPr>
          <w:b/>
          <w:bCs/>
          <w:i/>
          <w:iCs/>
        </w:rPr>
        <w:t>, </w:t>
      </w:r>
      <w:hyperlink r:id="rId17" w:tgtFrame="_blank" w:history="1">
        <w:r w:rsidR="004364FF" w:rsidRPr="00940663">
          <w:rPr>
            <w:rStyle w:val="Hiperveza"/>
            <w:b/>
            <w:bCs/>
            <w:i/>
            <w:iCs/>
          </w:rPr>
          <w:t>144/12</w:t>
        </w:r>
      </w:hyperlink>
      <w:r w:rsidR="004364FF" w:rsidRPr="00940663">
        <w:rPr>
          <w:b/>
          <w:bCs/>
          <w:i/>
          <w:iCs/>
        </w:rPr>
        <w:t>, </w:t>
      </w:r>
      <w:hyperlink r:id="rId18" w:tgtFrame="_blank" w:history="1">
        <w:r w:rsidR="004364FF" w:rsidRPr="00940663">
          <w:rPr>
            <w:rStyle w:val="Hiperveza"/>
            <w:b/>
            <w:bCs/>
            <w:i/>
            <w:iCs/>
          </w:rPr>
          <w:t>19/13</w:t>
        </w:r>
      </w:hyperlink>
      <w:r w:rsidR="004364FF" w:rsidRPr="00940663">
        <w:rPr>
          <w:b/>
          <w:bCs/>
          <w:i/>
          <w:iCs/>
        </w:rPr>
        <w:t>, </w:t>
      </w:r>
      <w:hyperlink r:id="rId19" w:tgtFrame="_blank" w:history="1">
        <w:r w:rsidR="004364FF" w:rsidRPr="00940663">
          <w:rPr>
            <w:rStyle w:val="Hiperveza"/>
            <w:b/>
            <w:bCs/>
            <w:i/>
            <w:iCs/>
          </w:rPr>
          <w:t>137/15</w:t>
        </w:r>
      </w:hyperlink>
      <w:r w:rsidR="004364FF" w:rsidRPr="00940663">
        <w:rPr>
          <w:b/>
          <w:bCs/>
          <w:i/>
          <w:iCs/>
        </w:rPr>
        <w:t>, </w:t>
      </w:r>
      <w:hyperlink r:id="rId20" w:tgtFrame="_blank" w:history="1">
        <w:r w:rsidR="004364FF" w:rsidRPr="00940663">
          <w:rPr>
            <w:rStyle w:val="Hiperveza"/>
            <w:b/>
            <w:bCs/>
            <w:i/>
            <w:iCs/>
          </w:rPr>
          <w:t>123/17</w:t>
        </w:r>
      </w:hyperlink>
      <w:r w:rsidR="004364FF" w:rsidRPr="00940663">
        <w:rPr>
          <w:b/>
          <w:bCs/>
          <w:i/>
          <w:iCs/>
        </w:rPr>
        <w:t>, </w:t>
      </w:r>
      <w:hyperlink r:id="rId21" w:tgtFrame="_blank" w:history="1">
        <w:r w:rsidR="004364FF" w:rsidRPr="00940663">
          <w:rPr>
            <w:rStyle w:val="Hiperveza"/>
            <w:b/>
            <w:bCs/>
            <w:i/>
            <w:iCs/>
          </w:rPr>
          <w:t>98/19</w:t>
        </w:r>
      </w:hyperlink>
      <w:r w:rsidR="004364FF" w:rsidRPr="00940663">
        <w:rPr>
          <w:b/>
          <w:bCs/>
          <w:i/>
          <w:iCs/>
        </w:rPr>
        <w:t>, </w:t>
      </w:r>
      <w:hyperlink r:id="rId22" w:tgtFrame="_blank" w:history="1">
        <w:r w:rsidR="004364FF" w:rsidRPr="00940663">
          <w:rPr>
            <w:rStyle w:val="Hiperveza"/>
            <w:b/>
            <w:bCs/>
            <w:i/>
            <w:iCs/>
          </w:rPr>
          <w:t>144/20</w:t>
        </w:r>
      </w:hyperlink>
      <w:r w:rsidR="004364FF" w:rsidRPr="00940663">
        <w:rPr>
          <w:b/>
          <w:bCs/>
          <w:i/>
          <w:iCs/>
        </w:rPr>
        <w:t>)</w:t>
      </w:r>
    </w:p>
    <w:p w14:paraId="451066ED" w14:textId="77777777" w:rsidR="004364FF" w:rsidRPr="00940663" w:rsidRDefault="004364FF" w:rsidP="004364FF">
      <w:pPr>
        <w:pStyle w:val="StandardWeb"/>
        <w:spacing w:before="0" w:beforeAutospacing="0" w:after="0" w:afterAutospacing="0"/>
        <w:jc w:val="center"/>
        <w:rPr>
          <w:sz w:val="16"/>
          <w:szCs w:val="16"/>
        </w:rPr>
      </w:pPr>
    </w:p>
    <w:p w14:paraId="7ADD767C" w14:textId="77777777" w:rsidR="004364FF" w:rsidRPr="00940663" w:rsidRDefault="004364FF" w:rsidP="004364FF">
      <w:pPr>
        <w:pStyle w:val="StandardWeb"/>
        <w:spacing w:before="0" w:beforeAutospacing="0" w:after="135" w:afterAutospacing="0"/>
        <w:jc w:val="center"/>
      </w:pPr>
      <w:r w:rsidRPr="00940663">
        <w:t>Članak 25.</w:t>
      </w:r>
    </w:p>
    <w:p w14:paraId="1D177D11" w14:textId="77777777" w:rsidR="004364FF" w:rsidRPr="00940663" w:rsidRDefault="004364FF" w:rsidP="004364FF">
      <w:pPr>
        <w:pStyle w:val="StandardWeb"/>
        <w:spacing w:before="0" w:beforeAutospacing="0" w:after="135" w:afterAutospacing="0"/>
        <w:jc w:val="center"/>
      </w:pPr>
      <w:r w:rsidRPr="00940663">
        <w:t xml:space="preserve"> (NN </w:t>
      </w:r>
      <w:hyperlink r:id="rId23" w:history="1">
        <w:r w:rsidRPr="00940663">
          <w:rPr>
            <w:rStyle w:val="Hiperveza"/>
            <w:b/>
            <w:bCs/>
          </w:rPr>
          <w:t>144/20</w:t>
        </w:r>
      </w:hyperlink>
      <w:r w:rsidRPr="00940663">
        <w:t>)</w:t>
      </w:r>
    </w:p>
    <w:p w14:paraId="2925BF22" w14:textId="77777777" w:rsidR="004364FF" w:rsidRPr="00940663" w:rsidRDefault="004364FF" w:rsidP="004364FF">
      <w:pPr>
        <w:pStyle w:val="StandardWeb"/>
        <w:spacing w:before="0" w:beforeAutospacing="0" w:after="0" w:afterAutospacing="0"/>
        <w:jc w:val="center"/>
        <w:rPr>
          <w:sz w:val="16"/>
          <w:szCs w:val="16"/>
        </w:rPr>
      </w:pPr>
    </w:p>
    <w:p w14:paraId="2822398B" w14:textId="77777777" w:rsidR="004364FF" w:rsidRPr="00940663" w:rsidRDefault="004364FF" w:rsidP="004364FF">
      <w:pPr>
        <w:pStyle w:val="StandardWeb"/>
        <w:spacing w:before="0" w:beforeAutospacing="0" w:after="0" w:afterAutospacing="0"/>
        <w:jc w:val="both"/>
      </w:pPr>
      <w:r w:rsidRPr="00940663">
        <w:t>Građani imaju pravo predstavničkom tijelu jedinice lokalne i područne (regionalne) samouprave predlagati donošenje općeg akta ili rješavanje određenog pitanja iz njegova djelokruga te podnositi peticije o pitanjima iz samoupravnog djelokruga općine, grada, odnosno županije od lokalnog značenja, u skladu sa zakonom i statutom jedinice.</w:t>
      </w:r>
    </w:p>
    <w:p w14:paraId="44065A32" w14:textId="77777777" w:rsidR="004364FF" w:rsidRPr="00940663" w:rsidRDefault="004364FF" w:rsidP="004364FF">
      <w:pPr>
        <w:pStyle w:val="StandardWeb"/>
        <w:spacing w:before="0" w:beforeAutospacing="0" w:after="0" w:afterAutospacing="0"/>
        <w:jc w:val="both"/>
      </w:pPr>
      <w:r w:rsidRPr="00940663">
        <w:t>O prijedlogu i peticiji iz stavka 1. ovoga članka predstavničko tijelo mora raspravljati ako ga potpisom podrži najmanje 10% od ukupnog broja birača u jedinici te dati odgovor podnositeljima najkasnije u roku od tri mjeseca od zaprimanja prijedloga.</w:t>
      </w:r>
    </w:p>
    <w:p w14:paraId="42BEFBB1" w14:textId="77777777" w:rsidR="004364FF" w:rsidRPr="00940663" w:rsidRDefault="004364FF" w:rsidP="004364FF">
      <w:pPr>
        <w:pStyle w:val="StandardWeb"/>
        <w:spacing w:before="0" w:beforeAutospacing="0" w:after="0" w:afterAutospacing="0"/>
        <w:jc w:val="both"/>
      </w:pPr>
      <w:r w:rsidRPr="00940663">
        <w:t>Prijedlozi i peticije iz stavka 1. ovoga članka mogu se podnijeti i elektroničkim putem u skladu s tehničkim mogućnostima općine, grada, odnosno županije.</w:t>
      </w:r>
    </w:p>
    <w:p w14:paraId="33CA92BD" w14:textId="77777777" w:rsidR="004364FF" w:rsidRPr="00940663" w:rsidRDefault="004364FF" w:rsidP="004364FF">
      <w:pPr>
        <w:pStyle w:val="StandardWeb"/>
        <w:spacing w:before="0" w:beforeAutospacing="0" w:after="0" w:afterAutospacing="0"/>
        <w:jc w:val="both"/>
      </w:pPr>
      <w:r w:rsidRPr="00940663">
        <w:t>Način podnošenja prijedloga i peticija, odlučivanja o njima i druga pitanja uređuju se općim aktom općine, grada ili županije u skladu sa zakonom i statutom.</w:t>
      </w:r>
    </w:p>
    <w:p w14:paraId="7D6C238A" w14:textId="77777777" w:rsidR="004364FF" w:rsidRPr="00940663" w:rsidRDefault="004364FF" w:rsidP="004364FF">
      <w:pPr>
        <w:spacing w:line="256" w:lineRule="auto"/>
        <w:jc w:val="both"/>
        <w:rPr>
          <w:rFonts w:ascii="Times New Roman" w:hAnsi="Times New Roman" w:cs="Times New Roman"/>
          <w:szCs w:val="24"/>
        </w:rPr>
      </w:pPr>
    </w:p>
    <w:p w14:paraId="00000088" w14:textId="77777777" w:rsidR="001C2DCC" w:rsidRPr="00940663" w:rsidRDefault="001C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C2DCC" w:rsidRPr="00940663" w:rsidSect="00CD290C">
      <w:pgSz w:w="11906" w:h="16838"/>
      <w:pgMar w:top="1134" w:right="1418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476C6" w14:textId="77777777" w:rsidR="00C271ED" w:rsidRDefault="00C271ED">
      <w:pPr>
        <w:spacing w:after="0" w:line="240" w:lineRule="auto"/>
      </w:pPr>
      <w:r>
        <w:separator/>
      </w:r>
    </w:p>
  </w:endnote>
  <w:endnote w:type="continuationSeparator" w:id="0">
    <w:p w14:paraId="6A47E9A7" w14:textId="77777777" w:rsidR="00C271ED" w:rsidRDefault="00C2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101DA" w14:textId="77777777" w:rsidR="00C271ED" w:rsidRDefault="00C271ED">
      <w:pPr>
        <w:spacing w:after="0" w:line="240" w:lineRule="auto"/>
      </w:pPr>
      <w:r>
        <w:separator/>
      </w:r>
    </w:p>
  </w:footnote>
  <w:footnote w:type="continuationSeparator" w:id="0">
    <w:p w14:paraId="35271663" w14:textId="77777777" w:rsidR="00C271ED" w:rsidRDefault="00C27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65B5"/>
    <w:multiLevelType w:val="multilevel"/>
    <w:tmpl w:val="444805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3D69BF"/>
    <w:multiLevelType w:val="hybridMultilevel"/>
    <w:tmpl w:val="3E12B458"/>
    <w:lvl w:ilvl="0" w:tplc="9FD08D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374CF6"/>
    <w:multiLevelType w:val="multilevel"/>
    <w:tmpl w:val="5D84EFC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B2811"/>
    <w:multiLevelType w:val="multilevel"/>
    <w:tmpl w:val="888856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626377">
    <w:abstractNumId w:val="0"/>
  </w:num>
  <w:num w:numId="2" w16cid:durableId="843322386">
    <w:abstractNumId w:val="2"/>
  </w:num>
  <w:num w:numId="3" w16cid:durableId="1416436902">
    <w:abstractNumId w:val="3"/>
  </w:num>
  <w:num w:numId="4" w16cid:durableId="186594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CC"/>
    <w:rsid w:val="00004638"/>
    <w:rsid w:val="00006080"/>
    <w:rsid w:val="000075BA"/>
    <w:rsid w:val="00011A52"/>
    <w:rsid w:val="000157AF"/>
    <w:rsid w:val="00017EE4"/>
    <w:rsid w:val="00021C7F"/>
    <w:rsid w:val="00024F39"/>
    <w:rsid w:val="00027350"/>
    <w:rsid w:val="00034F9E"/>
    <w:rsid w:val="00040207"/>
    <w:rsid w:val="00042277"/>
    <w:rsid w:val="000449D6"/>
    <w:rsid w:val="000475E7"/>
    <w:rsid w:val="0005299F"/>
    <w:rsid w:val="0006094C"/>
    <w:rsid w:val="000642CD"/>
    <w:rsid w:val="0006621D"/>
    <w:rsid w:val="00066CA1"/>
    <w:rsid w:val="00074070"/>
    <w:rsid w:val="000740C1"/>
    <w:rsid w:val="00074E30"/>
    <w:rsid w:val="0007561E"/>
    <w:rsid w:val="0007589C"/>
    <w:rsid w:val="00075EB0"/>
    <w:rsid w:val="000803C4"/>
    <w:rsid w:val="000806BF"/>
    <w:rsid w:val="000913DD"/>
    <w:rsid w:val="000976B4"/>
    <w:rsid w:val="000A74FE"/>
    <w:rsid w:val="000B0A11"/>
    <w:rsid w:val="000B106D"/>
    <w:rsid w:val="000B2F8D"/>
    <w:rsid w:val="000B33F5"/>
    <w:rsid w:val="000B5200"/>
    <w:rsid w:val="000C27D0"/>
    <w:rsid w:val="000C59E5"/>
    <w:rsid w:val="000D1702"/>
    <w:rsid w:val="000D6B05"/>
    <w:rsid w:val="000D7CE2"/>
    <w:rsid w:val="000E3284"/>
    <w:rsid w:val="000E68E5"/>
    <w:rsid w:val="000E77A8"/>
    <w:rsid w:val="000F7F40"/>
    <w:rsid w:val="00101949"/>
    <w:rsid w:val="00101D1A"/>
    <w:rsid w:val="001061EC"/>
    <w:rsid w:val="00112655"/>
    <w:rsid w:val="00112A57"/>
    <w:rsid w:val="00113A1A"/>
    <w:rsid w:val="00121A9E"/>
    <w:rsid w:val="0012201B"/>
    <w:rsid w:val="00125448"/>
    <w:rsid w:val="00130451"/>
    <w:rsid w:val="00136D02"/>
    <w:rsid w:val="00141993"/>
    <w:rsid w:val="001503F0"/>
    <w:rsid w:val="00166BB7"/>
    <w:rsid w:val="00170604"/>
    <w:rsid w:val="00170D29"/>
    <w:rsid w:val="00171BC8"/>
    <w:rsid w:val="00173C28"/>
    <w:rsid w:val="001764B0"/>
    <w:rsid w:val="00181DC4"/>
    <w:rsid w:val="0018232B"/>
    <w:rsid w:val="00191179"/>
    <w:rsid w:val="001914FC"/>
    <w:rsid w:val="001A2FE1"/>
    <w:rsid w:val="001B1396"/>
    <w:rsid w:val="001B2780"/>
    <w:rsid w:val="001B4039"/>
    <w:rsid w:val="001C0151"/>
    <w:rsid w:val="001C0E5A"/>
    <w:rsid w:val="001C2DCC"/>
    <w:rsid w:val="001C4424"/>
    <w:rsid w:val="001C44DE"/>
    <w:rsid w:val="001C46B5"/>
    <w:rsid w:val="001D0A15"/>
    <w:rsid w:val="001D23FF"/>
    <w:rsid w:val="001D27C8"/>
    <w:rsid w:val="001D296C"/>
    <w:rsid w:val="001E7850"/>
    <w:rsid w:val="001E796E"/>
    <w:rsid w:val="001F4D54"/>
    <w:rsid w:val="0020399C"/>
    <w:rsid w:val="00213035"/>
    <w:rsid w:val="00214D95"/>
    <w:rsid w:val="002157ED"/>
    <w:rsid w:val="002212D0"/>
    <w:rsid w:val="00222483"/>
    <w:rsid w:val="00224CCE"/>
    <w:rsid w:val="00225E49"/>
    <w:rsid w:val="00233E84"/>
    <w:rsid w:val="0024033B"/>
    <w:rsid w:val="002413E4"/>
    <w:rsid w:val="00244565"/>
    <w:rsid w:val="00245C38"/>
    <w:rsid w:val="00252B86"/>
    <w:rsid w:val="00253252"/>
    <w:rsid w:val="00257B18"/>
    <w:rsid w:val="00260353"/>
    <w:rsid w:val="00262205"/>
    <w:rsid w:val="00262367"/>
    <w:rsid w:val="0026493B"/>
    <w:rsid w:val="0027041D"/>
    <w:rsid w:val="00292144"/>
    <w:rsid w:val="00292921"/>
    <w:rsid w:val="00294706"/>
    <w:rsid w:val="00296619"/>
    <w:rsid w:val="0029662C"/>
    <w:rsid w:val="002A2B50"/>
    <w:rsid w:val="002B0C86"/>
    <w:rsid w:val="002B287A"/>
    <w:rsid w:val="002D471C"/>
    <w:rsid w:val="002D6E87"/>
    <w:rsid w:val="002D7936"/>
    <w:rsid w:val="002D7C42"/>
    <w:rsid w:val="002E3A37"/>
    <w:rsid w:val="002E72CF"/>
    <w:rsid w:val="00300C3A"/>
    <w:rsid w:val="00304CFD"/>
    <w:rsid w:val="00321EBF"/>
    <w:rsid w:val="00323BB7"/>
    <w:rsid w:val="0032440B"/>
    <w:rsid w:val="003249A3"/>
    <w:rsid w:val="0032572E"/>
    <w:rsid w:val="003270FC"/>
    <w:rsid w:val="00341B7F"/>
    <w:rsid w:val="00345EC4"/>
    <w:rsid w:val="00346762"/>
    <w:rsid w:val="003478A9"/>
    <w:rsid w:val="00350662"/>
    <w:rsid w:val="00362F26"/>
    <w:rsid w:val="00367D4E"/>
    <w:rsid w:val="00372D01"/>
    <w:rsid w:val="0037465B"/>
    <w:rsid w:val="00383824"/>
    <w:rsid w:val="00391032"/>
    <w:rsid w:val="00391415"/>
    <w:rsid w:val="003938AC"/>
    <w:rsid w:val="003A151B"/>
    <w:rsid w:val="003B29B8"/>
    <w:rsid w:val="003B7C90"/>
    <w:rsid w:val="003C0ED5"/>
    <w:rsid w:val="003C1634"/>
    <w:rsid w:val="003C3F7A"/>
    <w:rsid w:val="003C44A7"/>
    <w:rsid w:val="003C798E"/>
    <w:rsid w:val="003D14BB"/>
    <w:rsid w:val="003D752D"/>
    <w:rsid w:val="003D7C85"/>
    <w:rsid w:val="003F3010"/>
    <w:rsid w:val="0040010B"/>
    <w:rsid w:val="00401204"/>
    <w:rsid w:val="00405235"/>
    <w:rsid w:val="00406941"/>
    <w:rsid w:val="004111A1"/>
    <w:rsid w:val="00416039"/>
    <w:rsid w:val="00433A17"/>
    <w:rsid w:val="00434AA3"/>
    <w:rsid w:val="004364FF"/>
    <w:rsid w:val="00436A74"/>
    <w:rsid w:val="00443753"/>
    <w:rsid w:val="00444A31"/>
    <w:rsid w:val="00444B06"/>
    <w:rsid w:val="004459AD"/>
    <w:rsid w:val="004474F1"/>
    <w:rsid w:val="0045151E"/>
    <w:rsid w:val="0045201F"/>
    <w:rsid w:val="00454647"/>
    <w:rsid w:val="004553CF"/>
    <w:rsid w:val="00460A73"/>
    <w:rsid w:val="00462399"/>
    <w:rsid w:val="00463F89"/>
    <w:rsid w:val="00464B1E"/>
    <w:rsid w:val="00464DE5"/>
    <w:rsid w:val="00480682"/>
    <w:rsid w:val="00486929"/>
    <w:rsid w:val="004958C3"/>
    <w:rsid w:val="00496B4A"/>
    <w:rsid w:val="004A2C6E"/>
    <w:rsid w:val="004A34E2"/>
    <w:rsid w:val="004A74D7"/>
    <w:rsid w:val="004B632F"/>
    <w:rsid w:val="004C05C5"/>
    <w:rsid w:val="004C0B77"/>
    <w:rsid w:val="004C1A31"/>
    <w:rsid w:val="004C1DDC"/>
    <w:rsid w:val="004C2F36"/>
    <w:rsid w:val="004C7136"/>
    <w:rsid w:val="004C7312"/>
    <w:rsid w:val="004D07C1"/>
    <w:rsid w:val="004D5DEA"/>
    <w:rsid w:val="004D7A86"/>
    <w:rsid w:val="004E280E"/>
    <w:rsid w:val="004E38BE"/>
    <w:rsid w:val="004E77CE"/>
    <w:rsid w:val="004F1F35"/>
    <w:rsid w:val="00500498"/>
    <w:rsid w:val="005032E5"/>
    <w:rsid w:val="00504628"/>
    <w:rsid w:val="005067F2"/>
    <w:rsid w:val="005072BC"/>
    <w:rsid w:val="00517268"/>
    <w:rsid w:val="00521BBB"/>
    <w:rsid w:val="00524864"/>
    <w:rsid w:val="0052724B"/>
    <w:rsid w:val="00533CD6"/>
    <w:rsid w:val="00534C2B"/>
    <w:rsid w:val="00535A8D"/>
    <w:rsid w:val="00540D79"/>
    <w:rsid w:val="00545587"/>
    <w:rsid w:val="00546C75"/>
    <w:rsid w:val="00572740"/>
    <w:rsid w:val="005807C0"/>
    <w:rsid w:val="00580ABE"/>
    <w:rsid w:val="005847B3"/>
    <w:rsid w:val="00587BE5"/>
    <w:rsid w:val="0059220D"/>
    <w:rsid w:val="005A0845"/>
    <w:rsid w:val="005A15BE"/>
    <w:rsid w:val="005A26E7"/>
    <w:rsid w:val="005A6FD8"/>
    <w:rsid w:val="005B1138"/>
    <w:rsid w:val="005B1405"/>
    <w:rsid w:val="005B7E20"/>
    <w:rsid w:val="005C2BB7"/>
    <w:rsid w:val="005C2F11"/>
    <w:rsid w:val="005C3F21"/>
    <w:rsid w:val="005C4D45"/>
    <w:rsid w:val="005C59CE"/>
    <w:rsid w:val="005C62C0"/>
    <w:rsid w:val="005E1469"/>
    <w:rsid w:val="005E7922"/>
    <w:rsid w:val="005F1519"/>
    <w:rsid w:val="005F2362"/>
    <w:rsid w:val="005F51A9"/>
    <w:rsid w:val="005F5B61"/>
    <w:rsid w:val="005F672B"/>
    <w:rsid w:val="00600868"/>
    <w:rsid w:val="00601C0B"/>
    <w:rsid w:val="006036D0"/>
    <w:rsid w:val="00604F93"/>
    <w:rsid w:val="00607156"/>
    <w:rsid w:val="006147A0"/>
    <w:rsid w:val="00620CD9"/>
    <w:rsid w:val="00621A3B"/>
    <w:rsid w:val="00624E37"/>
    <w:rsid w:val="00625231"/>
    <w:rsid w:val="00625760"/>
    <w:rsid w:val="00630402"/>
    <w:rsid w:val="006359AF"/>
    <w:rsid w:val="00636163"/>
    <w:rsid w:val="00641C39"/>
    <w:rsid w:val="00642090"/>
    <w:rsid w:val="006423E9"/>
    <w:rsid w:val="00646C3A"/>
    <w:rsid w:val="00646D2E"/>
    <w:rsid w:val="00651AF9"/>
    <w:rsid w:val="006551FD"/>
    <w:rsid w:val="0066401F"/>
    <w:rsid w:val="00664EB2"/>
    <w:rsid w:val="00664EEB"/>
    <w:rsid w:val="006675B6"/>
    <w:rsid w:val="00670B58"/>
    <w:rsid w:val="00672025"/>
    <w:rsid w:val="006750EA"/>
    <w:rsid w:val="00686507"/>
    <w:rsid w:val="00692730"/>
    <w:rsid w:val="0069294D"/>
    <w:rsid w:val="006A05E6"/>
    <w:rsid w:val="006A27FE"/>
    <w:rsid w:val="006A36AD"/>
    <w:rsid w:val="006A7E0B"/>
    <w:rsid w:val="006B17B8"/>
    <w:rsid w:val="006B7722"/>
    <w:rsid w:val="006C0908"/>
    <w:rsid w:val="006D3691"/>
    <w:rsid w:val="006D70C8"/>
    <w:rsid w:val="006E1FDE"/>
    <w:rsid w:val="006E3884"/>
    <w:rsid w:val="006F17F9"/>
    <w:rsid w:val="006F1F60"/>
    <w:rsid w:val="006F254D"/>
    <w:rsid w:val="006F2C1E"/>
    <w:rsid w:val="006F3F30"/>
    <w:rsid w:val="00700A0D"/>
    <w:rsid w:val="00701F8F"/>
    <w:rsid w:val="0070233D"/>
    <w:rsid w:val="0070388A"/>
    <w:rsid w:val="00705133"/>
    <w:rsid w:val="00705DF8"/>
    <w:rsid w:val="00710364"/>
    <w:rsid w:val="007122C7"/>
    <w:rsid w:val="00713704"/>
    <w:rsid w:val="0072330A"/>
    <w:rsid w:val="00734973"/>
    <w:rsid w:val="007369D8"/>
    <w:rsid w:val="00741EFC"/>
    <w:rsid w:val="00744E8E"/>
    <w:rsid w:val="007461EF"/>
    <w:rsid w:val="00751A0D"/>
    <w:rsid w:val="00752E57"/>
    <w:rsid w:val="0075301B"/>
    <w:rsid w:val="00753688"/>
    <w:rsid w:val="0075536B"/>
    <w:rsid w:val="0075748C"/>
    <w:rsid w:val="00765174"/>
    <w:rsid w:val="00766D96"/>
    <w:rsid w:val="00766D9D"/>
    <w:rsid w:val="0077719A"/>
    <w:rsid w:val="00783073"/>
    <w:rsid w:val="00795C22"/>
    <w:rsid w:val="00797F3D"/>
    <w:rsid w:val="007A08F9"/>
    <w:rsid w:val="007A49AA"/>
    <w:rsid w:val="007B1342"/>
    <w:rsid w:val="007B1B06"/>
    <w:rsid w:val="007B2A45"/>
    <w:rsid w:val="007B33FF"/>
    <w:rsid w:val="007B4F87"/>
    <w:rsid w:val="007B5DA8"/>
    <w:rsid w:val="007C28CE"/>
    <w:rsid w:val="007C3FF2"/>
    <w:rsid w:val="007C6861"/>
    <w:rsid w:val="007D2308"/>
    <w:rsid w:val="007D451F"/>
    <w:rsid w:val="007F0859"/>
    <w:rsid w:val="007F2F84"/>
    <w:rsid w:val="007F4F75"/>
    <w:rsid w:val="007F75A5"/>
    <w:rsid w:val="0080115A"/>
    <w:rsid w:val="0080367D"/>
    <w:rsid w:val="00804A9A"/>
    <w:rsid w:val="0081249D"/>
    <w:rsid w:val="0081456B"/>
    <w:rsid w:val="0082010A"/>
    <w:rsid w:val="00820ACD"/>
    <w:rsid w:val="008233FE"/>
    <w:rsid w:val="008353E7"/>
    <w:rsid w:val="00835A13"/>
    <w:rsid w:val="00835EA4"/>
    <w:rsid w:val="0084690B"/>
    <w:rsid w:val="008504C9"/>
    <w:rsid w:val="00850577"/>
    <w:rsid w:val="008536E3"/>
    <w:rsid w:val="00854081"/>
    <w:rsid w:val="00861FB4"/>
    <w:rsid w:val="00871E0E"/>
    <w:rsid w:val="00881B50"/>
    <w:rsid w:val="00882882"/>
    <w:rsid w:val="008A0239"/>
    <w:rsid w:val="008A3EB0"/>
    <w:rsid w:val="008A47B9"/>
    <w:rsid w:val="008A4A36"/>
    <w:rsid w:val="008A588F"/>
    <w:rsid w:val="008C0CA5"/>
    <w:rsid w:val="008C1708"/>
    <w:rsid w:val="008C25BF"/>
    <w:rsid w:val="008C50BD"/>
    <w:rsid w:val="008D19C9"/>
    <w:rsid w:val="008D440E"/>
    <w:rsid w:val="008D5159"/>
    <w:rsid w:val="008D55CE"/>
    <w:rsid w:val="008D6D0F"/>
    <w:rsid w:val="008D7D28"/>
    <w:rsid w:val="008E207B"/>
    <w:rsid w:val="008E2504"/>
    <w:rsid w:val="008E2A43"/>
    <w:rsid w:val="008F0DAA"/>
    <w:rsid w:val="00901257"/>
    <w:rsid w:val="00902224"/>
    <w:rsid w:val="00903B09"/>
    <w:rsid w:val="0090457F"/>
    <w:rsid w:val="00914734"/>
    <w:rsid w:val="009160FD"/>
    <w:rsid w:val="00921123"/>
    <w:rsid w:val="0092193F"/>
    <w:rsid w:val="0092334A"/>
    <w:rsid w:val="00924D1E"/>
    <w:rsid w:val="0093280E"/>
    <w:rsid w:val="0093479C"/>
    <w:rsid w:val="00940663"/>
    <w:rsid w:val="00945858"/>
    <w:rsid w:val="009508C6"/>
    <w:rsid w:val="00952E55"/>
    <w:rsid w:val="00953E0B"/>
    <w:rsid w:val="0095403E"/>
    <w:rsid w:val="009636CA"/>
    <w:rsid w:val="009671A2"/>
    <w:rsid w:val="009678C5"/>
    <w:rsid w:val="00977FAD"/>
    <w:rsid w:val="00987A64"/>
    <w:rsid w:val="00990962"/>
    <w:rsid w:val="009963BB"/>
    <w:rsid w:val="009A0665"/>
    <w:rsid w:val="009A1E42"/>
    <w:rsid w:val="009A4AA8"/>
    <w:rsid w:val="009B2156"/>
    <w:rsid w:val="009B73FF"/>
    <w:rsid w:val="009B77C8"/>
    <w:rsid w:val="009C052C"/>
    <w:rsid w:val="009C57B0"/>
    <w:rsid w:val="009D5BE9"/>
    <w:rsid w:val="009E4C87"/>
    <w:rsid w:val="009E533C"/>
    <w:rsid w:val="009F0ACA"/>
    <w:rsid w:val="009F27D6"/>
    <w:rsid w:val="009F7713"/>
    <w:rsid w:val="00A012B6"/>
    <w:rsid w:val="00A0219F"/>
    <w:rsid w:val="00A055F1"/>
    <w:rsid w:val="00A073ED"/>
    <w:rsid w:val="00A1118E"/>
    <w:rsid w:val="00A12E3A"/>
    <w:rsid w:val="00A12E3D"/>
    <w:rsid w:val="00A12FE2"/>
    <w:rsid w:val="00A20D3F"/>
    <w:rsid w:val="00A238E2"/>
    <w:rsid w:val="00A26E6D"/>
    <w:rsid w:val="00A4666C"/>
    <w:rsid w:val="00A4721F"/>
    <w:rsid w:val="00A50CFA"/>
    <w:rsid w:val="00A52D8F"/>
    <w:rsid w:val="00A55537"/>
    <w:rsid w:val="00A5698B"/>
    <w:rsid w:val="00A57212"/>
    <w:rsid w:val="00A60CCA"/>
    <w:rsid w:val="00A617DA"/>
    <w:rsid w:val="00A66828"/>
    <w:rsid w:val="00A7457E"/>
    <w:rsid w:val="00A75924"/>
    <w:rsid w:val="00A8099C"/>
    <w:rsid w:val="00A81667"/>
    <w:rsid w:val="00A8629E"/>
    <w:rsid w:val="00A91230"/>
    <w:rsid w:val="00A95386"/>
    <w:rsid w:val="00A96433"/>
    <w:rsid w:val="00AA77AA"/>
    <w:rsid w:val="00AB7121"/>
    <w:rsid w:val="00AB79B7"/>
    <w:rsid w:val="00AC32B7"/>
    <w:rsid w:val="00AC5A25"/>
    <w:rsid w:val="00AD700F"/>
    <w:rsid w:val="00AD7D37"/>
    <w:rsid w:val="00AE1586"/>
    <w:rsid w:val="00AE3755"/>
    <w:rsid w:val="00AF321C"/>
    <w:rsid w:val="00AF441D"/>
    <w:rsid w:val="00B11D47"/>
    <w:rsid w:val="00B128C4"/>
    <w:rsid w:val="00B21727"/>
    <w:rsid w:val="00B2570E"/>
    <w:rsid w:val="00B25E9D"/>
    <w:rsid w:val="00B26AC7"/>
    <w:rsid w:val="00B34F2F"/>
    <w:rsid w:val="00B37216"/>
    <w:rsid w:val="00B41CB4"/>
    <w:rsid w:val="00B42D88"/>
    <w:rsid w:val="00B45DE2"/>
    <w:rsid w:val="00B5064C"/>
    <w:rsid w:val="00B546B9"/>
    <w:rsid w:val="00B6304A"/>
    <w:rsid w:val="00B6444C"/>
    <w:rsid w:val="00B6451E"/>
    <w:rsid w:val="00B64C57"/>
    <w:rsid w:val="00B75106"/>
    <w:rsid w:val="00B771A6"/>
    <w:rsid w:val="00B806F4"/>
    <w:rsid w:val="00B85891"/>
    <w:rsid w:val="00B94BDE"/>
    <w:rsid w:val="00B979B9"/>
    <w:rsid w:val="00BA19EE"/>
    <w:rsid w:val="00BA4299"/>
    <w:rsid w:val="00BA58BC"/>
    <w:rsid w:val="00BC0962"/>
    <w:rsid w:val="00BC1435"/>
    <w:rsid w:val="00BC520B"/>
    <w:rsid w:val="00BD06F7"/>
    <w:rsid w:val="00BD18BB"/>
    <w:rsid w:val="00BD2967"/>
    <w:rsid w:val="00BD53BE"/>
    <w:rsid w:val="00BE449C"/>
    <w:rsid w:val="00BE4C4F"/>
    <w:rsid w:val="00BE6781"/>
    <w:rsid w:val="00BE7754"/>
    <w:rsid w:val="00BF071C"/>
    <w:rsid w:val="00BF078D"/>
    <w:rsid w:val="00BF1904"/>
    <w:rsid w:val="00BF7C8D"/>
    <w:rsid w:val="00BF7FEF"/>
    <w:rsid w:val="00C0096E"/>
    <w:rsid w:val="00C03F42"/>
    <w:rsid w:val="00C05321"/>
    <w:rsid w:val="00C11C70"/>
    <w:rsid w:val="00C132C9"/>
    <w:rsid w:val="00C14570"/>
    <w:rsid w:val="00C146B4"/>
    <w:rsid w:val="00C15650"/>
    <w:rsid w:val="00C17F56"/>
    <w:rsid w:val="00C226DB"/>
    <w:rsid w:val="00C24C22"/>
    <w:rsid w:val="00C271ED"/>
    <w:rsid w:val="00C27E53"/>
    <w:rsid w:val="00C355E0"/>
    <w:rsid w:val="00C36219"/>
    <w:rsid w:val="00C40F5C"/>
    <w:rsid w:val="00C41094"/>
    <w:rsid w:val="00C4348D"/>
    <w:rsid w:val="00C46688"/>
    <w:rsid w:val="00C5687A"/>
    <w:rsid w:val="00C61C71"/>
    <w:rsid w:val="00C650DE"/>
    <w:rsid w:val="00C67B48"/>
    <w:rsid w:val="00C701E5"/>
    <w:rsid w:val="00C754C0"/>
    <w:rsid w:val="00C77410"/>
    <w:rsid w:val="00C86364"/>
    <w:rsid w:val="00C87915"/>
    <w:rsid w:val="00C92E6C"/>
    <w:rsid w:val="00C94726"/>
    <w:rsid w:val="00C95B45"/>
    <w:rsid w:val="00CB66DA"/>
    <w:rsid w:val="00CC0D16"/>
    <w:rsid w:val="00CC269E"/>
    <w:rsid w:val="00CC2F95"/>
    <w:rsid w:val="00CC4E0F"/>
    <w:rsid w:val="00CC72B8"/>
    <w:rsid w:val="00CD290C"/>
    <w:rsid w:val="00CD308F"/>
    <w:rsid w:val="00CD30A9"/>
    <w:rsid w:val="00CD367D"/>
    <w:rsid w:val="00CD411A"/>
    <w:rsid w:val="00CD4FED"/>
    <w:rsid w:val="00CD53C4"/>
    <w:rsid w:val="00CE5211"/>
    <w:rsid w:val="00CF3A0E"/>
    <w:rsid w:val="00CF74D1"/>
    <w:rsid w:val="00D011AB"/>
    <w:rsid w:val="00D02277"/>
    <w:rsid w:val="00D027B0"/>
    <w:rsid w:val="00D02931"/>
    <w:rsid w:val="00D05272"/>
    <w:rsid w:val="00D05799"/>
    <w:rsid w:val="00D063E6"/>
    <w:rsid w:val="00D12F72"/>
    <w:rsid w:val="00D20C38"/>
    <w:rsid w:val="00D22FD2"/>
    <w:rsid w:val="00D234AE"/>
    <w:rsid w:val="00D352B3"/>
    <w:rsid w:val="00D41DB5"/>
    <w:rsid w:val="00D57B90"/>
    <w:rsid w:val="00D67FF5"/>
    <w:rsid w:val="00D703F3"/>
    <w:rsid w:val="00D770DC"/>
    <w:rsid w:val="00D7751A"/>
    <w:rsid w:val="00D7766E"/>
    <w:rsid w:val="00D86CDF"/>
    <w:rsid w:val="00D9068F"/>
    <w:rsid w:val="00D90D3A"/>
    <w:rsid w:val="00D91C6C"/>
    <w:rsid w:val="00D92CB8"/>
    <w:rsid w:val="00D93052"/>
    <w:rsid w:val="00D934EA"/>
    <w:rsid w:val="00D95657"/>
    <w:rsid w:val="00DA148F"/>
    <w:rsid w:val="00DA4C34"/>
    <w:rsid w:val="00DB0FC6"/>
    <w:rsid w:val="00DB37F1"/>
    <w:rsid w:val="00DB7131"/>
    <w:rsid w:val="00DC57E2"/>
    <w:rsid w:val="00DD0694"/>
    <w:rsid w:val="00DE1219"/>
    <w:rsid w:val="00DE60AE"/>
    <w:rsid w:val="00DF36F6"/>
    <w:rsid w:val="00E0009E"/>
    <w:rsid w:val="00E0098B"/>
    <w:rsid w:val="00E13E69"/>
    <w:rsid w:val="00E151DE"/>
    <w:rsid w:val="00E2089A"/>
    <w:rsid w:val="00E20C2D"/>
    <w:rsid w:val="00E22671"/>
    <w:rsid w:val="00E23E43"/>
    <w:rsid w:val="00E30412"/>
    <w:rsid w:val="00E346E4"/>
    <w:rsid w:val="00E34A1E"/>
    <w:rsid w:val="00E36E86"/>
    <w:rsid w:val="00E4073E"/>
    <w:rsid w:val="00E46E68"/>
    <w:rsid w:val="00E64486"/>
    <w:rsid w:val="00E67C08"/>
    <w:rsid w:val="00E704FC"/>
    <w:rsid w:val="00E71E21"/>
    <w:rsid w:val="00E76F70"/>
    <w:rsid w:val="00E77A3E"/>
    <w:rsid w:val="00E813F0"/>
    <w:rsid w:val="00E85927"/>
    <w:rsid w:val="00E86E0B"/>
    <w:rsid w:val="00E9051A"/>
    <w:rsid w:val="00E91CBD"/>
    <w:rsid w:val="00E96B38"/>
    <w:rsid w:val="00E96C01"/>
    <w:rsid w:val="00E97BCF"/>
    <w:rsid w:val="00EA11BF"/>
    <w:rsid w:val="00EA2F04"/>
    <w:rsid w:val="00EA402A"/>
    <w:rsid w:val="00EA55C7"/>
    <w:rsid w:val="00EA7A2C"/>
    <w:rsid w:val="00EA7B72"/>
    <w:rsid w:val="00EB3492"/>
    <w:rsid w:val="00EB3716"/>
    <w:rsid w:val="00EB6389"/>
    <w:rsid w:val="00EC2F2E"/>
    <w:rsid w:val="00EC47DD"/>
    <w:rsid w:val="00EC606E"/>
    <w:rsid w:val="00ED0452"/>
    <w:rsid w:val="00ED1472"/>
    <w:rsid w:val="00ED3160"/>
    <w:rsid w:val="00ED6BCE"/>
    <w:rsid w:val="00ED7EA0"/>
    <w:rsid w:val="00EE0B1A"/>
    <w:rsid w:val="00EE0EFC"/>
    <w:rsid w:val="00EE14FB"/>
    <w:rsid w:val="00EE439C"/>
    <w:rsid w:val="00EF1AC4"/>
    <w:rsid w:val="00EF2397"/>
    <w:rsid w:val="00EF2FB0"/>
    <w:rsid w:val="00EF39AD"/>
    <w:rsid w:val="00EF582D"/>
    <w:rsid w:val="00F1393F"/>
    <w:rsid w:val="00F14281"/>
    <w:rsid w:val="00F17094"/>
    <w:rsid w:val="00F27202"/>
    <w:rsid w:val="00F34210"/>
    <w:rsid w:val="00F352DA"/>
    <w:rsid w:val="00F364C9"/>
    <w:rsid w:val="00F47FB4"/>
    <w:rsid w:val="00F50B1B"/>
    <w:rsid w:val="00F52F11"/>
    <w:rsid w:val="00F5479D"/>
    <w:rsid w:val="00F54AEF"/>
    <w:rsid w:val="00F561FB"/>
    <w:rsid w:val="00F56712"/>
    <w:rsid w:val="00F61855"/>
    <w:rsid w:val="00F64BB3"/>
    <w:rsid w:val="00F71FBC"/>
    <w:rsid w:val="00F75FF9"/>
    <w:rsid w:val="00F76DBB"/>
    <w:rsid w:val="00F8367E"/>
    <w:rsid w:val="00F87021"/>
    <w:rsid w:val="00F87555"/>
    <w:rsid w:val="00F90DC0"/>
    <w:rsid w:val="00F911F7"/>
    <w:rsid w:val="00FB338F"/>
    <w:rsid w:val="00FB7795"/>
    <w:rsid w:val="00FC2BAC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4F32"/>
  <w15:docId w15:val="{AAA6A350-8632-412D-9752-7FD5518D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DF8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FA5F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3B4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436A"/>
  </w:style>
  <w:style w:type="paragraph" w:styleId="Podnoje">
    <w:name w:val="footer"/>
    <w:basedOn w:val="Normal"/>
    <w:link w:val="PodnojeChar"/>
    <w:uiPriority w:val="99"/>
    <w:unhideWhenUsed/>
    <w:rsid w:val="003B4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436A"/>
  </w:style>
  <w:style w:type="paragraph" w:customStyle="1" w:styleId="pt-normal">
    <w:name w:val="pt-normal"/>
    <w:basedOn w:val="Normal"/>
    <w:rsid w:val="000D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zadanifontodlomka-000001">
    <w:name w:val="pt-zadanifontodlomka-000001"/>
    <w:basedOn w:val="Zadanifontodlomka"/>
    <w:rsid w:val="000D1B8F"/>
  </w:style>
  <w:style w:type="paragraph" w:styleId="Odlomakpopisa">
    <w:name w:val="List Paragraph"/>
    <w:basedOn w:val="Normal"/>
    <w:uiPriority w:val="34"/>
    <w:qFormat/>
    <w:rsid w:val="000D1B8F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53CC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53CC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53CCF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53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3CCF"/>
    <w:rPr>
      <w:rFonts w:ascii="Segoe UI" w:hAnsi="Segoe UI" w:cs="Segoe UI"/>
      <w:sz w:val="18"/>
      <w:szCs w:val="18"/>
    </w:rPr>
  </w:style>
  <w:style w:type="paragraph" w:customStyle="1" w:styleId="t-9-8">
    <w:name w:val="t-9-8"/>
    <w:basedOn w:val="Normal"/>
    <w:rsid w:val="00DB0D2E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eza">
    <w:name w:val="Hyperlink"/>
    <w:basedOn w:val="Zadanifontodlomka"/>
    <w:uiPriority w:val="99"/>
    <w:semiHidden/>
    <w:unhideWhenUsed/>
    <w:rsid w:val="004364FF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436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aliases w:val="uvlaka 2 Char,uvlaka 3 Char,Tijelo teksta1 Char,uvlaka 22 Char,uvlaka 32 Char,uvlaka 21 Char,uvlaka 31 Char,prva uvlaka Char,Tijelo teksta11 Char,uvlaka 211 Char,Tijelo teksta111 Char,uvlaka 2111 Char,Tijelo teksta1111 Char"/>
    <w:basedOn w:val="Zadanifontodlomka"/>
    <w:link w:val="Tijeloteksta"/>
    <w:semiHidden/>
    <w:locked/>
    <w:rsid w:val="004364FF"/>
    <w:rPr>
      <w:rFonts w:ascii="Times New Roman" w:eastAsia="Times New Roman" w:hAnsi="Times New Roman" w:cs="Times New Roman"/>
      <w:szCs w:val="20"/>
      <w:u w:val="single"/>
    </w:rPr>
  </w:style>
  <w:style w:type="paragraph" w:styleId="Tijeloteksta">
    <w:name w:val="Body Text"/>
    <w:aliases w:val="uvlaka 2,uvlaka 3,Tijelo teksta1,uvlaka 22,uvlaka 32,uvlaka 21,uvlaka 31,prva uvlaka,Tijelo teksta11,uvlaka 211,Tijelo teksta111,uvlaka 2111,Tijelo teksta1111,uvlaka 21111,Tijelo teksta11111,Tijelo teksta2"/>
    <w:basedOn w:val="Normal"/>
    <w:link w:val="TijelotekstaChar"/>
    <w:semiHidden/>
    <w:unhideWhenUsed/>
    <w:rsid w:val="004364FF"/>
    <w:pPr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TijelotekstaChar1">
    <w:name w:val="Tijelo teksta Char1"/>
    <w:basedOn w:val="Zadanifontodlomka"/>
    <w:uiPriority w:val="99"/>
    <w:semiHidden/>
    <w:rsid w:val="004364FF"/>
  </w:style>
  <w:style w:type="table" w:styleId="Reetkatablice">
    <w:name w:val="Table Grid"/>
    <w:basedOn w:val="Obinatablica"/>
    <w:uiPriority w:val="39"/>
    <w:rsid w:val="00CD290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zakon.hr/cms.htm?id=264" TargetMode="External"/><Relationship Id="rId18" Type="http://schemas.openxmlformats.org/officeDocument/2006/relationships/hyperlink" Target="https://www.zakon.hr/cms.htm?id=285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zakon.hr/cms.htm?id=4076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zakon.hr/cms.htm?id=263" TargetMode="External"/><Relationship Id="rId17" Type="http://schemas.openxmlformats.org/officeDocument/2006/relationships/hyperlink" Target="https://www.zakon.hr/cms.htm?id=268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zakon.hr/cms.htm?id=267" TargetMode="External"/><Relationship Id="rId20" Type="http://schemas.openxmlformats.org/officeDocument/2006/relationships/hyperlink" Target="https://www.zakon.hr/cms.htm?id=261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akon.hr/cms.htm?id=262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zakon.hr/cms.htm?id=266" TargetMode="External"/><Relationship Id="rId23" Type="http://schemas.openxmlformats.org/officeDocument/2006/relationships/hyperlink" Target="https://www.zakon.hr/cms.htm?id=46702" TargetMode="External"/><Relationship Id="rId10" Type="http://schemas.openxmlformats.org/officeDocument/2006/relationships/hyperlink" Target="https://www.zakon.hr/cms.htm?id=261" TargetMode="External"/><Relationship Id="rId19" Type="http://schemas.openxmlformats.org/officeDocument/2006/relationships/hyperlink" Target="https://www.zakon.hr/cms.htm?id=15727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zakon.hr/cms.htm?id=260" TargetMode="External"/><Relationship Id="rId14" Type="http://schemas.openxmlformats.org/officeDocument/2006/relationships/hyperlink" Target="https://www.zakon.hr/cms.htm?id=265" TargetMode="External"/><Relationship Id="rId22" Type="http://schemas.openxmlformats.org/officeDocument/2006/relationships/hyperlink" Target="https://www.zakon.hr/cms.htm?id=46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mSMpLrSoK3UsXutzrep5s58A1g==">AMUW2mV5OzVR5PT6KImUKGvnCZ8a4HrDljcDTIF4Sn7tZhMXO0SAqKNKGJLIuXxlrYPEipb6kyMQ513b6qiSwLw8Nthvcaaz8oCjj0Z1vP9UWtDg4Pi9FrJjlLEZrjZYk7nS9qALJdkGAj25h7wWhv7QjSULOKZ6JpcTjfkefSPZ5Wgrgl0cO3K8CDosMNqvReAW+Bv58+SZIYevJoH1YvLjPBq22Iq2UYqW5yUc46Qjm3xUYje+eST7pzELZQli28MRYZPRJvJEe4sbRyR+425mIhqdTp7VpM5fBbEZoZKj+Mk6hvzrM/dFmZ3D2xicgOiZzT4kOu7A</go:docsCustomData>
</go:gDocsCustomXmlDataStorage>
</file>

<file path=customXml/itemProps1.xml><?xml version="1.0" encoding="utf-8"?>
<ds:datastoreItem xmlns:ds="http://schemas.openxmlformats.org/officeDocument/2006/customXml" ds:itemID="{A3B9D63E-03D9-453B-B730-8B6D95247F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2290</Words>
  <Characters>13059</Characters>
  <Application>Microsoft Office Word</Application>
  <DocSecurity>4</DocSecurity>
  <Lines>108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Čujko</dc:creator>
  <cp:lastModifiedBy>Nataša Ižaković</cp:lastModifiedBy>
  <cp:revision>2</cp:revision>
  <cp:lastPrinted>2022-04-04T08:41:00Z</cp:lastPrinted>
  <dcterms:created xsi:type="dcterms:W3CDTF">2023-01-19T10:05:00Z</dcterms:created>
  <dcterms:modified xsi:type="dcterms:W3CDTF">2023-01-19T10:05:00Z</dcterms:modified>
</cp:coreProperties>
</file>