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7BBA" w14:textId="6C498C5C" w:rsidR="00494923" w:rsidRDefault="003A1E43" w:rsidP="00134FC3">
      <w:pPr>
        <w:spacing w:after="0" w:line="258" w:lineRule="auto"/>
        <w:ind w:left="0" w:right="10" w:firstLine="0"/>
        <w:jc w:val="center"/>
      </w:pPr>
      <w:r>
        <w:rPr>
          <w:sz w:val="32"/>
        </w:rPr>
        <w:t>REPUBLIKA HRVATSKA</w:t>
      </w:r>
    </w:p>
    <w:p w14:paraId="27045ED2" w14:textId="5C9A8B3F" w:rsidR="00494923" w:rsidRDefault="003A1E43" w:rsidP="00134FC3">
      <w:pPr>
        <w:spacing w:after="0" w:line="258" w:lineRule="auto"/>
        <w:ind w:left="0" w:right="10" w:firstLine="0"/>
        <w:jc w:val="center"/>
      </w:pPr>
      <w:r>
        <w:rPr>
          <w:sz w:val="32"/>
        </w:rPr>
        <w:t>OSJEČKO – BARANJSKA ŽUPANIJA</w:t>
      </w:r>
    </w:p>
    <w:p w14:paraId="6DB6665E" w14:textId="2FDCEA65" w:rsidR="00494923" w:rsidRDefault="003A1E43" w:rsidP="00134FC3">
      <w:pPr>
        <w:spacing w:after="0" w:line="258" w:lineRule="auto"/>
        <w:ind w:left="0" w:right="10" w:firstLine="0"/>
        <w:jc w:val="center"/>
      </w:pPr>
      <w:r>
        <w:rPr>
          <w:sz w:val="32"/>
        </w:rPr>
        <w:t>GRAD OSIJEK</w:t>
      </w:r>
    </w:p>
    <w:p w14:paraId="09821A50" w14:textId="4918FDDB" w:rsidR="00494923" w:rsidRDefault="003A1E43" w:rsidP="00134FC3">
      <w:pPr>
        <w:spacing w:after="0" w:line="258" w:lineRule="auto"/>
        <w:ind w:left="0" w:right="10" w:firstLine="0"/>
        <w:jc w:val="center"/>
      </w:pPr>
      <w:r>
        <w:rPr>
          <w:sz w:val="32"/>
        </w:rPr>
        <w:t>GRADSKO VIJEĆE</w:t>
      </w:r>
    </w:p>
    <w:p w14:paraId="5F3833C5" w14:textId="77777777" w:rsidR="00494923" w:rsidRDefault="003A1E43" w:rsidP="002671B8">
      <w:pPr>
        <w:spacing w:after="0" w:line="259" w:lineRule="auto"/>
        <w:ind w:left="0" w:right="1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8167FF" wp14:editId="0D7F9D59">
                <wp:extent cx="5795772" cy="16764"/>
                <wp:effectExtent l="0" t="0" r="0" b="0"/>
                <wp:docPr id="7927" name="Group 7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772" cy="16764"/>
                          <a:chOff x="0" y="0"/>
                          <a:chExt cx="5795772" cy="16764"/>
                        </a:xfrm>
                      </wpg:grpSpPr>
                      <wps:wsp>
                        <wps:cNvPr id="10823" name="Shape 10823"/>
                        <wps:cNvSpPr/>
                        <wps:spPr>
                          <a:xfrm>
                            <a:off x="0" y="0"/>
                            <a:ext cx="579577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772" h="16764">
                                <a:moveTo>
                                  <a:pt x="0" y="0"/>
                                </a:moveTo>
                                <a:lnTo>
                                  <a:pt x="5795772" y="0"/>
                                </a:lnTo>
                                <a:lnTo>
                                  <a:pt x="579577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93AB9" id="Group 7927" o:spid="_x0000_s1026" style="width:456.35pt;height:1.3pt;mso-position-horizontal-relative:char;mso-position-vertical-relative:line" coordsize="5795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">
                <v:shape id="Shape 10823" o:spid="_x0000_s1027" style="position:absolute;width:57957;height:167;visibility:visible;mso-wrap-style:square;v-text-anchor:top" coordsize="5795772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" path="m,l5795772,r,16764l,16764,,e" fillcolor="black" stroked="f" strokeweight="0">
                  <v:stroke miterlimit="83231f" joinstyle="miter"/>
                  <v:path arrowok="t" textboxrect="0,0,5795772,1676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0A26FC10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14A0B015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738FC6EE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6DCF863A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4D5D6351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12B80B32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39923ECD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</w:t>
      </w:r>
      <w:r>
        <w:rPr>
          <w:sz w:val="32"/>
        </w:rPr>
        <w:t xml:space="preserve"> </w:t>
      </w:r>
      <w:r>
        <w:t xml:space="preserve"> </w:t>
      </w:r>
      <w:r>
        <w:rPr>
          <w:sz w:val="32"/>
        </w:rPr>
        <w:t xml:space="preserve">  </w:t>
      </w:r>
      <w:r>
        <w:t xml:space="preserve">    </w:t>
      </w:r>
    </w:p>
    <w:p w14:paraId="3A801CCF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</w:p>
    <w:p w14:paraId="5FDDFEF9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</w:p>
    <w:p w14:paraId="1D7F0155" w14:textId="79DF2D2E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 </w:t>
      </w:r>
    </w:p>
    <w:p w14:paraId="2C62D227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</w:p>
    <w:p w14:paraId="6624E574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30837154" w14:textId="65FB3DC9" w:rsidR="00494923" w:rsidRPr="00AD1D34" w:rsidRDefault="00612560" w:rsidP="002671B8">
      <w:pPr>
        <w:spacing w:after="0" w:line="259" w:lineRule="auto"/>
        <w:ind w:left="0" w:right="10" w:firstLine="0"/>
        <w:jc w:val="center"/>
      </w:pPr>
      <w:r w:rsidRPr="00AD1D34">
        <w:rPr>
          <w:sz w:val="32"/>
        </w:rPr>
        <w:t xml:space="preserve"> </w:t>
      </w:r>
      <w:r w:rsidRPr="00AD1D34">
        <w:t xml:space="preserve">   </w:t>
      </w:r>
    </w:p>
    <w:p w14:paraId="29A29CFF" w14:textId="77777777" w:rsidR="00BA40F6" w:rsidRDefault="00612560" w:rsidP="002671B8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szCs w:val="24"/>
        </w:rPr>
        <w:t xml:space="preserve"> PRIJEDLOG </w:t>
      </w:r>
      <w:r w:rsidR="00984767" w:rsidRPr="00106F12">
        <w:rPr>
          <w:szCs w:val="24"/>
        </w:rPr>
        <w:t>ODLUKE</w:t>
      </w:r>
      <w:r w:rsidR="003A6CA6" w:rsidRPr="00106F12">
        <w:rPr>
          <w:szCs w:val="24"/>
        </w:rPr>
        <w:t xml:space="preserve"> </w:t>
      </w:r>
      <w:bookmarkStart w:id="0" w:name="_Hlk155954408"/>
    </w:p>
    <w:p w14:paraId="4DA056C5" w14:textId="68E4B939" w:rsidR="00106F12" w:rsidRDefault="003A6CA6" w:rsidP="002671B8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szCs w:val="24"/>
        </w:rPr>
        <w:t xml:space="preserve">O </w:t>
      </w:r>
      <w:r w:rsidR="00106F12" w:rsidRPr="00106F12">
        <w:rPr>
          <w:szCs w:val="24"/>
        </w:rPr>
        <w:t>ODREĐIVANJU DJELATNOSTI</w:t>
      </w:r>
      <w:r w:rsidR="003B4532" w:rsidRPr="00106F12">
        <w:rPr>
          <w:szCs w:val="24"/>
        </w:rPr>
        <w:t xml:space="preserve"> KOJE ĆE SE OBAVLJATI</w:t>
      </w:r>
    </w:p>
    <w:p w14:paraId="7FC39822" w14:textId="645A759A" w:rsidR="003B4532" w:rsidRPr="00106F12" w:rsidRDefault="003B4532" w:rsidP="00106F12">
      <w:pPr>
        <w:spacing w:after="0" w:line="258" w:lineRule="auto"/>
        <w:ind w:left="0" w:right="10" w:firstLine="0"/>
        <w:jc w:val="center"/>
        <w:rPr>
          <w:color w:val="auto"/>
          <w:szCs w:val="24"/>
        </w:rPr>
      </w:pPr>
      <w:r w:rsidRPr="00106F12">
        <w:rPr>
          <w:szCs w:val="24"/>
        </w:rPr>
        <w:t xml:space="preserve"> </w:t>
      </w:r>
      <w:r w:rsidR="003A6CA6" w:rsidRPr="00106F12">
        <w:rPr>
          <w:szCs w:val="24"/>
        </w:rPr>
        <w:t xml:space="preserve">U DIJELU </w:t>
      </w:r>
      <w:r w:rsidR="00AE71FF">
        <w:rPr>
          <w:color w:val="auto"/>
          <w:szCs w:val="24"/>
        </w:rPr>
        <w:t>POSLOVNE ZGRADE</w:t>
      </w:r>
      <w:r w:rsidRPr="00106F12">
        <w:rPr>
          <w:color w:val="auto"/>
          <w:szCs w:val="24"/>
        </w:rPr>
        <w:t xml:space="preserve"> </w:t>
      </w:r>
      <w:r w:rsidR="00106F12">
        <w:rPr>
          <w:color w:val="auto"/>
          <w:szCs w:val="24"/>
        </w:rPr>
        <w:t xml:space="preserve">U </w:t>
      </w:r>
      <w:r w:rsidRPr="00106F12">
        <w:rPr>
          <w:color w:val="auto"/>
          <w:szCs w:val="24"/>
        </w:rPr>
        <w:t>ULIC</w:t>
      </w:r>
      <w:r w:rsidR="00106F12">
        <w:rPr>
          <w:color w:val="auto"/>
          <w:szCs w:val="24"/>
        </w:rPr>
        <w:t>I</w:t>
      </w:r>
      <w:r w:rsidRPr="00106F12">
        <w:rPr>
          <w:color w:val="auto"/>
          <w:szCs w:val="24"/>
        </w:rPr>
        <w:t xml:space="preserve"> CARA HADRIJANA 2</w:t>
      </w:r>
      <w:r w:rsidR="00106F12">
        <w:rPr>
          <w:color w:val="auto"/>
          <w:szCs w:val="24"/>
        </w:rPr>
        <w:t xml:space="preserve"> U</w:t>
      </w:r>
      <w:r w:rsidRPr="00106F12">
        <w:rPr>
          <w:color w:val="auto"/>
          <w:szCs w:val="24"/>
        </w:rPr>
        <w:t xml:space="preserve"> OSIJEK</w:t>
      </w:r>
      <w:r w:rsidR="00AE71FF">
        <w:rPr>
          <w:color w:val="auto"/>
          <w:szCs w:val="24"/>
        </w:rPr>
        <w:t>U</w:t>
      </w:r>
    </w:p>
    <w:p w14:paraId="73385654" w14:textId="49C3C23A" w:rsidR="003A6CA6" w:rsidRPr="00106F12" w:rsidRDefault="003B4532" w:rsidP="002671B8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color w:val="auto"/>
          <w:szCs w:val="24"/>
        </w:rPr>
        <w:t xml:space="preserve"> (</w:t>
      </w:r>
      <w:r w:rsidR="003A6CA6" w:rsidRPr="00106F12">
        <w:rPr>
          <w:color w:val="auto"/>
          <w:szCs w:val="24"/>
        </w:rPr>
        <w:t>CENT</w:t>
      </w:r>
      <w:r w:rsidR="00721C32">
        <w:rPr>
          <w:color w:val="auto"/>
          <w:szCs w:val="24"/>
        </w:rPr>
        <w:t>A</w:t>
      </w:r>
      <w:r w:rsidR="003A6CA6" w:rsidRPr="00106F12">
        <w:rPr>
          <w:color w:val="auto"/>
          <w:szCs w:val="24"/>
        </w:rPr>
        <w:t xml:space="preserve">R </w:t>
      </w:r>
      <w:r w:rsidR="003A6CA6" w:rsidRPr="00106F12">
        <w:rPr>
          <w:szCs w:val="24"/>
        </w:rPr>
        <w:t>ZA POSJETITELJE TVRĐA</w:t>
      </w:r>
      <w:r w:rsidRPr="00106F12">
        <w:rPr>
          <w:szCs w:val="24"/>
        </w:rPr>
        <w:t>)</w:t>
      </w:r>
    </w:p>
    <w:bookmarkEnd w:id="0"/>
    <w:p w14:paraId="1F11D511" w14:textId="77777777" w:rsidR="00984767" w:rsidRDefault="00984767" w:rsidP="002671B8">
      <w:pPr>
        <w:spacing w:after="0" w:line="258" w:lineRule="auto"/>
        <w:ind w:left="0" w:right="10" w:firstLine="0"/>
        <w:jc w:val="center"/>
        <w:rPr>
          <w:sz w:val="32"/>
        </w:rPr>
      </w:pPr>
    </w:p>
    <w:p w14:paraId="3169E8E1" w14:textId="77777777" w:rsidR="00984767" w:rsidRDefault="00984767" w:rsidP="002671B8">
      <w:pPr>
        <w:spacing w:after="0" w:line="258" w:lineRule="auto"/>
        <w:ind w:left="0" w:right="10" w:firstLine="0"/>
        <w:jc w:val="center"/>
        <w:rPr>
          <w:sz w:val="32"/>
        </w:rPr>
      </w:pPr>
    </w:p>
    <w:p w14:paraId="4C0DA043" w14:textId="3E004A1A" w:rsidR="00494923" w:rsidRDefault="00494923" w:rsidP="002671B8">
      <w:pPr>
        <w:spacing w:after="0" w:line="259" w:lineRule="auto"/>
        <w:ind w:left="0" w:right="10" w:firstLine="0"/>
        <w:jc w:val="center"/>
      </w:pPr>
    </w:p>
    <w:p w14:paraId="41CA1005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7FD555F2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364F25B7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</w:t>
      </w:r>
      <w:r>
        <w:rPr>
          <w:sz w:val="32"/>
        </w:rPr>
        <w:t xml:space="preserve"> </w:t>
      </w:r>
      <w:r>
        <w:t xml:space="preserve"> </w:t>
      </w:r>
      <w:r>
        <w:rPr>
          <w:sz w:val="32"/>
        </w:rPr>
        <w:t xml:space="preserve">  </w:t>
      </w:r>
      <w:r>
        <w:t xml:space="preserve">    </w:t>
      </w:r>
    </w:p>
    <w:p w14:paraId="1566C09D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   </w:t>
      </w:r>
      <w:r>
        <w:t xml:space="preserve">   </w:t>
      </w:r>
    </w:p>
    <w:p w14:paraId="21F8066D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431B50B3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09F3B959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661A4866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</w:t>
      </w:r>
    </w:p>
    <w:p w14:paraId="19584C52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</w:t>
      </w:r>
      <w:r>
        <w:t xml:space="preserve">    </w:t>
      </w:r>
    </w:p>
    <w:p w14:paraId="6B74A267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</w:p>
    <w:p w14:paraId="74874798" w14:textId="04B4D281" w:rsidR="00494923" w:rsidRDefault="003A1E43" w:rsidP="002671B8">
      <w:pPr>
        <w:spacing w:after="0" w:line="259" w:lineRule="auto"/>
        <w:ind w:left="0" w:right="10" w:firstLine="0"/>
        <w:jc w:val="center"/>
        <w:rPr>
          <w:sz w:val="32"/>
        </w:rPr>
      </w:pPr>
      <w:r>
        <w:rPr>
          <w:sz w:val="32"/>
        </w:rPr>
        <w:t xml:space="preserve"> </w:t>
      </w:r>
    </w:p>
    <w:p w14:paraId="27FC3EC9" w14:textId="13016709" w:rsidR="00612560" w:rsidRDefault="00612560" w:rsidP="002671B8">
      <w:pPr>
        <w:spacing w:after="0" w:line="259" w:lineRule="auto"/>
        <w:ind w:left="0" w:right="10" w:firstLine="0"/>
        <w:jc w:val="center"/>
        <w:rPr>
          <w:sz w:val="32"/>
        </w:rPr>
      </w:pPr>
    </w:p>
    <w:p w14:paraId="37DA78B8" w14:textId="201BB914" w:rsidR="00612560" w:rsidRDefault="00612560" w:rsidP="002671B8">
      <w:pPr>
        <w:spacing w:after="0" w:line="259" w:lineRule="auto"/>
        <w:ind w:left="0" w:right="10" w:firstLine="0"/>
        <w:jc w:val="center"/>
        <w:rPr>
          <w:sz w:val="32"/>
        </w:rPr>
      </w:pPr>
    </w:p>
    <w:p w14:paraId="6297E6EA" w14:textId="77777777" w:rsidR="00904BBC" w:rsidRDefault="00904BBC" w:rsidP="002671B8">
      <w:pPr>
        <w:spacing w:after="0" w:line="259" w:lineRule="auto"/>
        <w:ind w:left="0" w:right="10" w:firstLine="0"/>
        <w:jc w:val="center"/>
      </w:pPr>
    </w:p>
    <w:p w14:paraId="04D28DEE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 </w:t>
      </w:r>
    </w:p>
    <w:p w14:paraId="1C9B92BE" w14:textId="77777777" w:rsidR="00494923" w:rsidRDefault="003A1E43" w:rsidP="002671B8">
      <w:pPr>
        <w:spacing w:after="0" w:line="318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C40E89" wp14:editId="436E883E">
                <wp:extent cx="5795772" cy="18288"/>
                <wp:effectExtent l="0" t="0" r="0" b="0"/>
                <wp:docPr id="7928" name="Group 7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772" cy="18288"/>
                          <a:chOff x="0" y="0"/>
                          <a:chExt cx="5795772" cy="18288"/>
                        </a:xfrm>
                      </wpg:grpSpPr>
                      <wps:wsp>
                        <wps:cNvPr id="10825" name="Shape 10825"/>
                        <wps:cNvSpPr/>
                        <wps:spPr>
                          <a:xfrm>
                            <a:off x="0" y="0"/>
                            <a:ext cx="57957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772" h="18288">
                                <a:moveTo>
                                  <a:pt x="0" y="0"/>
                                </a:moveTo>
                                <a:lnTo>
                                  <a:pt x="5795772" y="0"/>
                                </a:lnTo>
                                <a:lnTo>
                                  <a:pt x="57957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B963E" id="Group 7928" o:spid="_x0000_s1026" style="width:456.35pt;height:1.45pt;mso-position-horizontal-relative:char;mso-position-vertical-relative:line" coordsize="5795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">
                <v:shape id="Shape 10825" o:spid="_x0000_s1027" style="position:absolute;width:57957;height:182;visibility:visible;mso-wrap-style:square;v-text-anchor:top" coordsize="579577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" path="m,l5795772,r,18288l,18288,,e" fillcolor="black" stroked="f" strokeweight="0">
                  <v:stroke miterlimit="83231f" joinstyle="miter"/>
                  <v:path arrowok="t" textboxrect="0,0,5795772,18288"/>
                </v:shape>
                <w10:anchorlock/>
              </v:group>
            </w:pict>
          </mc:Fallback>
        </mc:AlternateContent>
      </w:r>
      <w:r>
        <w:t xml:space="preserve">   </w:t>
      </w:r>
    </w:p>
    <w:p w14:paraId="17594E1B" w14:textId="01C0E58A" w:rsidR="00494923" w:rsidRDefault="003A1E43" w:rsidP="002671B8">
      <w:pPr>
        <w:spacing w:after="0" w:line="258" w:lineRule="auto"/>
        <w:ind w:left="0" w:right="10" w:firstLine="0"/>
        <w:jc w:val="center"/>
      </w:pPr>
      <w:r>
        <w:rPr>
          <w:sz w:val="32"/>
        </w:rPr>
        <w:t xml:space="preserve">Osijek, </w:t>
      </w:r>
      <w:r w:rsidR="00AE71FF">
        <w:rPr>
          <w:sz w:val="32"/>
        </w:rPr>
        <w:t>ožujak</w:t>
      </w:r>
      <w:r>
        <w:rPr>
          <w:sz w:val="32"/>
        </w:rPr>
        <w:t xml:space="preserve"> 202</w:t>
      </w:r>
      <w:r w:rsidR="003A6CA6">
        <w:rPr>
          <w:sz w:val="32"/>
        </w:rPr>
        <w:t>4</w:t>
      </w:r>
      <w:r>
        <w:rPr>
          <w:sz w:val="32"/>
        </w:rPr>
        <w:t xml:space="preserve">.  </w:t>
      </w:r>
      <w:r>
        <w:t xml:space="preserve">   </w:t>
      </w:r>
    </w:p>
    <w:p w14:paraId="5816156F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rPr>
          <w:sz w:val="32"/>
        </w:rPr>
        <w:t xml:space="preserve">          </w:t>
      </w:r>
      <w:r>
        <w:t xml:space="preserve">  </w:t>
      </w:r>
      <w:r>
        <w:rPr>
          <w:sz w:val="32"/>
        </w:rPr>
        <w:t xml:space="preserve"> </w:t>
      </w:r>
      <w:r>
        <w:t xml:space="preserve">  </w:t>
      </w:r>
    </w:p>
    <w:p w14:paraId="624122EE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t xml:space="preserve"> </w:t>
      </w:r>
    </w:p>
    <w:p w14:paraId="036C591E" w14:textId="77777777" w:rsidR="001109FD" w:rsidRDefault="001109FD" w:rsidP="002671B8">
      <w:pPr>
        <w:spacing w:after="0" w:line="259" w:lineRule="auto"/>
        <w:ind w:left="5664" w:right="10" w:firstLine="708"/>
      </w:pPr>
    </w:p>
    <w:p w14:paraId="4D004E6E" w14:textId="311CE905" w:rsidR="00494923" w:rsidRDefault="00760B97" w:rsidP="00760B97">
      <w:pPr>
        <w:spacing w:after="0" w:line="259" w:lineRule="auto"/>
        <w:ind w:left="5664" w:right="10" w:firstLine="708"/>
        <w:jc w:val="right"/>
      </w:pPr>
      <w:r>
        <w:lastRenderedPageBreak/>
        <w:t xml:space="preserve">                   </w:t>
      </w:r>
      <w:r w:rsidR="003A1E43">
        <w:t xml:space="preserve">Materijal  pripremio:  </w:t>
      </w:r>
    </w:p>
    <w:p w14:paraId="1FCDBD30" w14:textId="11D62001" w:rsidR="00494923" w:rsidRDefault="003A1E43" w:rsidP="00760B97">
      <w:pPr>
        <w:spacing w:after="0" w:line="254" w:lineRule="auto"/>
        <w:ind w:left="6372" w:right="10" w:firstLine="0"/>
        <w:jc w:val="right"/>
      </w:pPr>
      <w:r>
        <w:t>U</w:t>
      </w:r>
      <w:r w:rsidR="00E63DC4">
        <w:t>pravni odjel</w:t>
      </w:r>
      <w:r>
        <w:t xml:space="preserve"> za gospodaren</w:t>
      </w:r>
      <w:r w:rsidR="00760B97">
        <w:t xml:space="preserve">je </w:t>
      </w:r>
      <w:r>
        <w:t>imovinom i vlasničko</w:t>
      </w:r>
      <w:r w:rsidR="00760B97">
        <w:t xml:space="preserve"> – </w:t>
      </w:r>
      <w:r>
        <w:t>pravne</w:t>
      </w:r>
      <w:r w:rsidR="00760B97">
        <w:t xml:space="preserve"> </w:t>
      </w:r>
      <w:r>
        <w:t xml:space="preserve">odnose  </w:t>
      </w:r>
    </w:p>
    <w:p w14:paraId="32DF8B24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t xml:space="preserve"> </w:t>
      </w:r>
      <w:r>
        <w:rPr>
          <w:sz w:val="32"/>
        </w:rPr>
        <w:t xml:space="preserve"> </w:t>
      </w:r>
      <w:r>
        <w:t xml:space="preserve">   </w:t>
      </w:r>
    </w:p>
    <w:p w14:paraId="44E9C077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32"/>
        </w:rPr>
        <w:t xml:space="preserve"> </w:t>
      </w:r>
      <w:r>
        <w:t xml:space="preserve"> </w:t>
      </w:r>
    </w:p>
    <w:p w14:paraId="56896DA5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t xml:space="preserve"> </w:t>
      </w:r>
    </w:p>
    <w:p w14:paraId="32E0352E" w14:textId="77777777" w:rsidR="00760B97" w:rsidRDefault="00760B97" w:rsidP="00760B97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szCs w:val="24"/>
        </w:rPr>
        <w:t xml:space="preserve">PRIJEDLOG ODLUKE </w:t>
      </w:r>
    </w:p>
    <w:p w14:paraId="5E64F68F" w14:textId="77777777" w:rsidR="00760B97" w:rsidRDefault="00760B97" w:rsidP="00760B97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szCs w:val="24"/>
        </w:rPr>
        <w:t>O ODREĐIVANJU DJELATNOSTI KOJE ĆE SE OBAVLJATI</w:t>
      </w:r>
    </w:p>
    <w:p w14:paraId="6253A569" w14:textId="10E2F3F5" w:rsidR="00760B97" w:rsidRPr="00106F12" w:rsidRDefault="00760B97" w:rsidP="00760B97">
      <w:pPr>
        <w:spacing w:after="0" w:line="258" w:lineRule="auto"/>
        <w:ind w:left="0" w:right="10" w:firstLine="0"/>
        <w:jc w:val="center"/>
        <w:rPr>
          <w:color w:val="auto"/>
          <w:szCs w:val="24"/>
        </w:rPr>
      </w:pPr>
      <w:r w:rsidRPr="00106F12">
        <w:rPr>
          <w:szCs w:val="24"/>
        </w:rPr>
        <w:t xml:space="preserve"> U DIJELU </w:t>
      </w:r>
      <w:r w:rsidR="00AE71FF" w:rsidRPr="00AE71FF">
        <w:rPr>
          <w:color w:val="auto"/>
          <w:szCs w:val="24"/>
        </w:rPr>
        <w:t xml:space="preserve">POSLOVNE ZGRADE </w:t>
      </w:r>
      <w:r>
        <w:rPr>
          <w:color w:val="auto"/>
          <w:szCs w:val="24"/>
        </w:rPr>
        <w:t xml:space="preserve">U </w:t>
      </w:r>
      <w:r w:rsidRPr="00106F12">
        <w:rPr>
          <w:color w:val="auto"/>
          <w:szCs w:val="24"/>
        </w:rPr>
        <w:t>ULIC</w:t>
      </w:r>
      <w:r>
        <w:rPr>
          <w:color w:val="auto"/>
          <w:szCs w:val="24"/>
        </w:rPr>
        <w:t>I</w:t>
      </w:r>
      <w:r w:rsidRPr="00106F12">
        <w:rPr>
          <w:color w:val="auto"/>
          <w:szCs w:val="24"/>
        </w:rPr>
        <w:t xml:space="preserve"> CARA HADRIJANA 2</w:t>
      </w:r>
      <w:r>
        <w:rPr>
          <w:color w:val="auto"/>
          <w:szCs w:val="24"/>
        </w:rPr>
        <w:t xml:space="preserve"> U</w:t>
      </w:r>
      <w:r w:rsidRPr="00106F12">
        <w:rPr>
          <w:color w:val="auto"/>
          <w:szCs w:val="24"/>
        </w:rPr>
        <w:t xml:space="preserve"> OSIJEK</w:t>
      </w:r>
      <w:r w:rsidR="00AE71FF">
        <w:rPr>
          <w:color w:val="auto"/>
          <w:szCs w:val="24"/>
        </w:rPr>
        <w:t>U</w:t>
      </w:r>
    </w:p>
    <w:p w14:paraId="3DFDA8B4" w14:textId="50A0F39D" w:rsidR="00760B97" w:rsidRPr="00106F12" w:rsidRDefault="00760B97" w:rsidP="00760B97">
      <w:pPr>
        <w:spacing w:after="0" w:line="258" w:lineRule="auto"/>
        <w:ind w:left="0" w:right="10" w:firstLine="0"/>
        <w:jc w:val="center"/>
        <w:rPr>
          <w:szCs w:val="24"/>
        </w:rPr>
      </w:pPr>
      <w:r w:rsidRPr="00106F12">
        <w:rPr>
          <w:color w:val="auto"/>
          <w:szCs w:val="24"/>
        </w:rPr>
        <w:t xml:space="preserve"> (CENT</w:t>
      </w:r>
      <w:r w:rsidR="00721C32">
        <w:rPr>
          <w:color w:val="auto"/>
          <w:szCs w:val="24"/>
        </w:rPr>
        <w:t>A</w:t>
      </w:r>
      <w:r w:rsidRPr="00106F12">
        <w:rPr>
          <w:color w:val="auto"/>
          <w:szCs w:val="24"/>
        </w:rPr>
        <w:t xml:space="preserve">R </w:t>
      </w:r>
      <w:r w:rsidRPr="00106F12">
        <w:rPr>
          <w:szCs w:val="24"/>
        </w:rPr>
        <w:t>ZA POSJETITELJE TVRĐA)</w:t>
      </w:r>
    </w:p>
    <w:p w14:paraId="5D5A4666" w14:textId="4D958684" w:rsidR="00494923" w:rsidRDefault="003A1E43" w:rsidP="002671B8">
      <w:pPr>
        <w:spacing w:after="0" w:line="259" w:lineRule="auto"/>
        <w:ind w:left="0" w:right="10" w:firstLine="0"/>
        <w:jc w:val="center"/>
      </w:pPr>
      <w:r>
        <w:t xml:space="preserve"> </w:t>
      </w:r>
    </w:p>
    <w:p w14:paraId="6B4B93BD" w14:textId="77777777" w:rsidR="00494923" w:rsidRPr="00760B97" w:rsidRDefault="003A1E43" w:rsidP="002671B8">
      <w:pPr>
        <w:spacing w:after="0" w:line="257" w:lineRule="auto"/>
        <w:ind w:left="0" w:right="10" w:firstLine="0"/>
        <w:jc w:val="center"/>
        <w:rPr>
          <w:szCs w:val="24"/>
        </w:rPr>
      </w:pPr>
      <w:r w:rsidRPr="00760B97">
        <w:rPr>
          <w:szCs w:val="24"/>
        </w:rPr>
        <w:t xml:space="preserve">O b r a z l o ž e n j e    </w:t>
      </w:r>
    </w:p>
    <w:p w14:paraId="5BA230FB" w14:textId="108ACCB4" w:rsidR="00257D13" w:rsidRDefault="003A1E43" w:rsidP="002671B8">
      <w:pPr>
        <w:spacing w:after="0" w:line="259" w:lineRule="auto"/>
        <w:ind w:left="0" w:right="10" w:firstLine="0"/>
        <w:jc w:val="left"/>
        <w:rPr>
          <w:b/>
        </w:rPr>
      </w:pPr>
      <w:r>
        <w:rPr>
          <w:sz w:val="32"/>
        </w:rPr>
        <w:t xml:space="preserve"> </w:t>
      </w:r>
      <w:r>
        <w:t xml:space="preserve">   </w:t>
      </w:r>
    </w:p>
    <w:p w14:paraId="7C8F236C" w14:textId="77777777" w:rsidR="00257D13" w:rsidRDefault="00257D13" w:rsidP="002671B8">
      <w:pPr>
        <w:spacing w:after="0" w:line="259" w:lineRule="auto"/>
        <w:ind w:left="0" w:right="10" w:firstLine="0"/>
        <w:jc w:val="left"/>
        <w:rPr>
          <w:b/>
        </w:rPr>
      </w:pPr>
    </w:p>
    <w:p w14:paraId="79DCC871" w14:textId="77777777" w:rsidR="00F157E5" w:rsidRDefault="00B55FD0" w:rsidP="002671B8">
      <w:pPr>
        <w:spacing w:after="0" w:line="259" w:lineRule="auto"/>
        <w:ind w:left="0" w:right="10" w:firstLine="0"/>
        <w:jc w:val="left"/>
      </w:pPr>
      <w:r>
        <w:rPr>
          <w:b/>
        </w:rPr>
        <w:t xml:space="preserve">PRAVNI TEMELJ:  </w:t>
      </w:r>
      <w:r>
        <w:t xml:space="preserve"> </w:t>
      </w:r>
    </w:p>
    <w:p w14:paraId="50711985" w14:textId="383239B6" w:rsidR="00494923" w:rsidRDefault="00B55FD0" w:rsidP="002671B8">
      <w:pPr>
        <w:spacing w:after="0" w:line="259" w:lineRule="auto"/>
        <w:ind w:left="0" w:right="10" w:firstLine="0"/>
        <w:jc w:val="left"/>
      </w:pPr>
      <w:r>
        <w:t xml:space="preserve"> </w:t>
      </w:r>
    </w:p>
    <w:p w14:paraId="3218468D" w14:textId="587E6FA6" w:rsidR="00BA281D" w:rsidRDefault="00112FD7" w:rsidP="00E34D18">
      <w:pPr>
        <w:spacing w:after="0" w:line="259" w:lineRule="auto"/>
        <w:ind w:left="0" w:right="10" w:firstLine="0"/>
      </w:pPr>
      <w:bookmarkStart w:id="1" w:name="_Hlk150502814"/>
      <w:r>
        <w:t>Č</w:t>
      </w:r>
      <w:r w:rsidRPr="00112FD7">
        <w:t>lank</w:t>
      </w:r>
      <w:r>
        <w:t>om</w:t>
      </w:r>
      <w:r w:rsidRPr="00112FD7">
        <w:t xml:space="preserve"> 3. stavk</w:t>
      </w:r>
      <w:r>
        <w:t>om</w:t>
      </w:r>
      <w:r w:rsidRPr="00112FD7">
        <w:t xml:space="preserve"> 1. Zakona o zakupu i kupoprodaji poslovnoga prostora („Narodne novine“ br. 125/11, 64/15, 112/18)</w:t>
      </w:r>
      <w:r>
        <w:t xml:space="preserve"> propisano je</w:t>
      </w:r>
      <w:r w:rsidRPr="00112FD7">
        <w:t xml:space="preserve"> </w:t>
      </w:r>
      <w:r>
        <w:t xml:space="preserve">da </w:t>
      </w:r>
      <w:r w:rsidR="006145E8">
        <w:t>gradsko</w:t>
      </w:r>
      <w:r w:rsidRPr="00112FD7">
        <w:t xml:space="preserve"> vijeće može svojom odlukom propisati da se poslovni prostor u zgradama u vlasništvu </w:t>
      </w:r>
      <w:r w:rsidR="006145E8">
        <w:t>grada</w:t>
      </w:r>
      <w:r w:rsidRPr="00112FD7">
        <w:t xml:space="preserve"> koje se nalaze u određenim ulicama, dijelovima ulica ili na određenim trgovima može koristiti za obavljanje samo određenih djelatnosti.</w:t>
      </w:r>
    </w:p>
    <w:p w14:paraId="6A3CD6CD" w14:textId="77777777" w:rsidR="00112FD7" w:rsidRDefault="00112FD7" w:rsidP="00E34D18">
      <w:pPr>
        <w:spacing w:after="0"/>
        <w:ind w:left="0" w:right="10" w:firstLine="0"/>
      </w:pPr>
    </w:p>
    <w:p w14:paraId="3116591A" w14:textId="71CF6460" w:rsidR="00435099" w:rsidRPr="00435099" w:rsidRDefault="00112FD7" w:rsidP="00435099">
      <w:pPr>
        <w:spacing w:after="0"/>
        <w:ind w:left="0" w:right="10" w:firstLine="0"/>
      </w:pPr>
      <w:r>
        <w:t>Č</w:t>
      </w:r>
      <w:r w:rsidRPr="00112FD7">
        <w:t>lank</w:t>
      </w:r>
      <w:r>
        <w:t>om</w:t>
      </w:r>
      <w:r w:rsidRPr="00112FD7">
        <w:t xml:space="preserve"> 19. točk</w:t>
      </w:r>
      <w:r>
        <w:t>om</w:t>
      </w:r>
      <w:r w:rsidRPr="00112FD7">
        <w:t xml:space="preserve"> 2. Statuta Grada Osijeka (Službeni glasnik Grada Osijeka broj 6/01, 3/0, 1A/05, 8/05, 2/09, 9/09, 13/09, 9/13, 12/17, 2/18, 2/20, 3/20, 4/21 i 5/21 – pročišćeni tekst)</w:t>
      </w:r>
      <w:r>
        <w:t xml:space="preserve"> propisano je da Gradsko vijeće Grada Osijeka </w:t>
      </w:r>
      <w:r w:rsidR="00435099" w:rsidRPr="00435099">
        <w:t>donosi opće i druge akte kojima uređuje pitanja iz samoupravnog djelokruga Grada Osijeka</w:t>
      </w:r>
      <w:r w:rsidR="00435099">
        <w:t>.</w:t>
      </w:r>
      <w:r w:rsidR="00435099" w:rsidRPr="00435099">
        <w:t xml:space="preserve"> </w:t>
      </w:r>
    </w:p>
    <w:p w14:paraId="2A370582" w14:textId="41650347" w:rsidR="00494923" w:rsidRDefault="003A1E43" w:rsidP="002671B8">
      <w:pPr>
        <w:spacing w:after="0"/>
        <w:ind w:left="0" w:right="10" w:firstLine="0"/>
      </w:pPr>
      <w:r>
        <w:t xml:space="preserve">  </w:t>
      </w:r>
    </w:p>
    <w:bookmarkEnd w:id="1"/>
    <w:p w14:paraId="58EA6023" w14:textId="59562198" w:rsidR="00494923" w:rsidRDefault="00B55FD0" w:rsidP="002671B8">
      <w:pPr>
        <w:spacing w:after="0" w:line="259" w:lineRule="auto"/>
        <w:ind w:left="0" w:firstLine="0"/>
        <w:jc w:val="left"/>
      </w:pPr>
      <w:r>
        <w:rPr>
          <w:b/>
        </w:rPr>
        <w:t xml:space="preserve">RAZLOZI UPUĆIVANJA I OCJENA STANJA: </w:t>
      </w:r>
      <w:r>
        <w:t xml:space="preserve">  </w:t>
      </w:r>
    </w:p>
    <w:p w14:paraId="5DB69E43" w14:textId="349467AD" w:rsidR="00AB4CE2" w:rsidRDefault="00AB4CE2" w:rsidP="00547188">
      <w:pPr>
        <w:spacing w:after="0" w:line="259" w:lineRule="auto"/>
        <w:ind w:left="0" w:right="10" w:firstLine="708"/>
      </w:pPr>
      <w:r>
        <w:t xml:space="preserve">Grad Osijek vlasnik je poslovne zgrade naziva </w:t>
      </w:r>
      <w:r w:rsidR="00547188">
        <w:t>„</w:t>
      </w:r>
      <w:r>
        <w:t>Centar za posjetitelje Tvrđa</w:t>
      </w:r>
      <w:r w:rsidR="00547188">
        <w:t>“</w:t>
      </w:r>
      <w:r>
        <w:t xml:space="preserve"> </w:t>
      </w:r>
      <w:r w:rsidR="00547188">
        <w:t>u</w:t>
      </w:r>
      <w:r>
        <w:t xml:space="preserve"> Ulic</w:t>
      </w:r>
      <w:r w:rsidR="00547188">
        <w:t>i</w:t>
      </w:r>
      <w:r>
        <w:t xml:space="preserve"> cara </w:t>
      </w:r>
      <w:proofErr w:type="spellStart"/>
      <w:r>
        <w:t>Hadrijana</w:t>
      </w:r>
      <w:proofErr w:type="spellEnd"/>
      <w:r>
        <w:t xml:space="preserve"> 2</w:t>
      </w:r>
      <w:r w:rsidR="00547188">
        <w:t xml:space="preserve"> u</w:t>
      </w:r>
      <w:r>
        <w:t xml:space="preserve"> Osijek</w:t>
      </w:r>
      <w:r w:rsidR="00547188">
        <w:t>u</w:t>
      </w:r>
      <w:r>
        <w:t>, koja se nalazi na k.č.br. 6668/3</w:t>
      </w:r>
      <w:r w:rsidR="00547188">
        <w:t xml:space="preserve">, </w:t>
      </w:r>
      <w:r>
        <w:t>k.o. Osijek.</w:t>
      </w:r>
    </w:p>
    <w:p w14:paraId="66276421" w14:textId="0000CE5E" w:rsidR="00AB4CE2" w:rsidRPr="00AB4CE2" w:rsidRDefault="00AB4CE2" w:rsidP="00547188">
      <w:pPr>
        <w:spacing w:after="0"/>
        <w:ind w:left="0" w:right="10" w:firstLine="708"/>
      </w:pPr>
      <w:r>
        <w:t xml:space="preserve">Projekt rekonstrukcije i sanacije </w:t>
      </w:r>
      <w:r w:rsidR="00A60A16">
        <w:t>„</w:t>
      </w:r>
      <w:r>
        <w:t>Centra za posjetitelje Tvrđa</w:t>
      </w:r>
      <w:r w:rsidR="00A60A16">
        <w:t>“</w:t>
      </w:r>
      <w:r>
        <w:t xml:space="preserve"> financiran je u okviru ITU mehanizma Operativnog programa Konkurentnost i kohezija (OPKK) te je sukladno istom </w:t>
      </w:r>
      <w:r w:rsidRPr="00AB4CE2">
        <w:t xml:space="preserve">Grad Osijek potpisao </w:t>
      </w:r>
      <w:r>
        <w:t>s</w:t>
      </w:r>
      <w:r w:rsidRPr="00AB4CE2">
        <w:t xml:space="preserve"> Ministarstvom regionalnog razvoja i fondova Europske unije (MRRFEU) i Središnjom agencijom za financiranje i ugovaranje programa i projekata Europske unije (SAFU) 19. lipnja 2020. Ugovor o dodjeli bespovratnih sredstava za projekte financirane iz europskih strukturnih i investicijskih fondova u financijskom razdoblju 2014.-2020. </w:t>
      </w:r>
      <w:bookmarkStart w:id="2" w:name="_Hlk155345173"/>
      <w:r w:rsidRPr="00AB4CE2">
        <w:t xml:space="preserve">„Centar za posjetitelje Tvrđa“, referentni broj KK.06.2.2.05.0001 </w:t>
      </w:r>
      <w:bookmarkEnd w:id="2"/>
      <w:r w:rsidRPr="00AB4CE2">
        <w:t>(KLASA:</w:t>
      </w:r>
      <w:r w:rsidR="00C060C7">
        <w:t xml:space="preserve"> </w:t>
      </w:r>
      <w:r w:rsidRPr="00AB4CE2">
        <w:t xml:space="preserve">910-04/20-01/4, URBROJ: 2158/01-08-01/04-20-16). Dodatak br. 1 ovome ugovoru zaključen je 28. srpnja 2022., a čime je produženo razdoblje provedbe projekta do 30. studenoga 2022. </w:t>
      </w:r>
      <w:r w:rsidR="002A3EE7" w:rsidRPr="002A3EE7">
        <w:rPr>
          <w:bCs/>
        </w:rPr>
        <w:t>te Dodatak br. 2 ovome ugovoru sklopljenim 10. siječnja 2024.</w:t>
      </w:r>
      <w:r w:rsidR="002A3EE7">
        <w:rPr>
          <w:bCs/>
        </w:rPr>
        <w:t>,</w:t>
      </w:r>
      <w:r w:rsidR="002A3EE7" w:rsidRPr="002A3EE7">
        <w:t xml:space="preserve"> </w:t>
      </w:r>
      <w:r w:rsidR="002A3EE7" w:rsidRPr="002A3EE7">
        <w:rPr>
          <w:bCs/>
        </w:rPr>
        <w:t>kojim je u svrhu kvalitetnije buduće financijske održivosti izvršena prenamjena dijela prostora i povećanje prostora predviđenog za komercijalne sadržaje</w:t>
      </w:r>
      <w:r w:rsidR="00420525">
        <w:rPr>
          <w:bCs/>
        </w:rPr>
        <w:t>.</w:t>
      </w:r>
    </w:p>
    <w:p w14:paraId="103920E1" w14:textId="0CF43948" w:rsidR="00AB4CE2" w:rsidRPr="00AB4CE2" w:rsidRDefault="00296D17" w:rsidP="00C060C7">
      <w:pPr>
        <w:spacing w:after="0"/>
        <w:ind w:left="0" w:right="10" w:firstLine="708"/>
      </w:pPr>
      <w:r>
        <w:t xml:space="preserve">Navedenim </w:t>
      </w:r>
      <w:r w:rsidR="00AB4CE2" w:rsidRPr="00AB4CE2">
        <w:t xml:space="preserve">Ugovorom o dodjeli bespovratnih sredstava za projekt „Centar za posjetitelje Tvrđa“,  </w:t>
      </w:r>
      <w:r w:rsidR="002D62ED">
        <w:t xml:space="preserve">i </w:t>
      </w:r>
      <w:r w:rsidR="004B4243">
        <w:t xml:space="preserve">njegovim dodatcima, </w:t>
      </w:r>
      <w:r w:rsidR="00AB4CE2" w:rsidRPr="00AB4CE2">
        <w:t xml:space="preserve">definirane </w:t>
      </w:r>
      <w:r w:rsidR="00413C94">
        <w:t xml:space="preserve">su </w:t>
      </w:r>
      <w:r w:rsidR="00AB4CE2" w:rsidRPr="00AB4CE2">
        <w:t>sve bitne stavke neophodne za provedbu</w:t>
      </w:r>
      <w:r w:rsidR="004B4243">
        <w:t xml:space="preserve"> ugovora</w:t>
      </w:r>
      <w:r w:rsidR="00AB4CE2" w:rsidRPr="00AB4CE2">
        <w:t>, između ostalih i namjene obnovljenih prostora zgrade Centra za posjetitelje Tvrđa</w:t>
      </w:r>
      <w:r w:rsidR="006A29EA">
        <w:t>.</w:t>
      </w:r>
    </w:p>
    <w:p w14:paraId="7AAF17E0" w14:textId="4316ED34" w:rsidR="00AB4CE2" w:rsidRDefault="00AB4CE2" w:rsidP="002A3EE7">
      <w:pPr>
        <w:spacing w:after="0"/>
        <w:ind w:left="0" w:right="10" w:firstLine="708"/>
      </w:pPr>
      <w:r w:rsidRPr="00AB4CE2">
        <w:t xml:space="preserve">Grad Osijek kao korisnik bespovratnih sredstava podnio je u rujnu 2023. </w:t>
      </w:r>
      <w:bookmarkStart w:id="3" w:name="_Hlk108765788"/>
      <w:r w:rsidRPr="00AB4CE2">
        <w:t>SAFU</w:t>
      </w:r>
      <w:r w:rsidR="00F94831">
        <w:t>-u</w:t>
      </w:r>
      <w:r w:rsidRPr="00AB4CE2">
        <w:t xml:space="preserve"> </w:t>
      </w:r>
      <w:bookmarkEnd w:id="3"/>
      <w:r w:rsidRPr="00AB4CE2">
        <w:t>kao Posredničkom tijelu razine 2 (PT2) Zahtjev za velikom izmjenom Ugovora sukladno čl. 24. Općih uvjeta Ugovora. Velika izmjena projekta odnosi</w:t>
      </w:r>
      <w:r w:rsidR="00FC4B71">
        <w:t>la</w:t>
      </w:r>
      <w:r w:rsidRPr="00AB4CE2">
        <w:t xml:space="preserve"> se na izmjenu namjene prostora obnovljene zgrade Centra za posjetitelje Tvrđa</w:t>
      </w:r>
      <w:r w:rsidRPr="00AB4CE2">
        <w:rPr>
          <w:bCs/>
        </w:rPr>
        <w:t xml:space="preserve"> ugovor</w:t>
      </w:r>
      <w:r w:rsidR="004D0F91">
        <w:rPr>
          <w:bCs/>
        </w:rPr>
        <w:t>e</w:t>
      </w:r>
      <w:r w:rsidRPr="00AB4CE2">
        <w:rPr>
          <w:bCs/>
        </w:rPr>
        <w:t xml:space="preserve">ne </w:t>
      </w:r>
      <w:r w:rsidRPr="00AB4CE2">
        <w:t>nakon završetka provedbe projekta.</w:t>
      </w:r>
    </w:p>
    <w:p w14:paraId="63E6BF01" w14:textId="2C2C87D1" w:rsidR="00687F66" w:rsidRDefault="002A3EE7" w:rsidP="002A3EE7">
      <w:pPr>
        <w:spacing w:after="0"/>
        <w:ind w:left="0" w:right="10" w:firstLine="708"/>
      </w:pPr>
      <w:r w:rsidRPr="006A29EA">
        <w:lastRenderedPageBreak/>
        <w:t>Naime, p</w:t>
      </w:r>
      <w:r w:rsidR="00AB4CE2" w:rsidRPr="006A29EA">
        <w:t xml:space="preserve">rojektom „Centar za posjetitelje Tvrđa“, obnovljeno </w:t>
      </w:r>
      <w:r w:rsidR="00D0660F" w:rsidRPr="006A29EA">
        <w:t xml:space="preserve">je </w:t>
      </w:r>
      <w:proofErr w:type="spellStart"/>
      <w:r w:rsidR="00AB4CE2" w:rsidRPr="006A29EA">
        <w:t>brownfield</w:t>
      </w:r>
      <w:proofErr w:type="spellEnd"/>
      <w:r w:rsidR="00AB4CE2" w:rsidRPr="006A29EA">
        <w:t xml:space="preserve"> područje od ukupno 17.531,00 m²</w:t>
      </w:r>
      <w:r w:rsidR="00687F66">
        <w:t>,</w:t>
      </w:r>
      <w:r w:rsidR="00AB4CE2" w:rsidRPr="006A29EA">
        <w:t xml:space="preserve"> pri čemu je u objektu </w:t>
      </w:r>
      <w:r w:rsidR="00687F66">
        <w:t>prvobitno bila</w:t>
      </w:r>
      <w:r w:rsidR="00AB4CE2" w:rsidRPr="006A29EA">
        <w:t xml:space="preserve"> predviđena raspodjela prostora na tri cjeline od kojih je za komercijalne sadržaje predviđeno 336,78 m² </w:t>
      </w:r>
      <w:r w:rsidR="00102570" w:rsidRPr="006A29EA">
        <w:t xml:space="preserve">i to: </w:t>
      </w:r>
      <w:r w:rsidR="00AB4CE2" w:rsidRPr="006A29EA">
        <w:t xml:space="preserve">prostor za </w:t>
      </w:r>
      <w:proofErr w:type="spellStart"/>
      <w:r w:rsidR="00AB4CE2" w:rsidRPr="006A29EA">
        <w:t>cikloturiste</w:t>
      </w:r>
      <w:proofErr w:type="spellEnd"/>
      <w:r w:rsidR="00AB4CE2" w:rsidRPr="006A29EA">
        <w:t xml:space="preserve"> (servis i spremište za bicikle)</w:t>
      </w:r>
      <w:r w:rsidR="00C34806" w:rsidRPr="006A29EA">
        <w:t xml:space="preserve"> površine 104,94 m²</w:t>
      </w:r>
      <w:r w:rsidR="00AB4CE2" w:rsidRPr="006A29EA">
        <w:t xml:space="preserve"> i trgovački prostor </w:t>
      </w:r>
      <w:r w:rsidR="0067543B">
        <w:t xml:space="preserve">površine 231,84 m², </w:t>
      </w:r>
      <w:r w:rsidR="00AB4CE2" w:rsidRPr="006A29EA">
        <w:t>te informativno</w:t>
      </w:r>
      <w:r w:rsidR="00102570" w:rsidRPr="006A29EA">
        <w:t xml:space="preserve"> </w:t>
      </w:r>
      <w:r w:rsidR="00AB4CE2" w:rsidRPr="006A29EA">
        <w:t>-</w:t>
      </w:r>
      <w:r w:rsidR="00102570" w:rsidRPr="006A29EA">
        <w:t xml:space="preserve"> </w:t>
      </w:r>
      <w:r w:rsidR="00AB4CE2" w:rsidRPr="006A29EA">
        <w:t xml:space="preserve">edukativni i izložbeni prostor </w:t>
      </w:r>
      <w:r w:rsidR="00687F66">
        <w:t>i</w:t>
      </w:r>
      <w:r w:rsidR="00AB4CE2" w:rsidRPr="006A29EA">
        <w:t xml:space="preserve"> prostor za turističke zajednice </w:t>
      </w:r>
      <w:r w:rsidR="00687F66">
        <w:t xml:space="preserve">površine </w:t>
      </w:r>
      <w:r w:rsidR="00AB4CE2" w:rsidRPr="006A29EA">
        <w:t>272,30 m</w:t>
      </w:r>
      <w:r w:rsidR="00C34806" w:rsidRPr="006A29EA">
        <w:t>²</w:t>
      </w:r>
      <w:r w:rsidR="00AB4CE2" w:rsidRPr="006A29EA">
        <w:t xml:space="preserve">. U svrhu kvalitetnije buduće financijske održivosti </w:t>
      </w:r>
      <w:r w:rsidR="00C34806" w:rsidRPr="006A29EA">
        <w:t>predložena</w:t>
      </w:r>
      <w:r w:rsidR="00AB4CE2" w:rsidRPr="006A29EA">
        <w:t xml:space="preserve"> je prenamjena dijela prostora</w:t>
      </w:r>
      <w:r w:rsidRPr="006A29EA">
        <w:t>,</w:t>
      </w:r>
      <w:r w:rsidRPr="006A29EA">
        <w:rPr>
          <w:color w:val="FF0000"/>
        </w:rPr>
        <w:t xml:space="preserve"> </w:t>
      </w:r>
      <w:r w:rsidRPr="006A29EA">
        <w:t>a koja je i prihvaćena od strane SAFU</w:t>
      </w:r>
      <w:r w:rsidR="00147E77" w:rsidRPr="006A29EA">
        <w:t>-a</w:t>
      </w:r>
      <w:r w:rsidRPr="006A29EA">
        <w:t>) i MRRFEU</w:t>
      </w:r>
      <w:r w:rsidR="00147E77" w:rsidRPr="006A29EA">
        <w:t>,</w:t>
      </w:r>
      <w:r w:rsidRPr="006A29EA">
        <w:t xml:space="preserve"> sklapanjem gore navedenog Dodatka 2. Ugovoru o dodjeli bespovratnih sredstava, na način </w:t>
      </w:r>
      <w:r w:rsidR="00687F66">
        <w:t xml:space="preserve">da </w:t>
      </w:r>
      <w:r w:rsidR="00687F66" w:rsidRPr="00687F66">
        <w:t xml:space="preserve">je </w:t>
      </w:r>
      <w:r w:rsidR="00687F66">
        <w:t xml:space="preserve">izvršena </w:t>
      </w:r>
      <w:r w:rsidR="00687F66" w:rsidRPr="00687F66">
        <w:t xml:space="preserve">prenamjena dijela prostora koji je predviđen za informativno-edukativne svrhe i turističke zajednice te njegovo smještanje u prostor ranije predviđen za </w:t>
      </w:r>
      <w:proofErr w:type="spellStart"/>
      <w:r w:rsidR="00687F66" w:rsidRPr="00687F66">
        <w:t>cikloturiste</w:t>
      </w:r>
      <w:proofErr w:type="spellEnd"/>
      <w:r w:rsidR="00687F66" w:rsidRPr="00687F66">
        <w:t xml:space="preserve"> površine 104,94 m</w:t>
      </w:r>
      <w:r w:rsidR="00687F66">
        <w:t>²</w:t>
      </w:r>
      <w:r w:rsidR="00687F66" w:rsidRPr="00687F66">
        <w:t xml:space="preserve"> dok bi dio za komercijalne sadržaje bio povećan za dio koji je ranije bio predviđen za informativno-edukativne svrhe i turističke zajednice te bi ukupno za komercijalne sadržaje bio predviđen prostor površine 504,14 m</w:t>
      </w:r>
      <w:r w:rsidR="00687F66">
        <w:t>²</w:t>
      </w:r>
      <w:r w:rsidR="00687F66" w:rsidRPr="00687F66">
        <w:t>.</w:t>
      </w:r>
    </w:p>
    <w:p w14:paraId="00E51494" w14:textId="77777777" w:rsidR="00687F66" w:rsidRDefault="00687F66" w:rsidP="002A3EE7">
      <w:pPr>
        <w:spacing w:after="0"/>
        <w:ind w:left="0" w:right="10" w:firstLine="708"/>
      </w:pPr>
    </w:p>
    <w:p w14:paraId="45EBA0DA" w14:textId="1E07155D" w:rsidR="002A3EE7" w:rsidRPr="002A3EE7" w:rsidRDefault="002A3EE7" w:rsidP="002A3EE7">
      <w:pPr>
        <w:spacing w:after="0"/>
        <w:ind w:left="0" w:right="10" w:firstLine="708"/>
      </w:pPr>
      <w:r w:rsidRPr="002A3EE7">
        <w:t>Budući da se radi o n</w:t>
      </w:r>
      <w:bookmarkStart w:id="4" w:name="_Hlk156469898"/>
      <w:r w:rsidRPr="002A3EE7">
        <w:t xml:space="preserve">ovoobnovljenom prostoru koji svojim izgledom, kulturnim i povijesnim značajem </w:t>
      </w:r>
      <w:bookmarkEnd w:id="4"/>
      <w:r w:rsidRPr="002A3EE7">
        <w:t xml:space="preserve">nije prikladan za obnašanje većine komercijalnih djelatnosti, a upravo blizina Tvrđe u kojoj se nalaze Muzej Slavonije, Gradske galerije Osijek i ostali objekti kulturne namjene, izdvaja ovaj prostor kao odgovor na potrebu za proširenjem kulturnih sadržaja u našem gradu. </w:t>
      </w:r>
    </w:p>
    <w:p w14:paraId="46FCF462" w14:textId="77777777" w:rsidR="002A3EE7" w:rsidRDefault="002A3EE7" w:rsidP="00D3636B">
      <w:pPr>
        <w:spacing w:after="0"/>
        <w:ind w:left="0" w:right="10" w:firstLine="708"/>
      </w:pPr>
    </w:p>
    <w:p w14:paraId="0BF61C9F" w14:textId="25281546" w:rsidR="002A3EE7" w:rsidRDefault="002A3EE7" w:rsidP="002A3EE7">
      <w:pPr>
        <w:spacing w:after="0"/>
        <w:ind w:left="0" w:right="10" w:firstLine="708"/>
      </w:pPr>
      <w:r w:rsidRPr="002A3EE7">
        <w:t xml:space="preserve">Prema Odluci o Nacionalnoj klasifikacijskoj djelatnosti – NKD 2007 („Narodne novine“ br. 58/07 i 72/07) ovaj je prostor pogodan za umjetničke djelatnosti, na način propisan </w:t>
      </w:r>
      <w:r w:rsidR="00386986">
        <w:t>P</w:t>
      </w:r>
      <w:r w:rsidRPr="002A3EE7">
        <w:t>odručjem „R – Umjetnost, zabava i rekreacija“ i to:</w:t>
      </w:r>
    </w:p>
    <w:p w14:paraId="1D07CBB3" w14:textId="77777777" w:rsidR="002A3EE7" w:rsidRPr="002A3EE7" w:rsidRDefault="002A3EE7" w:rsidP="002A3EE7">
      <w:pPr>
        <w:spacing w:after="0"/>
        <w:ind w:left="0" w:right="10" w:firstLine="708"/>
      </w:pPr>
    </w:p>
    <w:p w14:paraId="44FB333F" w14:textId="2A7912D5" w:rsidR="00A60A16" w:rsidRDefault="0084227B" w:rsidP="0084227B">
      <w:pPr>
        <w:pStyle w:val="Odlomakpopisa"/>
        <w:numPr>
          <w:ilvl w:val="0"/>
          <w:numId w:val="4"/>
        </w:numPr>
        <w:spacing w:after="0"/>
        <w:ind w:right="10"/>
      </w:pPr>
      <w:bookmarkStart w:id="5" w:name="_Hlk156219320"/>
      <w:r>
        <w:t>Odjeljak 90 - Kreativne, umjetničke i zabavne djelatnosti</w:t>
      </w:r>
    </w:p>
    <w:p w14:paraId="307CC0E7" w14:textId="5511654F" w:rsidR="0084227B" w:rsidRDefault="0084227B" w:rsidP="0084227B">
      <w:pPr>
        <w:pStyle w:val="Odlomakpopisa"/>
        <w:numPr>
          <w:ilvl w:val="2"/>
          <w:numId w:val="4"/>
        </w:numPr>
        <w:spacing w:after="0"/>
        <w:ind w:right="10"/>
      </w:pPr>
      <w:r>
        <w:t>90.01 - Izvođačka umjetnost</w:t>
      </w:r>
    </w:p>
    <w:p w14:paraId="5EDD1930" w14:textId="1753044F" w:rsidR="0084227B" w:rsidRDefault="0084227B" w:rsidP="0084227B">
      <w:pPr>
        <w:pStyle w:val="Odlomakpopisa"/>
        <w:numPr>
          <w:ilvl w:val="2"/>
          <w:numId w:val="4"/>
        </w:numPr>
        <w:spacing w:after="0"/>
        <w:ind w:right="10"/>
      </w:pPr>
      <w:r>
        <w:t>90.02 - Pomoćne djelatnosti u izvođačkoj umjetnosti</w:t>
      </w:r>
    </w:p>
    <w:p w14:paraId="6EA31BC7" w14:textId="30E61021" w:rsidR="0084227B" w:rsidRDefault="0084227B" w:rsidP="0084227B">
      <w:pPr>
        <w:pStyle w:val="Odlomakpopisa"/>
        <w:numPr>
          <w:ilvl w:val="2"/>
          <w:numId w:val="4"/>
        </w:numPr>
        <w:spacing w:after="0"/>
        <w:ind w:right="10"/>
      </w:pPr>
      <w:r>
        <w:t>90.03 - Umjetničko stvaralaštvo</w:t>
      </w:r>
    </w:p>
    <w:p w14:paraId="1940B8CB" w14:textId="406C25E4" w:rsidR="0084227B" w:rsidRDefault="0084227B" w:rsidP="0084227B">
      <w:pPr>
        <w:pStyle w:val="Odlomakpopisa"/>
        <w:numPr>
          <w:ilvl w:val="2"/>
          <w:numId w:val="4"/>
        </w:numPr>
        <w:spacing w:after="0"/>
        <w:ind w:right="10"/>
      </w:pPr>
      <w:r>
        <w:t>90.04 - Rad umjetničkih objekata</w:t>
      </w:r>
    </w:p>
    <w:p w14:paraId="5780FCBB" w14:textId="77777777" w:rsidR="002A3EE7" w:rsidRDefault="002A3EE7" w:rsidP="002A3EE7">
      <w:pPr>
        <w:pStyle w:val="Odlomakpopisa"/>
        <w:spacing w:after="0"/>
        <w:ind w:left="2508" w:right="10" w:firstLine="0"/>
      </w:pPr>
    </w:p>
    <w:p w14:paraId="727C9EC6" w14:textId="0E009156" w:rsidR="0084227B" w:rsidRDefault="0084227B" w:rsidP="0084227B">
      <w:pPr>
        <w:pStyle w:val="Odlomakpopisa"/>
        <w:numPr>
          <w:ilvl w:val="0"/>
          <w:numId w:val="4"/>
        </w:numPr>
        <w:spacing w:after="0"/>
        <w:ind w:right="10"/>
      </w:pPr>
      <w:r>
        <w:t xml:space="preserve">Odjeljak 91 </w:t>
      </w:r>
      <w:r w:rsidR="00A7447B">
        <w:t xml:space="preserve">- </w:t>
      </w:r>
      <w:r>
        <w:t>Knjižnice, arhivi, muzeji i ostale kulturne djelatnosti</w:t>
      </w:r>
    </w:p>
    <w:p w14:paraId="2437FCC7" w14:textId="7B88E440" w:rsidR="0084227B" w:rsidRDefault="0084227B" w:rsidP="0084227B">
      <w:pPr>
        <w:pStyle w:val="Odlomakpopisa"/>
        <w:numPr>
          <w:ilvl w:val="2"/>
          <w:numId w:val="4"/>
        </w:numPr>
        <w:spacing w:after="0"/>
        <w:ind w:right="10"/>
      </w:pPr>
      <w:r>
        <w:t>91.01 - Djelatnosti knjižnica i arhiva</w:t>
      </w:r>
    </w:p>
    <w:p w14:paraId="6AD09092" w14:textId="6148BFD4" w:rsidR="0084227B" w:rsidRDefault="0084227B" w:rsidP="0084227B">
      <w:pPr>
        <w:pStyle w:val="Odlomakpopisa"/>
        <w:numPr>
          <w:ilvl w:val="2"/>
          <w:numId w:val="4"/>
        </w:numPr>
        <w:spacing w:after="0"/>
        <w:ind w:right="10"/>
      </w:pPr>
      <w:r>
        <w:t>91.02 - Djelatnost muzeja</w:t>
      </w:r>
    </w:p>
    <w:p w14:paraId="1015B658" w14:textId="6170117D" w:rsidR="0084227B" w:rsidRPr="00155DE8" w:rsidRDefault="0084227B" w:rsidP="0084227B">
      <w:pPr>
        <w:pStyle w:val="Odlomakpopisa"/>
        <w:numPr>
          <w:ilvl w:val="2"/>
          <w:numId w:val="4"/>
        </w:numPr>
        <w:spacing w:after="0"/>
        <w:ind w:right="10"/>
        <w:jc w:val="left"/>
      </w:pPr>
      <w:r>
        <w:t>91.03 - Rad povijesnih mjesta i građevina te sličnih zanimljivosti za posjetitelje</w:t>
      </w:r>
    </w:p>
    <w:bookmarkEnd w:id="5"/>
    <w:p w14:paraId="6F49763C" w14:textId="77777777" w:rsidR="00AB4CE2" w:rsidRDefault="00AB4CE2" w:rsidP="002671B8">
      <w:pPr>
        <w:spacing w:after="0" w:line="259" w:lineRule="auto"/>
        <w:ind w:left="0" w:right="10" w:firstLine="0"/>
        <w:jc w:val="left"/>
      </w:pPr>
    </w:p>
    <w:p w14:paraId="149387C4" w14:textId="76712B95" w:rsidR="0084227B" w:rsidRDefault="0084227B" w:rsidP="00E20839">
      <w:pPr>
        <w:spacing w:after="0" w:line="259" w:lineRule="auto"/>
        <w:ind w:left="0" w:right="10" w:firstLine="708"/>
      </w:pPr>
      <w:r>
        <w:t>S obzirom na samu vrstu prostora</w:t>
      </w:r>
      <w:r w:rsidR="005F047A">
        <w:t>, djelatnost</w:t>
      </w:r>
      <w:r w:rsidR="00E20839">
        <w:t xml:space="preserve"> pod Odjeljkom 91 -</w:t>
      </w:r>
      <w:r>
        <w:t xml:space="preserve"> razred </w:t>
      </w:r>
      <w:r w:rsidR="00A7447B">
        <w:t>„</w:t>
      </w:r>
      <w:r>
        <w:t>91.04</w:t>
      </w:r>
      <w:r w:rsidR="00A7447B">
        <w:t xml:space="preserve"> -</w:t>
      </w:r>
      <w:r>
        <w:t xml:space="preserve"> Djelatnost botaničkih vrtova i zoolo</w:t>
      </w:r>
      <w:r w:rsidR="00170449">
        <w:t>ških vrtova i prirodnih rezervata</w:t>
      </w:r>
      <w:r w:rsidR="00A7447B">
        <w:t>“</w:t>
      </w:r>
      <w:r w:rsidR="00170449">
        <w:t xml:space="preserve"> nije moguća</w:t>
      </w:r>
      <w:r w:rsidR="002A3EE7">
        <w:t xml:space="preserve"> niti primjerena za obavljanje</w:t>
      </w:r>
      <w:r w:rsidR="00170449">
        <w:t xml:space="preserve"> u navedenom poslovnom prostoru</w:t>
      </w:r>
      <w:r w:rsidR="002743BD">
        <w:t>,</w:t>
      </w:r>
      <w:r w:rsidR="00170449">
        <w:t xml:space="preserve"> te se ista isključuje iz mogućih djelatnosti.</w:t>
      </w:r>
    </w:p>
    <w:p w14:paraId="1E734E97" w14:textId="77777777" w:rsidR="006163E6" w:rsidRDefault="006163E6" w:rsidP="00170449">
      <w:pPr>
        <w:spacing w:after="0" w:line="259" w:lineRule="auto"/>
        <w:ind w:left="0" w:right="10" w:firstLine="0"/>
      </w:pPr>
    </w:p>
    <w:p w14:paraId="70996FA5" w14:textId="5DB80E92" w:rsidR="006163E6" w:rsidRDefault="00B26D11" w:rsidP="001E0075">
      <w:pPr>
        <w:spacing w:after="0" w:line="259" w:lineRule="auto"/>
        <w:ind w:left="0" w:right="10" w:firstLine="708"/>
      </w:pPr>
      <w:r>
        <w:t xml:space="preserve">Člankom 40. </w:t>
      </w:r>
      <w:r w:rsidR="006163E6" w:rsidRPr="006163E6">
        <w:t>Odlu</w:t>
      </w:r>
      <w:r>
        <w:t>ke</w:t>
      </w:r>
      <w:r w:rsidR="006163E6" w:rsidRPr="006163E6">
        <w:t xml:space="preserve"> o uvjetima i postupku davanja u zakup poslovnih prostora (Službeni Glasnik Grada Osijeka br. 13A/20)</w:t>
      </w:r>
      <w:r w:rsidR="008204F2">
        <w:t xml:space="preserve">, </w:t>
      </w:r>
      <w:r>
        <w:t>(dalje u tekstu : Odluka)</w:t>
      </w:r>
      <w:r w:rsidR="006163E6">
        <w:t xml:space="preserve"> </w:t>
      </w:r>
      <w:r>
        <w:t>poslovni prostori kojima gospodari Grad Osijek razvrstani su u četiri zone</w:t>
      </w:r>
      <w:r w:rsidR="008204F2">
        <w:t xml:space="preserve"> te</w:t>
      </w:r>
      <w:r>
        <w:t xml:space="preserve">  „</w:t>
      </w:r>
      <w:r w:rsidRPr="00B26D11">
        <w:t>Centar za posjetitelje Tvrđa</w:t>
      </w:r>
      <w:r>
        <w:t xml:space="preserve">“ </w:t>
      </w:r>
      <w:r w:rsidR="00F668F5">
        <w:t>pri</w:t>
      </w:r>
      <w:r>
        <w:t>pada u 3. zonu</w:t>
      </w:r>
      <w:r w:rsidR="00011F11">
        <w:t xml:space="preserve">, </w:t>
      </w:r>
      <w:r w:rsidR="00386986">
        <w:t xml:space="preserve">a predložene djelatnosti iz </w:t>
      </w:r>
      <w:proofErr w:type="spellStart"/>
      <w:r w:rsidR="00386986">
        <w:t>Područja</w:t>
      </w:r>
      <w:r w:rsidR="00386986" w:rsidRPr="00386986">
        <w:t>„R</w:t>
      </w:r>
      <w:proofErr w:type="spellEnd"/>
      <w:r w:rsidR="00386986" w:rsidRPr="00386986">
        <w:t xml:space="preserve"> – Umjetnost, zabava i rekreacija“ i to:</w:t>
      </w:r>
      <w:r w:rsidR="00386986">
        <w:t xml:space="preserve"> Odjeljak 90 i Odjeljak 91 </w:t>
      </w:r>
      <w:r w:rsidR="007A6B3A">
        <w:t>pripadaju</w:t>
      </w:r>
      <w:r w:rsidR="00386986">
        <w:t xml:space="preserve"> djelatnosti umjetničkih radionica navedenih u članku 45. Odluke i za koje je predviđen početni iznos zakupnine u iznosu od 0,53 EUR/m². </w:t>
      </w:r>
    </w:p>
    <w:p w14:paraId="604539DA" w14:textId="77777777" w:rsidR="00497344" w:rsidRDefault="00497344" w:rsidP="001E0075">
      <w:pPr>
        <w:spacing w:after="0" w:line="259" w:lineRule="auto"/>
        <w:ind w:left="0" w:right="10" w:firstLine="708"/>
      </w:pPr>
    </w:p>
    <w:p w14:paraId="5908E618" w14:textId="299641A4" w:rsidR="00AB4CE2" w:rsidRDefault="006163E6" w:rsidP="005F047A">
      <w:pPr>
        <w:spacing w:after="0" w:line="259" w:lineRule="auto"/>
        <w:ind w:left="0" w:right="10" w:firstLine="708"/>
      </w:pPr>
      <w:r>
        <w:t>Kako se radi o novoobnovljenom reprezentativnom prostoru</w:t>
      </w:r>
      <w:r w:rsidR="00183411">
        <w:t>,</w:t>
      </w:r>
      <w:r w:rsidR="00E01F05">
        <w:t xml:space="preserve"> predlaže</w:t>
      </w:r>
      <w:r w:rsidR="00FC306A">
        <w:t xml:space="preserve"> se</w:t>
      </w:r>
      <w:r w:rsidR="00E01F05">
        <w:t xml:space="preserve"> da se iznos početne mjesečne zakupnine </w:t>
      </w:r>
      <w:r w:rsidR="00C55131">
        <w:t xml:space="preserve">na javnom natječaju, </w:t>
      </w:r>
      <w:r w:rsidR="00E01F05">
        <w:t xml:space="preserve">odredi u </w:t>
      </w:r>
      <w:r w:rsidR="00B421F8">
        <w:t xml:space="preserve">iznosu od </w:t>
      </w:r>
      <w:r w:rsidR="00E01F05">
        <w:t>2,</w:t>
      </w:r>
      <w:r w:rsidR="00687F66">
        <w:t>0</w:t>
      </w:r>
      <w:r w:rsidR="00E01F05">
        <w:t>0 EUR/m²</w:t>
      </w:r>
      <w:r w:rsidR="00B421F8">
        <w:t>.</w:t>
      </w:r>
      <w:r w:rsidR="00FC6094">
        <w:t xml:space="preserve"> </w:t>
      </w:r>
    </w:p>
    <w:p w14:paraId="3D90C447" w14:textId="77777777" w:rsidR="005F047A" w:rsidRDefault="005F047A" w:rsidP="005F047A">
      <w:pPr>
        <w:spacing w:after="0" w:line="259" w:lineRule="auto"/>
        <w:ind w:left="0" w:right="10" w:firstLine="708"/>
      </w:pPr>
    </w:p>
    <w:p w14:paraId="15BAF5EB" w14:textId="77777777" w:rsidR="00435099" w:rsidRDefault="00435099" w:rsidP="005F047A">
      <w:pPr>
        <w:spacing w:after="0" w:line="259" w:lineRule="auto"/>
        <w:ind w:left="0" w:right="10" w:firstLine="708"/>
      </w:pPr>
    </w:p>
    <w:p w14:paraId="02A274C0" w14:textId="190A299F" w:rsidR="00494923" w:rsidRDefault="00B55FD0" w:rsidP="002671B8">
      <w:pPr>
        <w:spacing w:after="0" w:line="259" w:lineRule="auto"/>
        <w:ind w:left="0" w:right="10" w:firstLine="0"/>
        <w:jc w:val="left"/>
      </w:pPr>
      <w:r>
        <w:rPr>
          <w:b/>
        </w:rPr>
        <w:lastRenderedPageBreak/>
        <w:t xml:space="preserve">FINANCIJSKA SREDSTVA: </w:t>
      </w:r>
      <w:r>
        <w:t xml:space="preserve">  </w:t>
      </w:r>
    </w:p>
    <w:p w14:paraId="745FD1DA" w14:textId="77777777" w:rsidR="004D0F91" w:rsidRDefault="004D0F91" w:rsidP="002671B8">
      <w:pPr>
        <w:spacing w:after="0" w:line="259" w:lineRule="auto"/>
        <w:ind w:left="0" w:right="10" w:firstLine="0"/>
        <w:jc w:val="left"/>
      </w:pPr>
    </w:p>
    <w:p w14:paraId="2E4D8BBF" w14:textId="439E8359" w:rsidR="00494923" w:rsidRDefault="003A1E43" w:rsidP="005B43EA">
      <w:pPr>
        <w:spacing w:after="0" w:line="259" w:lineRule="auto"/>
        <w:ind w:left="0" w:right="10" w:firstLine="0"/>
        <w:jc w:val="left"/>
      </w:pPr>
      <w:r>
        <w:t xml:space="preserve">    Za provođenje </w:t>
      </w:r>
      <w:r w:rsidR="00F33FDF">
        <w:t xml:space="preserve">odluke </w:t>
      </w:r>
      <w:r>
        <w:t xml:space="preserve">nisu potrebna sredstva iz Proračuna Grada Osijeka. </w:t>
      </w:r>
    </w:p>
    <w:p w14:paraId="65EF9D34" w14:textId="77777777" w:rsidR="004F1BDD" w:rsidRDefault="004F1BDD" w:rsidP="002671B8">
      <w:pPr>
        <w:spacing w:after="0" w:line="259" w:lineRule="auto"/>
        <w:ind w:left="0" w:right="10" w:firstLine="0"/>
        <w:jc w:val="left"/>
      </w:pPr>
      <w:r>
        <w:br w:type="page"/>
      </w:r>
    </w:p>
    <w:p w14:paraId="5D20B474" w14:textId="68559E9D" w:rsidR="00A1608F" w:rsidRDefault="00A1608F" w:rsidP="00F37FEE">
      <w:pPr>
        <w:spacing w:after="0" w:line="259" w:lineRule="auto"/>
        <w:ind w:left="0" w:right="10" w:firstLine="0"/>
      </w:pPr>
      <w:r>
        <w:lastRenderedPageBreak/>
        <w:t>-NACRT-</w:t>
      </w:r>
    </w:p>
    <w:p w14:paraId="03C30354" w14:textId="77777777" w:rsidR="00A1608F" w:rsidRDefault="00A1608F" w:rsidP="00F37FEE">
      <w:pPr>
        <w:spacing w:after="0" w:line="259" w:lineRule="auto"/>
        <w:ind w:left="0" w:right="10" w:firstLine="0"/>
      </w:pPr>
    </w:p>
    <w:p w14:paraId="6B477952" w14:textId="4AB7AF0B" w:rsidR="00F37FEE" w:rsidRPr="00F37FEE" w:rsidRDefault="00F37FEE" w:rsidP="00F37FEE">
      <w:pPr>
        <w:spacing w:after="0" w:line="259" w:lineRule="auto"/>
        <w:ind w:left="0" w:right="10" w:firstLine="0"/>
      </w:pPr>
      <w:r>
        <w:t xml:space="preserve">Na temelju članka 3. stavka 1. Zakona o </w:t>
      </w:r>
      <w:r w:rsidRPr="00F37FEE">
        <w:t>zakupu i kupoprodaji poslovnoga prostora</w:t>
      </w:r>
      <w:r>
        <w:t xml:space="preserve"> („Narodne novine“ br. </w:t>
      </w:r>
      <w:r w:rsidRPr="00F37FEE">
        <w:t>125/11, 64/15, 112/18</w:t>
      </w:r>
      <w:r>
        <w:t xml:space="preserve">) i </w:t>
      </w:r>
      <w:r w:rsidRPr="00F37FEE">
        <w:t xml:space="preserve">članka 19. točke </w:t>
      </w:r>
      <w:r>
        <w:t>2</w:t>
      </w:r>
      <w:r w:rsidRPr="00F37FEE">
        <w:t xml:space="preserve">. Statuta Grada Osijeka (Službeni glasnik Grada Osijeka broj 6/01, 3/0, 1A/05, 8/05, 2/09, 9/09, 13/09, 9/13, 12/17, 2/18, 2/20, 3/20, 4/21 i 5/21 – pročišćeni tekst) Gradsko vijeće Grada Osijeka na </w:t>
      </w:r>
      <w:r w:rsidR="00435099">
        <w:t xml:space="preserve">__. </w:t>
      </w:r>
      <w:r w:rsidRPr="00F37FEE">
        <w:t>sjednici održanoj dana ______ 202</w:t>
      </w:r>
      <w:r>
        <w:t>4</w:t>
      </w:r>
      <w:r w:rsidRPr="00F37FEE">
        <w:t xml:space="preserve">., donijelo je    </w:t>
      </w:r>
    </w:p>
    <w:p w14:paraId="7CD575F4" w14:textId="30062A8A" w:rsidR="00F37FEE" w:rsidRDefault="00F37FEE" w:rsidP="004F4D38">
      <w:pPr>
        <w:spacing w:after="0" w:line="259" w:lineRule="auto"/>
        <w:ind w:left="0" w:right="10" w:firstLine="0"/>
      </w:pPr>
    </w:p>
    <w:p w14:paraId="3EF56CDE" w14:textId="77777777" w:rsidR="00F37FEE" w:rsidRDefault="00F37FEE" w:rsidP="004F4D38">
      <w:pPr>
        <w:spacing w:after="0" w:line="259" w:lineRule="auto"/>
        <w:ind w:left="0" w:right="10" w:firstLine="0"/>
      </w:pPr>
    </w:p>
    <w:p w14:paraId="0515F25B" w14:textId="77777777" w:rsidR="00F37FEE" w:rsidRDefault="00F37FEE" w:rsidP="004F4D38">
      <w:pPr>
        <w:spacing w:after="0" w:line="259" w:lineRule="auto"/>
        <w:ind w:left="0" w:right="10" w:firstLine="0"/>
      </w:pPr>
    </w:p>
    <w:p w14:paraId="7613E417" w14:textId="4779B2B7" w:rsidR="00A5025E" w:rsidRDefault="003A1E43" w:rsidP="002671B8">
      <w:pPr>
        <w:spacing w:after="0" w:line="259" w:lineRule="auto"/>
        <w:ind w:left="0" w:right="10" w:firstLine="0"/>
        <w:jc w:val="left"/>
      </w:pPr>
      <w:r>
        <w:t xml:space="preserve">    </w:t>
      </w:r>
    </w:p>
    <w:p w14:paraId="24E643EF" w14:textId="1D8AD553" w:rsidR="00A21ECF" w:rsidRPr="008852B4" w:rsidRDefault="00C576CC" w:rsidP="00A21ECF">
      <w:pPr>
        <w:spacing w:after="0" w:line="257" w:lineRule="auto"/>
        <w:ind w:left="0" w:right="10" w:firstLine="0"/>
        <w:jc w:val="center"/>
        <w:rPr>
          <w:sz w:val="28"/>
          <w:szCs w:val="28"/>
        </w:rPr>
      </w:pPr>
      <w:r>
        <w:rPr>
          <w:sz w:val="28"/>
          <w:szCs w:val="28"/>
        </w:rPr>
        <w:t>Odluk</w:t>
      </w:r>
      <w:r w:rsidR="00751C55">
        <w:rPr>
          <w:sz w:val="28"/>
          <w:szCs w:val="28"/>
        </w:rPr>
        <w:t>u</w:t>
      </w:r>
    </w:p>
    <w:p w14:paraId="30C8F36E" w14:textId="59B4768C" w:rsidR="00A21ECF" w:rsidRPr="003A6CA6" w:rsidRDefault="00A21ECF" w:rsidP="00A21ECF">
      <w:pPr>
        <w:spacing w:after="0" w:line="257" w:lineRule="auto"/>
        <w:ind w:left="0" w:right="10" w:firstLine="0"/>
        <w:jc w:val="center"/>
        <w:rPr>
          <w:sz w:val="28"/>
          <w:szCs w:val="28"/>
        </w:rPr>
      </w:pPr>
      <w:r w:rsidRPr="008852B4">
        <w:rPr>
          <w:sz w:val="28"/>
          <w:szCs w:val="28"/>
        </w:rPr>
        <w:t xml:space="preserve"> </w:t>
      </w:r>
      <w:r w:rsidRPr="003A6CA6">
        <w:rPr>
          <w:sz w:val="28"/>
          <w:szCs w:val="28"/>
        </w:rPr>
        <w:t>o</w:t>
      </w:r>
      <w:r>
        <w:rPr>
          <w:sz w:val="28"/>
          <w:szCs w:val="28"/>
        </w:rPr>
        <w:t xml:space="preserve"> određivanju</w:t>
      </w:r>
      <w:r w:rsidRPr="003A6CA6">
        <w:rPr>
          <w:sz w:val="28"/>
          <w:szCs w:val="28"/>
        </w:rPr>
        <w:t xml:space="preserve"> djelatnosti</w:t>
      </w:r>
      <w:r>
        <w:rPr>
          <w:sz w:val="28"/>
          <w:szCs w:val="28"/>
        </w:rPr>
        <w:t xml:space="preserve"> koje će se obavljati</w:t>
      </w:r>
    </w:p>
    <w:p w14:paraId="282F8101" w14:textId="6F34BD9D" w:rsidR="00A21ECF" w:rsidRDefault="00A21ECF" w:rsidP="00A21ECF">
      <w:pPr>
        <w:spacing w:after="0" w:line="257" w:lineRule="auto"/>
        <w:ind w:left="0" w:right="10" w:firstLine="0"/>
        <w:jc w:val="center"/>
        <w:rPr>
          <w:color w:val="auto"/>
          <w:sz w:val="28"/>
          <w:szCs w:val="28"/>
        </w:rPr>
      </w:pPr>
      <w:r w:rsidRPr="003A6CA6">
        <w:rPr>
          <w:sz w:val="28"/>
          <w:szCs w:val="28"/>
        </w:rPr>
        <w:t xml:space="preserve">u dijelu </w:t>
      </w:r>
      <w:r w:rsidR="00AE71FF" w:rsidRPr="00AE71FF">
        <w:rPr>
          <w:color w:val="auto"/>
          <w:sz w:val="28"/>
          <w:szCs w:val="28"/>
        </w:rPr>
        <w:t xml:space="preserve">poslovne zgrade </w:t>
      </w:r>
      <w:r>
        <w:rPr>
          <w:color w:val="auto"/>
          <w:sz w:val="28"/>
          <w:szCs w:val="28"/>
        </w:rPr>
        <w:t xml:space="preserve">u Ulica cara </w:t>
      </w:r>
      <w:proofErr w:type="spellStart"/>
      <w:r>
        <w:rPr>
          <w:color w:val="auto"/>
          <w:sz w:val="28"/>
          <w:szCs w:val="28"/>
        </w:rPr>
        <w:t>Hadrijana</w:t>
      </w:r>
      <w:proofErr w:type="spellEnd"/>
      <w:r>
        <w:rPr>
          <w:color w:val="auto"/>
          <w:sz w:val="28"/>
          <w:szCs w:val="28"/>
        </w:rPr>
        <w:t xml:space="preserve"> 2 u Osijeku </w:t>
      </w:r>
    </w:p>
    <w:p w14:paraId="4174C620" w14:textId="7C2F90C7" w:rsidR="00A21ECF" w:rsidRPr="003A6CA6" w:rsidRDefault="00A21ECF" w:rsidP="00A21ECF">
      <w:pPr>
        <w:spacing w:after="0" w:line="257" w:lineRule="auto"/>
        <w:ind w:left="0" w:right="10" w:firstLine="0"/>
        <w:jc w:val="center"/>
        <w:rPr>
          <w:sz w:val="28"/>
          <w:szCs w:val="28"/>
        </w:rPr>
      </w:pPr>
      <w:r>
        <w:rPr>
          <w:sz w:val="28"/>
          <w:szCs w:val="28"/>
        </w:rPr>
        <w:t>(C</w:t>
      </w:r>
      <w:r w:rsidRPr="003A6CA6">
        <w:rPr>
          <w:sz w:val="28"/>
          <w:szCs w:val="28"/>
        </w:rPr>
        <w:t>ent</w:t>
      </w:r>
      <w:r w:rsidR="00721C32">
        <w:rPr>
          <w:sz w:val="28"/>
          <w:szCs w:val="28"/>
        </w:rPr>
        <w:t>a</w:t>
      </w:r>
      <w:r w:rsidRPr="003A6CA6">
        <w:rPr>
          <w:sz w:val="28"/>
          <w:szCs w:val="28"/>
        </w:rPr>
        <w:t xml:space="preserve">r za posjetitelje </w:t>
      </w:r>
      <w:r>
        <w:rPr>
          <w:sz w:val="28"/>
          <w:szCs w:val="28"/>
        </w:rPr>
        <w:t>T</w:t>
      </w:r>
      <w:r w:rsidRPr="003A6CA6">
        <w:rPr>
          <w:sz w:val="28"/>
          <w:szCs w:val="28"/>
        </w:rPr>
        <w:t>vrđa</w:t>
      </w:r>
      <w:r>
        <w:rPr>
          <w:sz w:val="28"/>
          <w:szCs w:val="28"/>
        </w:rPr>
        <w:t>)</w:t>
      </w:r>
    </w:p>
    <w:p w14:paraId="1D4BD9CC" w14:textId="79A1A450" w:rsidR="00494923" w:rsidRDefault="003A1E43" w:rsidP="008949FE">
      <w:pPr>
        <w:spacing w:after="0" w:line="259" w:lineRule="auto"/>
        <w:ind w:left="0" w:right="10" w:firstLine="0"/>
        <w:jc w:val="center"/>
      </w:pPr>
      <w:r>
        <w:t xml:space="preserve">  </w:t>
      </w:r>
    </w:p>
    <w:p w14:paraId="01EF30C5" w14:textId="77777777" w:rsidR="00494923" w:rsidRDefault="003A1E43" w:rsidP="002671B8">
      <w:pPr>
        <w:spacing w:after="0" w:line="259" w:lineRule="auto"/>
        <w:ind w:left="0" w:right="10" w:firstLine="0"/>
        <w:jc w:val="center"/>
      </w:pPr>
      <w:r>
        <w:rPr>
          <w:sz w:val="28"/>
        </w:rPr>
        <w:t xml:space="preserve">  </w:t>
      </w:r>
    </w:p>
    <w:p w14:paraId="502E97E2" w14:textId="77777777" w:rsidR="00494923" w:rsidRDefault="003A1E43" w:rsidP="002671B8">
      <w:pPr>
        <w:spacing w:after="0" w:line="254" w:lineRule="auto"/>
        <w:ind w:left="0" w:right="10" w:firstLine="0"/>
        <w:jc w:val="center"/>
      </w:pPr>
      <w:r>
        <w:t xml:space="preserve">I.   </w:t>
      </w:r>
    </w:p>
    <w:p w14:paraId="220334F7" w14:textId="4E0FE10A" w:rsidR="008949FE" w:rsidRPr="008949FE" w:rsidRDefault="003A1E43" w:rsidP="00C576CC">
      <w:pPr>
        <w:spacing w:after="0" w:line="259" w:lineRule="auto"/>
        <w:ind w:left="0" w:right="10" w:firstLine="0"/>
        <w:rPr>
          <w:bCs/>
        </w:rPr>
      </w:pPr>
      <w:r>
        <w:t xml:space="preserve"> </w:t>
      </w:r>
      <w:r w:rsidR="00C576CC">
        <w:tab/>
      </w:r>
      <w:r w:rsidR="008949FE">
        <w:t>Utvrđuje se da su Grad Osijek</w:t>
      </w:r>
      <w:r w:rsidR="008949FE" w:rsidRPr="008949FE">
        <w:rPr>
          <w:bCs/>
        </w:rPr>
        <w:t>, Ministarstvo regionalnog razvoja i fondova Europske unije i Središnja agencija za financiranje i ugovaranje programa i projekata Europske unije potpisali Ugovor o dodjeli bespovratnih sredstava za projekte financirane iz europskih strukturnih i investicijskih fondova u financijskom razdoblju 2014.-2020. naziva „Centar za posjetitelje Tvrđa“, referentni broj KK.06.2.2.05.0001 (KLASA: 910.04/20-01/4, URBROJ: 2158/01-08-01/04-20-16) 19. lipnja 2020.</w:t>
      </w:r>
      <w:r w:rsidR="008949FE">
        <w:rPr>
          <w:bCs/>
        </w:rPr>
        <w:t xml:space="preserve">, </w:t>
      </w:r>
      <w:r w:rsidR="008949FE" w:rsidRPr="008949FE">
        <w:rPr>
          <w:bCs/>
        </w:rPr>
        <w:t xml:space="preserve">Dodatak br. 1 ovome ugovoru 28. srpnja 2022., kojim </w:t>
      </w:r>
      <w:r w:rsidR="008949FE" w:rsidRPr="008949FE">
        <w:t>je produženo</w:t>
      </w:r>
      <w:r w:rsidR="008949FE" w:rsidRPr="008949FE">
        <w:rPr>
          <w:bCs/>
        </w:rPr>
        <w:t xml:space="preserve"> razdoblje provedbe projekta do 30. studenoga 2022.</w:t>
      </w:r>
      <w:r w:rsidR="008949FE">
        <w:rPr>
          <w:bCs/>
        </w:rPr>
        <w:t xml:space="preserve">, te </w:t>
      </w:r>
      <w:r w:rsidR="00C576CC">
        <w:rPr>
          <w:bCs/>
        </w:rPr>
        <w:t>D</w:t>
      </w:r>
      <w:r w:rsidR="008949FE">
        <w:rPr>
          <w:bCs/>
        </w:rPr>
        <w:t>odatak br.</w:t>
      </w:r>
      <w:r w:rsidR="00C576CC">
        <w:rPr>
          <w:bCs/>
        </w:rPr>
        <w:t xml:space="preserve"> </w:t>
      </w:r>
      <w:r w:rsidR="008949FE">
        <w:rPr>
          <w:bCs/>
        </w:rPr>
        <w:t xml:space="preserve">2 ovome ugovoru </w:t>
      </w:r>
      <w:r w:rsidR="008949FE" w:rsidRPr="008949FE">
        <w:rPr>
          <w:bCs/>
        </w:rPr>
        <w:t>10. siječnja 2024.</w:t>
      </w:r>
      <w:r w:rsidR="008949FE" w:rsidRPr="008949FE">
        <w:t xml:space="preserve"> </w:t>
      </w:r>
      <w:r w:rsidR="008949FE" w:rsidRPr="008949FE">
        <w:rPr>
          <w:bCs/>
        </w:rPr>
        <w:t xml:space="preserve">kojim je u svrhu kvalitetnije buduće financijske održivosti izvršena prenamjena dijela prostora i povećanje prostora predviđenog za </w:t>
      </w:r>
      <w:r w:rsidR="008949FE" w:rsidRPr="00687F66">
        <w:rPr>
          <w:bCs/>
        </w:rPr>
        <w:t>komercijalne sadržaje.</w:t>
      </w:r>
    </w:p>
    <w:p w14:paraId="4366DAAE" w14:textId="7013AF49" w:rsidR="00494923" w:rsidRDefault="00494923" w:rsidP="002671B8">
      <w:pPr>
        <w:spacing w:after="0" w:line="259" w:lineRule="auto"/>
        <w:ind w:left="0" w:right="10" w:firstLine="0"/>
        <w:jc w:val="left"/>
      </w:pPr>
    </w:p>
    <w:p w14:paraId="5BE012C3" w14:textId="77777777" w:rsidR="00494923" w:rsidRDefault="003A1E43" w:rsidP="002671B8">
      <w:pPr>
        <w:spacing w:after="0" w:line="254" w:lineRule="auto"/>
        <w:ind w:left="0" w:right="10" w:firstLine="0"/>
        <w:jc w:val="center"/>
      </w:pPr>
      <w:r>
        <w:t xml:space="preserve">II. </w:t>
      </w:r>
    </w:p>
    <w:p w14:paraId="6561DBF1" w14:textId="4A497E1D" w:rsidR="00FC306A" w:rsidRDefault="003A1E43" w:rsidP="00C576CC">
      <w:pPr>
        <w:spacing w:after="0" w:line="259" w:lineRule="auto"/>
        <w:ind w:left="0" w:right="10" w:firstLine="0"/>
      </w:pPr>
      <w:r>
        <w:t xml:space="preserve"> </w:t>
      </w:r>
      <w:r w:rsidR="006F78F8">
        <w:tab/>
      </w:r>
      <w:r w:rsidR="0079211E" w:rsidRPr="0079211E">
        <w:t xml:space="preserve"> </w:t>
      </w:r>
      <w:r w:rsidR="008949FE">
        <w:t xml:space="preserve">Gradsko </w:t>
      </w:r>
      <w:r w:rsidR="00C576CC">
        <w:t>v</w:t>
      </w:r>
      <w:r w:rsidR="008949FE">
        <w:t>ijeće Grada Osijeka propisuje da se u dijelu zgrade</w:t>
      </w:r>
      <w:r w:rsidR="00FC306A">
        <w:t xml:space="preserve"> </w:t>
      </w:r>
      <w:r w:rsidR="008949FE">
        <w:t xml:space="preserve">„Centra za posjetitelje Tvrđa“ </w:t>
      </w:r>
      <w:r w:rsidR="00C37363">
        <w:t>u</w:t>
      </w:r>
      <w:r w:rsidR="008949FE">
        <w:t xml:space="preserve"> </w:t>
      </w:r>
      <w:r w:rsidR="008949FE" w:rsidRPr="008949FE">
        <w:t>Ulic</w:t>
      </w:r>
      <w:r w:rsidR="00C37363">
        <w:t>i</w:t>
      </w:r>
      <w:r w:rsidR="008949FE" w:rsidRPr="008949FE">
        <w:t xml:space="preserve"> cara </w:t>
      </w:r>
      <w:proofErr w:type="spellStart"/>
      <w:r w:rsidR="008949FE" w:rsidRPr="008949FE">
        <w:t>Hadrijana</w:t>
      </w:r>
      <w:proofErr w:type="spellEnd"/>
      <w:r w:rsidR="008949FE" w:rsidRPr="008949FE">
        <w:t xml:space="preserve"> 2</w:t>
      </w:r>
      <w:r w:rsidR="00C37363">
        <w:t xml:space="preserve"> u</w:t>
      </w:r>
      <w:r w:rsidR="008949FE" w:rsidRPr="008949FE">
        <w:t xml:space="preserve"> Osijek</w:t>
      </w:r>
      <w:r w:rsidR="00C37363">
        <w:t>u</w:t>
      </w:r>
      <w:r w:rsidR="00FC306A" w:rsidRPr="00687F66">
        <w:rPr>
          <w:color w:val="auto"/>
        </w:rPr>
        <w:t xml:space="preserve">, površine </w:t>
      </w:r>
      <w:r w:rsidR="00687F66" w:rsidRPr="00687F66">
        <w:rPr>
          <w:color w:val="auto"/>
        </w:rPr>
        <w:t xml:space="preserve">504,14 </w:t>
      </w:r>
      <w:r w:rsidR="00FC306A" w:rsidRPr="00687F66">
        <w:rPr>
          <w:color w:val="auto"/>
        </w:rPr>
        <w:t xml:space="preserve">m²,  može </w:t>
      </w:r>
      <w:r w:rsidR="00FC306A">
        <w:t>obavljati</w:t>
      </w:r>
      <w:r w:rsidR="00FC306A" w:rsidRPr="00FC306A">
        <w:t xml:space="preserve"> </w:t>
      </w:r>
      <w:r w:rsidR="00FC306A">
        <w:t xml:space="preserve">djelatnost koja je po Odluci o Nacionalnoj klasifikacijskoj djelatnosti – NKD 2007 („Narodne novine“ </w:t>
      </w:r>
      <w:r w:rsidR="00FC306A" w:rsidRPr="00155DE8">
        <w:t>br. 58/07 i 72/07</w:t>
      </w:r>
      <w:r w:rsidR="00FC306A">
        <w:t>) propisana u području „R – Umjetnost, zabava i rekreacija“ i to:</w:t>
      </w:r>
    </w:p>
    <w:p w14:paraId="763FA40F" w14:textId="77777777" w:rsidR="00FC306A" w:rsidRDefault="00FC306A" w:rsidP="00C576CC">
      <w:pPr>
        <w:pStyle w:val="Odlomakpopisa"/>
        <w:numPr>
          <w:ilvl w:val="0"/>
          <w:numId w:val="4"/>
        </w:numPr>
        <w:spacing w:after="0"/>
        <w:ind w:right="10"/>
      </w:pPr>
      <w:r>
        <w:t>Odjeljak 90 - Kreativne, umjetničke i zabavne djelatnosti</w:t>
      </w:r>
    </w:p>
    <w:p w14:paraId="0285C8CA" w14:textId="77777777" w:rsidR="00FC306A" w:rsidRDefault="00FC306A" w:rsidP="00C576CC">
      <w:pPr>
        <w:pStyle w:val="Odlomakpopisa"/>
        <w:numPr>
          <w:ilvl w:val="2"/>
          <w:numId w:val="4"/>
        </w:numPr>
        <w:spacing w:after="0"/>
        <w:ind w:right="10"/>
      </w:pPr>
      <w:r>
        <w:t>90.01 - Izvođačka umjetnost</w:t>
      </w:r>
    </w:p>
    <w:p w14:paraId="6174B23D" w14:textId="77777777" w:rsidR="00FC306A" w:rsidRDefault="00FC306A" w:rsidP="00C576CC">
      <w:pPr>
        <w:pStyle w:val="Odlomakpopisa"/>
        <w:numPr>
          <w:ilvl w:val="2"/>
          <w:numId w:val="4"/>
        </w:numPr>
        <w:spacing w:after="0"/>
        <w:ind w:right="10"/>
      </w:pPr>
      <w:r>
        <w:t>90.02 - Pomoćne djelatnosti u izvođačkoj umjetnosti</w:t>
      </w:r>
    </w:p>
    <w:p w14:paraId="54E6CB97" w14:textId="77777777" w:rsidR="00FC306A" w:rsidRDefault="00FC306A" w:rsidP="00C576CC">
      <w:pPr>
        <w:pStyle w:val="Odlomakpopisa"/>
        <w:numPr>
          <w:ilvl w:val="2"/>
          <w:numId w:val="4"/>
        </w:numPr>
        <w:spacing w:after="0"/>
        <w:ind w:right="10"/>
      </w:pPr>
      <w:r>
        <w:t>90.03 - Umjetničko stvaralaštvo</w:t>
      </w:r>
    </w:p>
    <w:p w14:paraId="351D533F" w14:textId="77777777" w:rsidR="00FC306A" w:rsidRDefault="00FC306A" w:rsidP="00C576CC">
      <w:pPr>
        <w:pStyle w:val="Odlomakpopisa"/>
        <w:numPr>
          <w:ilvl w:val="2"/>
          <w:numId w:val="4"/>
        </w:numPr>
        <w:spacing w:after="0"/>
        <w:ind w:right="10"/>
      </w:pPr>
      <w:r>
        <w:t>90.04 - Rad umjetničkih objekata</w:t>
      </w:r>
    </w:p>
    <w:p w14:paraId="410F673C" w14:textId="77777777" w:rsidR="00FC306A" w:rsidRDefault="00FC306A" w:rsidP="00C576CC">
      <w:pPr>
        <w:pStyle w:val="Odlomakpopisa"/>
        <w:numPr>
          <w:ilvl w:val="0"/>
          <w:numId w:val="4"/>
        </w:numPr>
        <w:spacing w:after="0"/>
        <w:ind w:right="10"/>
      </w:pPr>
      <w:r>
        <w:t>Odjeljak 91 - Knjižnice, arhivi, muzeji i ostale kulturne djelatnosti</w:t>
      </w:r>
    </w:p>
    <w:p w14:paraId="06F8505A" w14:textId="77777777" w:rsidR="00FC306A" w:rsidRDefault="00FC306A" w:rsidP="00C576CC">
      <w:pPr>
        <w:pStyle w:val="Odlomakpopisa"/>
        <w:numPr>
          <w:ilvl w:val="2"/>
          <w:numId w:val="4"/>
        </w:numPr>
        <w:spacing w:after="0"/>
        <w:ind w:right="10"/>
      </w:pPr>
      <w:r>
        <w:t>91.01 - Djelatnosti knjižnica i arhiva</w:t>
      </w:r>
    </w:p>
    <w:p w14:paraId="7F2F4137" w14:textId="77777777" w:rsidR="00FC306A" w:rsidRDefault="00FC306A" w:rsidP="00C576CC">
      <w:pPr>
        <w:pStyle w:val="Odlomakpopisa"/>
        <w:numPr>
          <w:ilvl w:val="2"/>
          <w:numId w:val="4"/>
        </w:numPr>
        <w:spacing w:after="0"/>
        <w:ind w:right="10"/>
      </w:pPr>
      <w:r>
        <w:t>91.02 - Djelatnost muzeja</w:t>
      </w:r>
    </w:p>
    <w:p w14:paraId="72BAC775" w14:textId="77777777" w:rsidR="00C55131" w:rsidRDefault="00FC306A" w:rsidP="00C55131">
      <w:pPr>
        <w:pStyle w:val="Odlomakpopisa"/>
        <w:numPr>
          <w:ilvl w:val="2"/>
          <w:numId w:val="4"/>
        </w:numPr>
        <w:spacing w:after="0"/>
        <w:ind w:right="10"/>
        <w:jc w:val="left"/>
      </w:pPr>
      <w:r>
        <w:t>91.03 - Rad povijesnih mjesta i građevina te sličnih zanimljivosti za</w:t>
      </w:r>
    </w:p>
    <w:p w14:paraId="52E5E7D8" w14:textId="4B360717" w:rsidR="00FC306A" w:rsidRPr="00155DE8" w:rsidRDefault="00FC306A" w:rsidP="00C55131">
      <w:pPr>
        <w:pStyle w:val="Odlomakpopisa"/>
        <w:spacing w:after="0"/>
        <w:ind w:left="2835" w:right="10" w:firstLine="324"/>
        <w:jc w:val="left"/>
      </w:pPr>
      <w:r>
        <w:t xml:space="preserve"> posjetitelje</w:t>
      </w:r>
    </w:p>
    <w:p w14:paraId="7D065E0E" w14:textId="58FC35E4" w:rsidR="004C5153" w:rsidRDefault="004C5153" w:rsidP="002671B8">
      <w:pPr>
        <w:spacing w:after="0"/>
        <w:ind w:left="0" w:right="10" w:firstLine="0"/>
      </w:pPr>
    </w:p>
    <w:p w14:paraId="5526D0F5" w14:textId="77777777" w:rsidR="008949FE" w:rsidRDefault="008949FE" w:rsidP="002671B8">
      <w:pPr>
        <w:spacing w:after="0"/>
        <w:ind w:left="0" w:right="10" w:firstLine="0"/>
      </w:pPr>
    </w:p>
    <w:p w14:paraId="08F96363" w14:textId="0E82A5EB" w:rsidR="00494923" w:rsidRDefault="003A1E43" w:rsidP="002671B8">
      <w:pPr>
        <w:spacing w:after="0"/>
        <w:ind w:left="0" w:right="10" w:firstLine="0"/>
        <w:jc w:val="center"/>
      </w:pPr>
      <w:r>
        <w:t>III.</w:t>
      </w:r>
    </w:p>
    <w:p w14:paraId="647FF58D" w14:textId="1338C6CE" w:rsidR="005D243D" w:rsidRPr="006F78F8" w:rsidRDefault="006F78F8" w:rsidP="006F78F8">
      <w:pPr>
        <w:spacing w:after="0" w:line="259" w:lineRule="auto"/>
        <w:ind w:left="0" w:right="10" w:firstLine="708"/>
      </w:pPr>
      <w:r>
        <w:t>Predmetni prostor bit će ponuđen na javnom natječaju Grada Osijeka za</w:t>
      </w:r>
      <w:r w:rsidR="008D0892">
        <w:t xml:space="preserve"> obavljanje</w:t>
      </w:r>
      <w:r>
        <w:t xml:space="preserve"> djelatnosti </w:t>
      </w:r>
      <w:r w:rsidR="008D0892">
        <w:t xml:space="preserve">iz </w:t>
      </w:r>
      <w:r>
        <w:t>točk</w:t>
      </w:r>
      <w:r w:rsidR="008D0892">
        <w:t>e</w:t>
      </w:r>
      <w:r>
        <w:t xml:space="preserve"> II. ove odluke, a p</w:t>
      </w:r>
      <w:r w:rsidR="00FC306A">
        <w:rPr>
          <w:szCs w:val="24"/>
        </w:rPr>
        <w:t xml:space="preserve">očetni iznos mjesečne zakupnine </w:t>
      </w:r>
      <w:r w:rsidR="008D0892">
        <w:rPr>
          <w:szCs w:val="24"/>
        </w:rPr>
        <w:t>o</w:t>
      </w:r>
      <w:r w:rsidR="00FC306A">
        <w:rPr>
          <w:szCs w:val="24"/>
        </w:rPr>
        <w:t xml:space="preserve">dređuje se u </w:t>
      </w:r>
      <w:r w:rsidR="00FC306A" w:rsidRPr="00687F66">
        <w:rPr>
          <w:color w:val="auto"/>
          <w:szCs w:val="24"/>
        </w:rPr>
        <w:t>iznosu od 2,</w:t>
      </w:r>
      <w:r w:rsidR="00687F66" w:rsidRPr="00687F66">
        <w:rPr>
          <w:color w:val="auto"/>
          <w:szCs w:val="24"/>
        </w:rPr>
        <w:t>0</w:t>
      </w:r>
      <w:r w:rsidR="00FC306A" w:rsidRPr="00687F66">
        <w:rPr>
          <w:color w:val="auto"/>
          <w:szCs w:val="24"/>
        </w:rPr>
        <w:t>0 EUR</w:t>
      </w:r>
      <w:r w:rsidR="008D0892" w:rsidRPr="00687F66">
        <w:rPr>
          <w:color w:val="auto"/>
          <w:szCs w:val="24"/>
        </w:rPr>
        <w:t>/m</w:t>
      </w:r>
      <w:r w:rsidR="00A87555">
        <w:rPr>
          <w:szCs w:val="24"/>
        </w:rPr>
        <w:t>².</w:t>
      </w:r>
    </w:p>
    <w:p w14:paraId="6909B288" w14:textId="77777777" w:rsidR="00C576CC" w:rsidRDefault="00C576CC" w:rsidP="002671B8">
      <w:pPr>
        <w:spacing w:after="0"/>
        <w:ind w:left="0" w:right="10" w:firstLine="0"/>
        <w:rPr>
          <w:color w:val="FF0000"/>
          <w:szCs w:val="24"/>
        </w:rPr>
      </w:pPr>
    </w:p>
    <w:p w14:paraId="6643CD3C" w14:textId="652496D7" w:rsidR="00494923" w:rsidRDefault="002671B8" w:rsidP="002671B8">
      <w:pPr>
        <w:spacing w:after="0" w:line="254" w:lineRule="auto"/>
        <w:ind w:left="0" w:right="10" w:firstLine="0"/>
        <w:jc w:val="center"/>
      </w:pPr>
      <w:r>
        <w:lastRenderedPageBreak/>
        <w:t>I</w:t>
      </w:r>
      <w:r w:rsidR="003A1E43">
        <w:t xml:space="preserve">V. </w:t>
      </w:r>
    </w:p>
    <w:p w14:paraId="52256910" w14:textId="73790708" w:rsidR="00494923" w:rsidRDefault="003A1E43" w:rsidP="00FC306A">
      <w:pPr>
        <w:spacing w:after="0" w:line="259" w:lineRule="auto"/>
        <w:ind w:left="0" w:right="10" w:firstLine="0"/>
        <w:jc w:val="left"/>
      </w:pPr>
      <w:r>
        <w:t xml:space="preserve"> </w:t>
      </w:r>
      <w:r w:rsidR="006F78F8">
        <w:tab/>
      </w:r>
      <w:r w:rsidR="00FC306A">
        <w:t>Ova odluka stupa na snagu osmog dana od dana objave u Službenom glasniku Grada Osijeka.</w:t>
      </w:r>
    </w:p>
    <w:p w14:paraId="32EFCF94" w14:textId="77777777" w:rsidR="00FC306A" w:rsidRDefault="00FC306A" w:rsidP="008E32A1">
      <w:pPr>
        <w:spacing w:after="0" w:line="259" w:lineRule="auto"/>
        <w:ind w:left="0" w:right="10" w:firstLine="0"/>
        <w:jc w:val="center"/>
      </w:pPr>
    </w:p>
    <w:p w14:paraId="695D7C5A" w14:textId="77777777" w:rsidR="006F78F8" w:rsidRDefault="006F78F8" w:rsidP="006F78F8">
      <w:pPr>
        <w:spacing w:after="0" w:line="259" w:lineRule="auto"/>
        <w:ind w:left="0" w:right="10" w:firstLine="0"/>
        <w:jc w:val="left"/>
      </w:pPr>
    </w:p>
    <w:p w14:paraId="42787C4F" w14:textId="49031006" w:rsidR="006F78F8" w:rsidRPr="009E735E" w:rsidRDefault="006F78F8" w:rsidP="006F78F8">
      <w:pPr>
        <w:spacing w:after="0"/>
        <w:ind w:left="0" w:right="10" w:firstLine="0"/>
        <w:rPr>
          <w:color w:val="auto"/>
        </w:rPr>
      </w:pPr>
      <w:r>
        <w:t xml:space="preserve">KLASA: </w:t>
      </w:r>
      <w:r w:rsidRPr="009E735E">
        <w:rPr>
          <w:color w:val="auto"/>
        </w:rPr>
        <w:t>372-0</w:t>
      </w:r>
      <w:r w:rsidR="009E735E" w:rsidRPr="009E735E">
        <w:rPr>
          <w:color w:val="auto"/>
        </w:rPr>
        <w:t>1</w:t>
      </w:r>
      <w:r w:rsidRPr="009E735E">
        <w:rPr>
          <w:color w:val="auto"/>
        </w:rPr>
        <w:t>/2</w:t>
      </w:r>
      <w:r w:rsidR="0079211E" w:rsidRPr="009E735E">
        <w:rPr>
          <w:color w:val="auto"/>
        </w:rPr>
        <w:t>4</w:t>
      </w:r>
      <w:r w:rsidRPr="009E735E">
        <w:rPr>
          <w:color w:val="auto"/>
        </w:rPr>
        <w:t>-01/</w:t>
      </w:r>
      <w:r w:rsidR="00AE71FF">
        <w:rPr>
          <w:color w:val="auto"/>
        </w:rPr>
        <w:t>1</w:t>
      </w:r>
    </w:p>
    <w:p w14:paraId="2345C6F5" w14:textId="0CBE421B" w:rsidR="006F78F8" w:rsidRDefault="006F78F8" w:rsidP="006F78F8">
      <w:pPr>
        <w:spacing w:after="0"/>
        <w:ind w:left="0" w:right="10" w:firstLine="0"/>
      </w:pPr>
      <w:r>
        <w:t>URBROJ: 2158-1-</w:t>
      </w:r>
    </w:p>
    <w:p w14:paraId="46EE59D4" w14:textId="77777777" w:rsidR="006F78F8" w:rsidRDefault="006F78F8" w:rsidP="006F78F8">
      <w:pPr>
        <w:spacing w:after="0"/>
        <w:ind w:left="0" w:right="10" w:firstLine="0"/>
      </w:pPr>
      <w:r>
        <w:t>Osijek, _______ 2024.</w:t>
      </w:r>
    </w:p>
    <w:p w14:paraId="22B6D87F" w14:textId="77777777" w:rsidR="00FC306A" w:rsidRDefault="00FC306A" w:rsidP="008E32A1">
      <w:pPr>
        <w:spacing w:after="0" w:line="259" w:lineRule="auto"/>
        <w:ind w:left="0" w:right="10" w:firstLine="0"/>
        <w:jc w:val="center"/>
      </w:pPr>
    </w:p>
    <w:p w14:paraId="2CC51F85" w14:textId="77777777" w:rsidR="00A31C54" w:rsidRDefault="00A31C54" w:rsidP="002671B8">
      <w:pPr>
        <w:spacing w:after="0"/>
        <w:ind w:left="0" w:right="10" w:firstLine="0"/>
      </w:pPr>
    </w:p>
    <w:p w14:paraId="69DA5F55" w14:textId="77777777" w:rsidR="00EE141E" w:rsidRDefault="00EE141E" w:rsidP="002671B8">
      <w:pPr>
        <w:spacing w:after="0"/>
        <w:ind w:left="0" w:right="10" w:firstLine="0"/>
      </w:pPr>
    </w:p>
    <w:p w14:paraId="2F5D3BD5" w14:textId="2D9EFBFD" w:rsidR="00494923" w:rsidRDefault="003A1E43" w:rsidP="002671B8">
      <w:pPr>
        <w:tabs>
          <w:tab w:val="center" w:pos="722"/>
          <w:tab w:val="center" w:pos="1430"/>
          <w:tab w:val="center" w:pos="2138"/>
          <w:tab w:val="center" w:pos="2846"/>
          <w:tab w:val="center" w:pos="3554"/>
          <w:tab w:val="center" w:pos="4262"/>
          <w:tab w:val="center" w:pos="6990"/>
        </w:tabs>
        <w:spacing w:after="0"/>
        <w:ind w:left="0" w:right="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F78F8">
        <w:t xml:space="preserve">   </w:t>
      </w:r>
      <w:r>
        <w:t xml:space="preserve">PREDSJEDNIK GRADSKOGA VIJEĆA </w:t>
      </w:r>
    </w:p>
    <w:p w14:paraId="26CD37AB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t xml:space="preserve"> </w:t>
      </w:r>
      <w:r>
        <w:tab/>
        <w:t xml:space="preserve">  </w:t>
      </w:r>
    </w:p>
    <w:p w14:paraId="29DD5411" w14:textId="65C58577" w:rsidR="00494923" w:rsidRDefault="003A1E43" w:rsidP="002671B8">
      <w:pPr>
        <w:tabs>
          <w:tab w:val="center" w:pos="722"/>
          <w:tab w:val="center" w:pos="1430"/>
          <w:tab w:val="center" w:pos="2138"/>
          <w:tab w:val="center" w:pos="2846"/>
          <w:tab w:val="center" w:pos="3554"/>
          <w:tab w:val="center" w:pos="4262"/>
          <w:tab w:val="center" w:pos="4970"/>
          <w:tab w:val="center" w:pos="6847"/>
        </w:tabs>
        <w:spacing w:after="0"/>
        <w:ind w:left="0" w:right="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6F78F8">
        <w:t xml:space="preserve">  </w:t>
      </w:r>
      <w:r>
        <w:tab/>
      </w:r>
      <w:r w:rsidR="006F78F8">
        <w:t xml:space="preserve">      </w:t>
      </w:r>
      <w:r w:rsidR="009E5C33">
        <w:t>p</w:t>
      </w:r>
      <w:r w:rsidR="001442A8">
        <w:t>rof.</w:t>
      </w:r>
      <w:r w:rsidR="006F78F8">
        <w:t xml:space="preserve"> </w:t>
      </w:r>
      <w:r w:rsidR="009C4E32">
        <w:t>dr.</w:t>
      </w:r>
      <w:r w:rsidR="006F78F8">
        <w:t xml:space="preserve"> </w:t>
      </w:r>
      <w:r w:rsidR="009C4E32">
        <w:t>sc. Tihomir Florijančić</w:t>
      </w:r>
    </w:p>
    <w:p w14:paraId="2AEEEBD1" w14:textId="77777777" w:rsidR="00494923" w:rsidRDefault="003A1E43" w:rsidP="002671B8">
      <w:pPr>
        <w:spacing w:after="0" w:line="259" w:lineRule="auto"/>
        <w:ind w:left="0" w:right="1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>
        <w:tab/>
        <w:t xml:space="preserve"> </w:t>
      </w:r>
    </w:p>
    <w:p w14:paraId="43A26EE4" w14:textId="6DC2AF5D" w:rsidR="007B4EC0" w:rsidRDefault="003A1E43" w:rsidP="002671B8">
      <w:pPr>
        <w:spacing w:after="0" w:line="255" w:lineRule="auto"/>
        <w:ind w:left="0" w:right="10" w:firstLine="0"/>
        <w:jc w:val="left"/>
      </w:pPr>
      <w:r>
        <w:t xml:space="preserve">     </w:t>
      </w:r>
    </w:p>
    <w:p w14:paraId="4D558FFB" w14:textId="1CAD2741" w:rsidR="00494923" w:rsidRDefault="00494923" w:rsidP="00FC306A">
      <w:pPr>
        <w:spacing w:after="0" w:line="259" w:lineRule="auto"/>
        <w:ind w:left="0" w:firstLine="0"/>
      </w:pPr>
    </w:p>
    <w:sectPr w:rsidR="00494923" w:rsidSect="003959F3">
      <w:pgSz w:w="11904" w:h="16840"/>
      <w:pgMar w:top="1387" w:right="992" w:bottom="993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53C6"/>
    <w:multiLevelType w:val="hybridMultilevel"/>
    <w:tmpl w:val="32CAC8F8"/>
    <w:lvl w:ilvl="0" w:tplc="499A1F46">
      <w:start w:val="1"/>
      <w:numFmt w:val="upperRoman"/>
      <w:lvlText w:val="%1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6636A">
      <w:start w:val="1"/>
      <w:numFmt w:val="lowerLetter"/>
      <w:lvlText w:val="%2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4E38C">
      <w:start w:val="1"/>
      <w:numFmt w:val="lowerRoman"/>
      <w:lvlText w:val="%3"/>
      <w:lvlJc w:val="left"/>
      <w:pPr>
        <w:ind w:left="6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AC038">
      <w:start w:val="1"/>
      <w:numFmt w:val="decimal"/>
      <w:lvlText w:val="%4"/>
      <w:lvlJc w:val="left"/>
      <w:pPr>
        <w:ind w:left="7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E54EC">
      <w:start w:val="1"/>
      <w:numFmt w:val="lowerLetter"/>
      <w:lvlText w:val="%5"/>
      <w:lvlJc w:val="left"/>
      <w:pPr>
        <w:ind w:left="8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E71F4">
      <w:start w:val="1"/>
      <w:numFmt w:val="lowerRoman"/>
      <w:lvlText w:val="%6"/>
      <w:lvlJc w:val="left"/>
      <w:pPr>
        <w:ind w:left="8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2504E">
      <w:start w:val="1"/>
      <w:numFmt w:val="decimal"/>
      <w:lvlText w:val="%7"/>
      <w:lvlJc w:val="left"/>
      <w:pPr>
        <w:ind w:left="9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85E10">
      <w:start w:val="1"/>
      <w:numFmt w:val="lowerLetter"/>
      <w:lvlText w:val="%8"/>
      <w:lvlJc w:val="left"/>
      <w:pPr>
        <w:ind w:left="10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61B86">
      <w:start w:val="1"/>
      <w:numFmt w:val="lowerRoman"/>
      <w:lvlText w:val="%9"/>
      <w:lvlJc w:val="left"/>
      <w:pPr>
        <w:ind w:left="10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87109"/>
    <w:multiLevelType w:val="hybridMultilevel"/>
    <w:tmpl w:val="795423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3165C"/>
    <w:multiLevelType w:val="hybridMultilevel"/>
    <w:tmpl w:val="C82A88CC"/>
    <w:lvl w:ilvl="0" w:tplc="F8349AD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8360B"/>
    <w:multiLevelType w:val="hybridMultilevel"/>
    <w:tmpl w:val="9586C674"/>
    <w:lvl w:ilvl="0" w:tplc="C39CB89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01713744">
    <w:abstractNumId w:val="0"/>
  </w:num>
  <w:num w:numId="2" w16cid:durableId="1455831341">
    <w:abstractNumId w:val="1"/>
  </w:num>
  <w:num w:numId="3" w16cid:durableId="1632445448">
    <w:abstractNumId w:val="2"/>
  </w:num>
  <w:num w:numId="4" w16cid:durableId="935401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923"/>
    <w:rsid w:val="00000362"/>
    <w:rsid w:val="000004B8"/>
    <w:rsid w:val="00002C78"/>
    <w:rsid w:val="00006ABA"/>
    <w:rsid w:val="00011F11"/>
    <w:rsid w:val="00012A97"/>
    <w:rsid w:val="0001739C"/>
    <w:rsid w:val="00024BB7"/>
    <w:rsid w:val="00026439"/>
    <w:rsid w:val="00032955"/>
    <w:rsid w:val="00033F35"/>
    <w:rsid w:val="00034451"/>
    <w:rsid w:val="00034500"/>
    <w:rsid w:val="000376A5"/>
    <w:rsid w:val="0004310C"/>
    <w:rsid w:val="00047175"/>
    <w:rsid w:val="00051614"/>
    <w:rsid w:val="000518F9"/>
    <w:rsid w:val="00051990"/>
    <w:rsid w:val="000530C3"/>
    <w:rsid w:val="000539DB"/>
    <w:rsid w:val="0006541C"/>
    <w:rsid w:val="00070026"/>
    <w:rsid w:val="00072FBB"/>
    <w:rsid w:val="00083241"/>
    <w:rsid w:val="00084B28"/>
    <w:rsid w:val="00087727"/>
    <w:rsid w:val="00092A39"/>
    <w:rsid w:val="000941E9"/>
    <w:rsid w:val="000A0692"/>
    <w:rsid w:val="000A259A"/>
    <w:rsid w:val="000B7BF3"/>
    <w:rsid w:val="000C232F"/>
    <w:rsid w:val="000C2919"/>
    <w:rsid w:val="000C3596"/>
    <w:rsid w:val="000D0CF3"/>
    <w:rsid w:val="000D199E"/>
    <w:rsid w:val="000D6CCB"/>
    <w:rsid w:val="000E0B89"/>
    <w:rsid w:val="000E2E5C"/>
    <w:rsid w:val="000F06ED"/>
    <w:rsid w:val="000F0DF1"/>
    <w:rsid w:val="000F141A"/>
    <w:rsid w:val="000F3BD2"/>
    <w:rsid w:val="000F65D9"/>
    <w:rsid w:val="00102570"/>
    <w:rsid w:val="00106F12"/>
    <w:rsid w:val="001109FD"/>
    <w:rsid w:val="00112FD7"/>
    <w:rsid w:val="00115B2A"/>
    <w:rsid w:val="0012646D"/>
    <w:rsid w:val="00132F07"/>
    <w:rsid w:val="00134FC3"/>
    <w:rsid w:val="00143899"/>
    <w:rsid w:val="001442A8"/>
    <w:rsid w:val="00147E77"/>
    <w:rsid w:val="001517FC"/>
    <w:rsid w:val="00155DE8"/>
    <w:rsid w:val="001651BD"/>
    <w:rsid w:val="00170449"/>
    <w:rsid w:val="0017109A"/>
    <w:rsid w:val="00171570"/>
    <w:rsid w:val="00183411"/>
    <w:rsid w:val="00191CB4"/>
    <w:rsid w:val="001A0EFB"/>
    <w:rsid w:val="001A495F"/>
    <w:rsid w:val="001A4BDA"/>
    <w:rsid w:val="001A5846"/>
    <w:rsid w:val="001A647B"/>
    <w:rsid w:val="001A7E79"/>
    <w:rsid w:val="001B4DF1"/>
    <w:rsid w:val="001B530C"/>
    <w:rsid w:val="001B5E4F"/>
    <w:rsid w:val="001B78FC"/>
    <w:rsid w:val="001C5AF3"/>
    <w:rsid w:val="001C65AF"/>
    <w:rsid w:val="001D5BB0"/>
    <w:rsid w:val="001E0075"/>
    <w:rsid w:val="001E53E6"/>
    <w:rsid w:val="001E65BF"/>
    <w:rsid w:val="001F1035"/>
    <w:rsid w:val="001F2BA6"/>
    <w:rsid w:val="001F3EA7"/>
    <w:rsid w:val="002062A1"/>
    <w:rsid w:val="00215527"/>
    <w:rsid w:val="00222F62"/>
    <w:rsid w:val="00223A0A"/>
    <w:rsid w:val="0023759B"/>
    <w:rsid w:val="00237992"/>
    <w:rsid w:val="00241E39"/>
    <w:rsid w:val="00244E32"/>
    <w:rsid w:val="00247BE0"/>
    <w:rsid w:val="002511E8"/>
    <w:rsid w:val="0025159F"/>
    <w:rsid w:val="002568CD"/>
    <w:rsid w:val="00257A9B"/>
    <w:rsid w:val="00257D13"/>
    <w:rsid w:val="00260A97"/>
    <w:rsid w:val="002671B8"/>
    <w:rsid w:val="00271033"/>
    <w:rsid w:val="002743BD"/>
    <w:rsid w:val="00280B00"/>
    <w:rsid w:val="00282600"/>
    <w:rsid w:val="00282994"/>
    <w:rsid w:val="002864FF"/>
    <w:rsid w:val="00292CDD"/>
    <w:rsid w:val="0029326E"/>
    <w:rsid w:val="002944B0"/>
    <w:rsid w:val="00296D17"/>
    <w:rsid w:val="002A3EE7"/>
    <w:rsid w:val="002B065C"/>
    <w:rsid w:val="002B0D93"/>
    <w:rsid w:val="002B3932"/>
    <w:rsid w:val="002B42B3"/>
    <w:rsid w:val="002B4A7C"/>
    <w:rsid w:val="002C3546"/>
    <w:rsid w:val="002D2DAB"/>
    <w:rsid w:val="002D4188"/>
    <w:rsid w:val="002D4C8F"/>
    <w:rsid w:val="002D62ED"/>
    <w:rsid w:val="002D69CD"/>
    <w:rsid w:val="002D69E3"/>
    <w:rsid w:val="002F1BF3"/>
    <w:rsid w:val="002F791D"/>
    <w:rsid w:val="0030129F"/>
    <w:rsid w:val="00305CFB"/>
    <w:rsid w:val="0031305C"/>
    <w:rsid w:val="00315C85"/>
    <w:rsid w:val="00317D82"/>
    <w:rsid w:val="003266EA"/>
    <w:rsid w:val="003349FB"/>
    <w:rsid w:val="003639EA"/>
    <w:rsid w:val="00363AA8"/>
    <w:rsid w:val="00365BD8"/>
    <w:rsid w:val="00366863"/>
    <w:rsid w:val="00366D1E"/>
    <w:rsid w:val="00366F3A"/>
    <w:rsid w:val="00367557"/>
    <w:rsid w:val="00370498"/>
    <w:rsid w:val="00371EC5"/>
    <w:rsid w:val="00374206"/>
    <w:rsid w:val="00375C4B"/>
    <w:rsid w:val="00382A79"/>
    <w:rsid w:val="00386986"/>
    <w:rsid w:val="00387565"/>
    <w:rsid w:val="00393D3D"/>
    <w:rsid w:val="003959F3"/>
    <w:rsid w:val="003A1E43"/>
    <w:rsid w:val="003A3E10"/>
    <w:rsid w:val="003A6911"/>
    <w:rsid w:val="003A6CA6"/>
    <w:rsid w:val="003B25CE"/>
    <w:rsid w:val="003B328B"/>
    <w:rsid w:val="003B4532"/>
    <w:rsid w:val="003C1557"/>
    <w:rsid w:val="003C5711"/>
    <w:rsid w:val="003C63B2"/>
    <w:rsid w:val="003C6B1B"/>
    <w:rsid w:val="003D01D7"/>
    <w:rsid w:val="003D3D87"/>
    <w:rsid w:val="003E2693"/>
    <w:rsid w:val="003E4737"/>
    <w:rsid w:val="003F03B6"/>
    <w:rsid w:val="003F699E"/>
    <w:rsid w:val="00401EF3"/>
    <w:rsid w:val="004068A3"/>
    <w:rsid w:val="00413C94"/>
    <w:rsid w:val="004203CB"/>
    <w:rsid w:val="00420525"/>
    <w:rsid w:val="00424A68"/>
    <w:rsid w:val="00425597"/>
    <w:rsid w:val="004269A1"/>
    <w:rsid w:val="00435099"/>
    <w:rsid w:val="00437E2F"/>
    <w:rsid w:val="004458E6"/>
    <w:rsid w:val="0045751A"/>
    <w:rsid w:val="00460453"/>
    <w:rsid w:val="00462A03"/>
    <w:rsid w:val="00462CDF"/>
    <w:rsid w:val="00470D78"/>
    <w:rsid w:val="00475248"/>
    <w:rsid w:val="004823AE"/>
    <w:rsid w:val="00483A1C"/>
    <w:rsid w:val="00494923"/>
    <w:rsid w:val="00497344"/>
    <w:rsid w:val="004A2B98"/>
    <w:rsid w:val="004A4758"/>
    <w:rsid w:val="004B4243"/>
    <w:rsid w:val="004C19C1"/>
    <w:rsid w:val="004C5153"/>
    <w:rsid w:val="004D0F91"/>
    <w:rsid w:val="004D21E3"/>
    <w:rsid w:val="004D4DE0"/>
    <w:rsid w:val="004D7A81"/>
    <w:rsid w:val="004E36ED"/>
    <w:rsid w:val="004F1BDD"/>
    <w:rsid w:val="004F36CA"/>
    <w:rsid w:val="004F4D38"/>
    <w:rsid w:val="005013C6"/>
    <w:rsid w:val="005017E4"/>
    <w:rsid w:val="00502331"/>
    <w:rsid w:val="005257C9"/>
    <w:rsid w:val="00525AE8"/>
    <w:rsid w:val="005260E6"/>
    <w:rsid w:val="00534547"/>
    <w:rsid w:val="005361E2"/>
    <w:rsid w:val="00547188"/>
    <w:rsid w:val="005542E5"/>
    <w:rsid w:val="00560B8C"/>
    <w:rsid w:val="0056345B"/>
    <w:rsid w:val="0057109C"/>
    <w:rsid w:val="005722A7"/>
    <w:rsid w:val="00575F75"/>
    <w:rsid w:val="00585EF3"/>
    <w:rsid w:val="00586AB3"/>
    <w:rsid w:val="005B205F"/>
    <w:rsid w:val="005B21D0"/>
    <w:rsid w:val="005B43EA"/>
    <w:rsid w:val="005C1F73"/>
    <w:rsid w:val="005C5389"/>
    <w:rsid w:val="005C65D4"/>
    <w:rsid w:val="005C7029"/>
    <w:rsid w:val="005D243D"/>
    <w:rsid w:val="005D3A9E"/>
    <w:rsid w:val="005D418A"/>
    <w:rsid w:val="005D4370"/>
    <w:rsid w:val="005D5F20"/>
    <w:rsid w:val="005D7ED9"/>
    <w:rsid w:val="005E07C9"/>
    <w:rsid w:val="005E3959"/>
    <w:rsid w:val="005E5812"/>
    <w:rsid w:val="005E6AED"/>
    <w:rsid w:val="005F047A"/>
    <w:rsid w:val="005F0EE7"/>
    <w:rsid w:val="005F3AD7"/>
    <w:rsid w:val="005F4513"/>
    <w:rsid w:val="0060607D"/>
    <w:rsid w:val="006077EE"/>
    <w:rsid w:val="00611FCC"/>
    <w:rsid w:val="00612560"/>
    <w:rsid w:val="006145E8"/>
    <w:rsid w:val="006163E6"/>
    <w:rsid w:val="00623E71"/>
    <w:rsid w:val="00623F37"/>
    <w:rsid w:val="00626672"/>
    <w:rsid w:val="00627F14"/>
    <w:rsid w:val="00630563"/>
    <w:rsid w:val="006400DF"/>
    <w:rsid w:val="006405E3"/>
    <w:rsid w:val="00645CAA"/>
    <w:rsid w:val="006473AA"/>
    <w:rsid w:val="00651040"/>
    <w:rsid w:val="0065128A"/>
    <w:rsid w:val="00660F6A"/>
    <w:rsid w:val="0067369F"/>
    <w:rsid w:val="0067543B"/>
    <w:rsid w:val="00675D78"/>
    <w:rsid w:val="00676D63"/>
    <w:rsid w:val="00687F66"/>
    <w:rsid w:val="00692989"/>
    <w:rsid w:val="00694BF3"/>
    <w:rsid w:val="006A104E"/>
    <w:rsid w:val="006A29EA"/>
    <w:rsid w:val="006A5D66"/>
    <w:rsid w:val="006B47A2"/>
    <w:rsid w:val="006B498A"/>
    <w:rsid w:val="006B4B4A"/>
    <w:rsid w:val="006B595B"/>
    <w:rsid w:val="006C022A"/>
    <w:rsid w:val="006C144F"/>
    <w:rsid w:val="006C7652"/>
    <w:rsid w:val="006D0629"/>
    <w:rsid w:val="006D128B"/>
    <w:rsid w:val="006D40D6"/>
    <w:rsid w:val="006E03D6"/>
    <w:rsid w:val="006E3B85"/>
    <w:rsid w:val="006E4FF9"/>
    <w:rsid w:val="006F44B9"/>
    <w:rsid w:val="006F69CE"/>
    <w:rsid w:val="006F78F8"/>
    <w:rsid w:val="00715126"/>
    <w:rsid w:val="007155FE"/>
    <w:rsid w:val="00715979"/>
    <w:rsid w:val="00721644"/>
    <w:rsid w:val="00721C32"/>
    <w:rsid w:val="00721C61"/>
    <w:rsid w:val="00725544"/>
    <w:rsid w:val="0072732F"/>
    <w:rsid w:val="007279CF"/>
    <w:rsid w:val="007318CA"/>
    <w:rsid w:val="00736F02"/>
    <w:rsid w:val="007431EE"/>
    <w:rsid w:val="00745AB6"/>
    <w:rsid w:val="007473CC"/>
    <w:rsid w:val="00751C55"/>
    <w:rsid w:val="007522E4"/>
    <w:rsid w:val="00760B97"/>
    <w:rsid w:val="007646AD"/>
    <w:rsid w:val="00771E63"/>
    <w:rsid w:val="0077330F"/>
    <w:rsid w:val="0077438C"/>
    <w:rsid w:val="00782003"/>
    <w:rsid w:val="0078649B"/>
    <w:rsid w:val="00791009"/>
    <w:rsid w:val="0079211E"/>
    <w:rsid w:val="00793304"/>
    <w:rsid w:val="00794BFE"/>
    <w:rsid w:val="0079552B"/>
    <w:rsid w:val="00795C6A"/>
    <w:rsid w:val="00797FD5"/>
    <w:rsid w:val="007A6142"/>
    <w:rsid w:val="007A6B3A"/>
    <w:rsid w:val="007B4EC0"/>
    <w:rsid w:val="007C4395"/>
    <w:rsid w:val="007D1DB3"/>
    <w:rsid w:val="007D48AC"/>
    <w:rsid w:val="007D53B1"/>
    <w:rsid w:val="007D58A6"/>
    <w:rsid w:val="007E3A12"/>
    <w:rsid w:val="007E5377"/>
    <w:rsid w:val="0080065A"/>
    <w:rsid w:val="0080211C"/>
    <w:rsid w:val="00804D91"/>
    <w:rsid w:val="00805C23"/>
    <w:rsid w:val="00806031"/>
    <w:rsid w:val="00814D58"/>
    <w:rsid w:val="008204F2"/>
    <w:rsid w:val="00835594"/>
    <w:rsid w:val="00840D3D"/>
    <w:rsid w:val="0084227B"/>
    <w:rsid w:val="00863164"/>
    <w:rsid w:val="00863681"/>
    <w:rsid w:val="0087212C"/>
    <w:rsid w:val="008732CD"/>
    <w:rsid w:val="008812E5"/>
    <w:rsid w:val="00881D08"/>
    <w:rsid w:val="008852B4"/>
    <w:rsid w:val="00886D2B"/>
    <w:rsid w:val="00891E1F"/>
    <w:rsid w:val="008931BB"/>
    <w:rsid w:val="00893830"/>
    <w:rsid w:val="008949FE"/>
    <w:rsid w:val="008A0512"/>
    <w:rsid w:val="008A5DED"/>
    <w:rsid w:val="008B0F5A"/>
    <w:rsid w:val="008B3CDA"/>
    <w:rsid w:val="008B5F32"/>
    <w:rsid w:val="008C1543"/>
    <w:rsid w:val="008C2C99"/>
    <w:rsid w:val="008C50D8"/>
    <w:rsid w:val="008C5E95"/>
    <w:rsid w:val="008D0892"/>
    <w:rsid w:val="008E32A1"/>
    <w:rsid w:val="008E5C96"/>
    <w:rsid w:val="008F0CB9"/>
    <w:rsid w:val="008F4E59"/>
    <w:rsid w:val="008F6F8A"/>
    <w:rsid w:val="008F7E08"/>
    <w:rsid w:val="00904920"/>
    <w:rsid w:val="00904BBC"/>
    <w:rsid w:val="009055DD"/>
    <w:rsid w:val="00910A21"/>
    <w:rsid w:val="00923DDE"/>
    <w:rsid w:val="00926138"/>
    <w:rsid w:val="009307ED"/>
    <w:rsid w:val="00934F26"/>
    <w:rsid w:val="00937EAC"/>
    <w:rsid w:val="009439E9"/>
    <w:rsid w:val="009443DE"/>
    <w:rsid w:val="00950C64"/>
    <w:rsid w:val="00952CF3"/>
    <w:rsid w:val="00961736"/>
    <w:rsid w:val="00967E6F"/>
    <w:rsid w:val="00971B7B"/>
    <w:rsid w:val="00975C85"/>
    <w:rsid w:val="00980DF4"/>
    <w:rsid w:val="00984767"/>
    <w:rsid w:val="00984F84"/>
    <w:rsid w:val="00987DE7"/>
    <w:rsid w:val="009A1864"/>
    <w:rsid w:val="009A1B47"/>
    <w:rsid w:val="009A263D"/>
    <w:rsid w:val="009A4649"/>
    <w:rsid w:val="009B524B"/>
    <w:rsid w:val="009B63E6"/>
    <w:rsid w:val="009B77F9"/>
    <w:rsid w:val="009C46FF"/>
    <w:rsid w:val="009C4E32"/>
    <w:rsid w:val="009D5E1B"/>
    <w:rsid w:val="009D708B"/>
    <w:rsid w:val="009D7136"/>
    <w:rsid w:val="009D7576"/>
    <w:rsid w:val="009E0BD9"/>
    <w:rsid w:val="009E277C"/>
    <w:rsid w:val="009E5C33"/>
    <w:rsid w:val="009E5E3F"/>
    <w:rsid w:val="009E735E"/>
    <w:rsid w:val="009F48AF"/>
    <w:rsid w:val="009F62E1"/>
    <w:rsid w:val="00A01AD2"/>
    <w:rsid w:val="00A07FD0"/>
    <w:rsid w:val="00A103FC"/>
    <w:rsid w:val="00A109C0"/>
    <w:rsid w:val="00A1376C"/>
    <w:rsid w:val="00A138B6"/>
    <w:rsid w:val="00A1608F"/>
    <w:rsid w:val="00A21ECF"/>
    <w:rsid w:val="00A27C75"/>
    <w:rsid w:val="00A31C54"/>
    <w:rsid w:val="00A3308B"/>
    <w:rsid w:val="00A33B43"/>
    <w:rsid w:val="00A33DB8"/>
    <w:rsid w:val="00A40B8E"/>
    <w:rsid w:val="00A4248D"/>
    <w:rsid w:val="00A46ACC"/>
    <w:rsid w:val="00A47638"/>
    <w:rsid w:val="00A5025E"/>
    <w:rsid w:val="00A60A16"/>
    <w:rsid w:val="00A641F6"/>
    <w:rsid w:val="00A679D7"/>
    <w:rsid w:val="00A741BB"/>
    <w:rsid w:val="00A7447B"/>
    <w:rsid w:val="00A76CA8"/>
    <w:rsid w:val="00A77B9F"/>
    <w:rsid w:val="00A8198E"/>
    <w:rsid w:val="00A87555"/>
    <w:rsid w:val="00A97231"/>
    <w:rsid w:val="00A97B6E"/>
    <w:rsid w:val="00AA2497"/>
    <w:rsid w:val="00AA2F63"/>
    <w:rsid w:val="00AA6C91"/>
    <w:rsid w:val="00AB0615"/>
    <w:rsid w:val="00AB4CE2"/>
    <w:rsid w:val="00AC0247"/>
    <w:rsid w:val="00AD0687"/>
    <w:rsid w:val="00AD0DE8"/>
    <w:rsid w:val="00AD1D34"/>
    <w:rsid w:val="00AD59E1"/>
    <w:rsid w:val="00AE0724"/>
    <w:rsid w:val="00AE38F9"/>
    <w:rsid w:val="00AE413D"/>
    <w:rsid w:val="00AE71FF"/>
    <w:rsid w:val="00AE7669"/>
    <w:rsid w:val="00AF0D88"/>
    <w:rsid w:val="00AF3ABB"/>
    <w:rsid w:val="00AF3CCB"/>
    <w:rsid w:val="00B037BA"/>
    <w:rsid w:val="00B04E01"/>
    <w:rsid w:val="00B0603D"/>
    <w:rsid w:val="00B1326B"/>
    <w:rsid w:val="00B1558B"/>
    <w:rsid w:val="00B1792B"/>
    <w:rsid w:val="00B26D11"/>
    <w:rsid w:val="00B34DCF"/>
    <w:rsid w:val="00B41586"/>
    <w:rsid w:val="00B421F8"/>
    <w:rsid w:val="00B45AF0"/>
    <w:rsid w:val="00B55FD0"/>
    <w:rsid w:val="00B57C3C"/>
    <w:rsid w:val="00B66A0C"/>
    <w:rsid w:val="00B66AA9"/>
    <w:rsid w:val="00B674DA"/>
    <w:rsid w:val="00B74849"/>
    <w:rsid w:val="00B84230"/>
    <w:rsid w:val="00B86C0B"/>
    <w:rsid w:val="00B91B4C"/>
    <w:rsid w:val="00BA1B6D"/>
    <w:rsid w:val="00BA281D"/>
    <w:rsid w:val="00BA40F6"/>
    <w:rsid w:val="00BA656A"/>
    <w:rsid w:val="00BA711C"/>
    <w:rsid w:val="00BC4F8F"/>
    <w:rsid w:val="00BC7BF2"/>
    <w:rsid w:val="00BE0AFD"/>
    <w:rsid w:val="00BE5F6A"/>
    <w:rsid w:val="00BE6A0E"/>
    <w:rsid w:val="00BF335C"/>
    <w:rsid w:val="00BF3BDC"/>
    <w:rsid w:val="00BF58DB"/>
    <w:rsid w:val="00C00F9D"/>
    <w:rsid w:val="00C060C7"/>
    <w:rsid w:val="00C12FD2"/>
    <w:rsid w:val="00C15B36"/>
    <w:rsid w:val="00C16252"/>
    <w:rsid w:val="00C34806"/>
    <w:rsid w:val="00C35673"/>
    <w:rsid w:val="00C37363"/>
    <w:rsid w:val="00C40095"/>
    <w:rsid w:val="00C40A64"/>
    <w:rsid w:val="00C40AC0"/>
    <w:rsid w:val="00C41367"/>
    <w:rsid w:val="00C42A69"/>
    <w:rsid w:val="00C460B0"/>
    <w:rsid w:val="00C46299"/>
    <w:rsid w:val="00C55131"/>
    <w:rsid w:val="00C5607A"/>
    <w:rsid w:val="00C576CC"/>
    <w:rsid w:val="00C623A6"/>
    <w:rsid w:val="00C6413C"/>
    <w:rsid w:val="00C66C8A"/>
    <w:rsid w:val="00C7300A"/>
    <w:rsid w:val="00C80D66"/>
    <w:rsid w:val="00C815D9"/>
    <w:rsid w:val="00C86095"/>
    <w:rsid w:val="00C94EA8"/>
    <w:rsid w:val="00CA057A"/>
    <w:rsid w:val="00CA1FC1"/>
    <w:rsid w:val="00CB32B6"/>
    <w:rsid w:val="00CB37AD"/>
    <w:rsid w:val="00CC4A3C"/>
    <w:rsid w:val="00CC77C6"/>
    <w:rsid w:val="00CF344F"/>
    <w:rsid w:val="00CF4C6A"/>
    <w:rsid w:val="00CF5CA0"/>
    <w:rsid w:val="00D00F7A"/>
    <w:rsid w:val="00D04031"/>
    <w:rsid w:val="00D0438F"/>
    <w:rsid w:val="00D0660F"/>
    <w:rsid w:val="00D21FCE"/>
    <w:rsid w:val="00D26A0A"/>
    <w:rsid w:val="00D30A16"/>
    <w:rsid w:val="00D32BA4"/>
    <w:rsid w:val="00D3636B"/>
    <w:rsid w:val="00D57D73"/>
    <w:rsid w:val="00D64114"/>
    <w:rsid w:val="00D650E2"/>
    <w:rsid w:val="00D66A59"/>
    <w:rsid w:val="00D76D56"/>
    <w:rsid w:val="00D848C3"/>
    <w:rsid w:val="00D86DA9"/>
    <w:rsid w:val="00DA7446"/>
    <w:rsid w:val="00DB2837"/>
    <w:rsid w:val="00DB4C7B"/>
    <w:rsid w:val="00DB6E2F"/>
    <w:rsid w:val="00DC0636"/>
    <w:rsid w:val="00DD01F9"/>
    <w:rsid w:val="00DD705C"/>
    <w:rsid w:val="00DE2289"/>
    <w:rsid w:val="00DF3106"/>
    <w:rsid w:val="00DF352A"/>
    <w:rsid w:val="00E014BB"/>
    <w:rsid w:val="00E01F05"/>
    <w:rsid w:val="00E020F6"/>
    <w:rsid w:val="00E126EB"/>
    <w:rsid w:val="00E15F33"/>
    <w:rsid w:val="00E20839"/>
    <w:rsid w:val="00E25D1C"/>
    <w:rsid w:val="00E26DCB"/>
    <w:rsid w:val="00E3248C"/>
    <w:rsid w:val="00E34938"/>
    <w:rsid w:val="00E34D18"/>
    <w:rsid w:val="00E40993"/>
    <w:rsid w:val="00E44013"/>
    <w:rsid w:val="00E4710B"/>
    <w:rsid w:val="00E54907"/>
    <w:rsid w:val="00E5521C"/>
    <w:rsid w:val="00E553E3"/>
    <w:rsid w:val="00E57454"/>
    <w:rsid w:val="00E57912"/>
    <w:rsid w:val="00E63DC4"/>
    <w:rsid w:val="00E76E34"/>
    <w:rsid w:val="00E87B2F"/>
    <w:rsid w:val="00E921D4"/>
    <w:rsid w:val="00E97380"/>
    <w:rsid w:val="00EA558B"/>
    <w:rsid w:val="00EA626A"/>
    <w:rsid w:val="00EA6733"/>
    <w:rsid w:val="00EB0D8D"/>
    <w:rsid w:val="00EB2079"/>
    <w:rsid w:val="00EB4256"/>
    <w:rsid w:val="00EC2656"/>
    <w:rsid w:val="00EC5180"/>
    <w:rsid w:val="00ED0FBF"/>
    <w:rsid w:val="00ED1463"/>
    <w:rsid w:val="00EE131B"/>
    <w:rsid w:val="00EE141E"/>
    <w:rsid w:val="00EF6D38"/>
    <w:rsid w:val="00F00790"/>
    <w:rsid w:val="00F015ED"/>
    <w:rsid w:val="00F02D3E"/>
    <w:rsid w:val="00F067A1"/>
    <w:rsid w:val="00F10A77"/>
    <w:rsid w:val="00F12EA0"/>
    <w:rsid w:val="00F157E5"/>
    <w:rsid w:val="00F17CDA"/>
    <w:rsid w:val="00F214E0"/>
    <w:rsid w:val="00F21553"/>
    <w:rsid w:val="00F23BCA"/>
    <w:rsid w:val="00F276B8"/>
    <w:rsid w:val="00F3188D"/>
    <w:rsid w:val="00F33FDF"/>
    <w:rsid w:val="00F36915"/>
    <w:rsid w:val="00F37FEE"/>
    <w:rsid w:val="00F4339D"/>
    <w:rsid w:val="00F447C9"/>
    <w:rsid w:val="00F576CD"/>
    <w:rsid w:val="00F6068F"/>
    <w:rsid w:val="00F63F63"/>
    <w:rsid w:val="00F6409A"/>
    <w:rsid w:val="00F668F5"/>
    <w:rsid w:val="00F75452"/>
    <w:rsid w:val="00F7617E"/>
    <w:rsid w:val="00F76B97"/>
    <w:rsid w:val="00F805A3"/>
    <w:rsid w:val="00F8442E"/>
    <w:rsid w:val="00F921D8"/>
    <w:rsid w:val="00F94831"/>
    <w:rsid w:val="00F95216"/>
    <w:rsid w:val="00FA4CE4"/>
    <w:rsid w:val="00FA7C7B"/>
    <w:rsid w:val="00FB30FF"/>
    <w:rsid w:val="00FB4AB7"/>
    <w:rsid w:val="00FB5CF2"/>
    <w:rsid w:val="00FC0326"/>
    <w:rsid w:val="00FC2CF6"/>
    <w:rsid w:val="00FC306A"/>
    <w:rsid w:val="00FC3B88"/>
    <w:rsid w:val="00FC3FB0"/>
    <w:rsid w:val="00FC439D"/>
    <w:rsid w:val="00FC4B71"/>
    <w:rsid w:val="00FC6094"/>
    <w:rsid w:val="00FC7BDB"/>
    <w:rsid w:val="00FD14A7"/>
    <w:rsid w:val="00FD1D49"/>
    <w:rsid w:val="00FD2956"/>
    <w:rsid w:val="00FD35C4"/>
    <w:rsid w:val="00FD5BAD"/>
    <w:rsid w:val="00FE1C40"/>
    <w:rsid w:val="00FE1DA5"/>
    <w:rsid w:val="00FE448F"/>
    <w:rsid w:val="00FE4D36"/>
    <w:rsid w:val="00FE6D0A"/>
    <w:rsid w:val="00FE77C5"/>
    <w:rsid w:val="00FF09BF"/>
    <w:rsid w:val="00FF494E"/>
    <w:rsid w:val="00FF6A1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55F5"/>
  <w15:docId w15:val="{1A1EE9BA-DC41-48F9-8385-C668D74C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9" w:lineRule="auto"/>
      <w:ind w:left="61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" w:line="257" w:lineRule="auto"/>
      <w:ind w:left="786" w:hanging="363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2568C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D32BA4"/>
    <w:rPr>
      <w:color w:val="0000FF"/>
      <w:u w:val="single"/>
    </w:rPr>
  </w:style>
  <w:style w:type="paragraph" w:styleId="Revizija">
    <w:name w:val="Revision"/>
    <w:hidden/>
    <w:uiPriority w:val="99"/>
    <w:semiHidden/>
    <w:rsid w:val="00B842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2155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155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1552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155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15527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CF6A0-5826-450A-BB92-FF0346B4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- 405100V3</vt:lpstr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- 405100V3</dc:title>
  <dc:subject/>
  <dc:creator>Vjekoslav Rašić</dc:creator>
  <cp:keywords/>
  <cp:lastModifiedBy>Zvonimir Žulj</cp:lastModifiedBy>
  <cp:revision>3</cp:revision>
  <cp:lastPrinted>2023-05-16T14:11:00Z</cp:lastPrinted>
  <dcterms:created xsi:type="dcterms:W3CDTF">2024-03-06T10:10:00Z</dcterms:created>
  <dcterms:modified xsi:type="dcterms:W3CDTF">2024-03-06T10:56:00Z</dcterms:modified>
</cp:coreProperties>
</file>