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7DEB3" w14:textId="77777777" w:rsidR="00CF21A0" w:rsidRPr="00E9298A" w:rsidRDefault="00CF21A0" w:rsidP="001250CA">
      <w:pPr>
        <w:jc w:val="both"/>
      </w:pPr>
    </w:p>
    <w:p w14:paraId="27B76E71" w14:textId="17903B76" w:rsidR="00CF21A0" w:rsidRPr="00A62A9A" w:rsidRDefault="00CF21A0" w:rsidP="00D0492D">
      <w:pPr>
        <w:jc w:val="center"/>
        <w:rPr>
          <w:b/>
          <w:sz w:val="28"/>
          <w:szCs w:val="28"/>
        </w:rPr>
      </w:pPr>
      <w:r w:rsidRPr="00A62A9A">
        <w:rPr>
          <w:b/>
          <w:sz w:val="28"/>
          <w:szCs w:val="28"/>
        </w:rPr>
        <w:t>REPUBLIKA HRVATSKA</w:t>
      </w:r>
    </w:p>
    <w:p w14:paraId="4314B0CE" w14:textId="77777777" w:rsidR="00CF21A0" w:rsidRPr="00A62A9A" w:rsidRDefault="00CF21A0" w:rsidP="00D0492D">
      <w:pPr>
        <w:jc w:val="center"/>
        <w:rPr>
          <w:b/>
          <w:sz w:val="28"/>
          <w:szCs w:val="28"/>
        </w:rPr>
      </w:pPr>
      <w:r w:rsidRPr="00A62A9A">
        <w:rPr>
          <w:b/>
          <w:sz w:val="28"/>
          <w:szCs w:val="28"/>
        </w:rPr>
        <w:t>OSJEČKO-BARANJSKA ŽUPANIJA</w:t>
      </w:r>
    </w:p>
    <w:p w14:paraId="0BCF9AD1" w14:textId="77777777" w:rsidR="00CF21A0" w:rsidRPr="00A62A9A" w:rsidRDefault="00CF21A0" w:rsidP="00D0492D">
      <w:pPr>
        <w:jc w:val="center"/>
        <w:rPr>
          <w:b/>
          <w:sz w:val="28"/>
          <w:szCs w:val="28"/>
        </w:rPr>
      </w:pPr>
      <w:r w:rsidRPr="00A62A9A">
        <w:rPr>
          <w:b/>
          <w:sz w:val="28"/>
          <w:szCs w:val="28"/>
        </w:rPr>
        <w:t>GRAD OSIJEK</w:t>
      </w:r>
    </w:p>
    <w:p w14:paraId="3672FE72" w14:textId="77777777" w:rsidR="00CF21A0" w:rsidRPr="00E9298A" w:rsidRDefault="00CF21A0" w:rsidP="00D0492D">
      <w:pPr>
        <w:jc w:val="center"/>
        <w:rPr>
          <w:b/>
        </w:rPr>
      </w:pPr>
      <w:r w:rsidRPr="00A62A9A">
        <w:rPr>
          <w:b/>
          <w:sz w:val="28"/>
          <w:szCs w:val="28"/>
        </w:rPr>
        <w:t>GRADSKO VIJEĆE</w:t>
      </w:r>
      <w:r w:rsidRPr="00A62A9A">
        <w:rPr>
          <w:b/>
          <w:sz w:val="28"/>
          <w:szCs w:val="28"/>
        </w:rPr>
        <w:br/>
      </w:r>
      <w:r w:rsidRPr="00E9298A">
        <w:rPr>
          <w:b/>
        </w:rPr>
        <w:t>___________________________________________________________________________</w:t>
      </w:r>
    </w:p>
    <w:p w14:paraId="74982FEE" w14:textId="77777777" w:rsidR="00CF21A0" w:rsidRPr="00E9298A" w:rsidRDefault="00CF21A0" w:rsidP="001250CA">
      <w:pPr>
        <w:jc w:val="both"/>
        <w:rPr>
          <w:b/>
        </w:rPr>
      </w:pPr>
    </w:p>
    <w:p w14:paraId="0D73B978" w14:textId="77777777" w:rsidR="00CF21A0" w:rsidRPr="00E9298A" w:rsidRDefault="00CF21A0" w:rsidP="001250CA">
      <w:pPr>
        <w:jc w:val="both"/>
      </w:pPr>
    </w:p>
    <w:p w14:paraId="2B9EFBC0" w14:textId="77777777" w:rsidR="00CF21A0" w:rsidRPr="00E9298A" w:rsidRDefault="00CF21A0" w:rsidP="001250CA">
      <w:pPr>
        <w:jc w:val="both"/>
      </w:pPr>
    </w:p>
    <w:p w14:paraId="0D2CAF59" w14:textId="77777777" w:rsidR="00CF21A0" w:rsidRPr="00E9298A" w:rsidRDefault="00CF21A0" w:rsidP="001250CA">
      <w:pPr>
        <w:jc w:val="both"/>
      </w:pPr>
    </w:p>
    <w:p w14:paraId="064F9E76" w14:textId="77777777" w:rsidR="00CF21A0" w:rsidRPr="00E9298A" w:rsidRDefault="00CF21A0" w:rsidP="001250CA">
      <w:pPr>
        <w:jc w:val="both"/>
      </w:pPr>
    </w:p>
    <w:p w14:paraId="377EC007" w14:textId="77777777" w:rsidR="00CF21A0" w:rsidRPr="00E9298A" w:rsidRDefault="00CF21A0" w:rsidP="001250CA">
      <w:pPr>
        <w:jc w:val="both"/>
      </w:pPr>
    </w:p>
    <w:p w14:paraId="14999800" w14:textId="77777777" w:rsidR="00CF21A0" w:rsidRPr="00E9298A" w:rsidRDefault="00CF21A0" w:rsidP="001250CA">
      <w:pPr>
        <w:jc w:val="both"/>
      </w:pPr>
    </w:p>
    <w:p w14:paraId="6368E81A" w14:textId="77777777" w:rsidR="00CF21A0" w:rsidRPr="00E9298A" w:rsidRDefault="00CF21A0" w:rsidP="001250CA">
      <w:pPr>
        <w:jc w:val="both"/>
      </w:pPr>
    </w:p>
    <w:p w14:paraId="4A9D1ED0" w14:textId="77777777" w:rsidR="00CF21A0" w:rsidRPr="00E9298A" w:rsidRDefault="00CF21A0" w:rsidP="001250CA">
      <w:pPr>
        <w:jc w:val="both"/>
      </w:pPr>
    </w:p>
    <w:p w14:paraId="08B3E496" w14:textId="77777777" w:rsidR="00CF21A0" w:rsidRPr="00E9298A" w:rsidRDefault="00CF21A0" w:rsidP="001250CA">
      <w:pPr>
        <w:jc w:val="both"/>
      </w:pPr>
    </w:p>
    <w:p w14:paraId="78550BDB" w14:textId="77777777" w:rsidR="00CF21A0" w:rsidRPr="00E9298A" w:rsidRDefault="00CF21A0" w:rsidP="001250CA">
      <w:pPr>
        <w:jc w:val="both"/>
      </w:pPr>
    </w:p>
    <w:p w14:paraId="71B4C7B1" w14:textId="77777777" w:rsidR="00CF21A0" w:rsidRPr="00E9298A" w:rsidRDefault="00CF21A0" w:rsidP="001250CA">
      <w:pPr>
        <w:jc w:val="both"/>
        <w:rPr>
          <w:b/>
          <w:sz w:val="28"/>
          <w:szCs w:val="28"/>
        </w:rPr>
      </w:pPr>
      <w:r w:rsidRPr="00E9298A">
        <w:t xml:space="preserve"> </w:t>
      </w:r>
    </w:p>
    <w:p w14:paraId="3F5DCA4F" w14:textId="77777777" w:rsidR="00CF21A0" w:rsidRPr="00E9298A" w:rsidRDefault="00CF21A0" w:rsidP="001250CA">
      <w:pPr>
        <w:jc w:val="both"/>
        <w:rPr>
          <w:b/>
          <w:sz w:val="28"/>
          <w:szCs w:val="28"/>
        </w:rPr>
      </w:pPr>
    </w:p>
    <w:p w14:paraId="0C272007" w14:textId="41802410" w:rsidR="00CF21A0" w:rsidRDefault="00CF21A0" w:rsidP="00D0492D">
      <w:pPr>
        <w:jc w:val="center"/>
        <w:rPr>
          <w:b/>
          <w:sz w:val="28"/>
          <w:szCs w:val="28"/>
        </w:rPr>
      </w:pPr>
      <w:r w:rsidRPr="00E9298A">
        <w:rPr>
          <w:b/>
          <w:sz w:val="28"/>
          <w:szCs w:val="28"/>
        </w:rPr>
        <w:t>PRIJEDLOG</w:t>
      </w:r>
    </w:p>
    <w:p w14:paraId="795061E9" w14:textId="77777777" w:rsidR="00BE2ADF" w:rsidRPr="00E9298A" w:rsidRDefault="00BE2ADF" w:rsidP="00D0492D">
      <w:pPr>
        <w:jc w:val="center"/>
        <w:rPr>
          <w:b/>
          <w:sz w:val="28"/>
          <w:szCs w:val="28"/>
        </w:rPr>
      </w:pPr>
    </w:p>
    <w:p w14:paraId="54047286" w14:textId="77777777" w:rsidR="00CF21A0" w:rsidRPr="00E9298A" w:rsidRDefault="00CF21A0" w:rsidP="00D0492D">
      <w:pPr>
        <w:jc w:val="center"/>
        <w:rPr>
          <w:b/>
          <w:sz w:val="28"/>
          <w:szCs w:val="28"/>
        </w:rPr>
      </w:pPr>
    </w:p>
    <w:p w14:paraId="49AA718B" w14:textId="50344B43" w:rsidR="00CF21A0" w:rsidRPr="00E9298A" w:rsidRDefault="00CF21A0" w:rsidP="00D0492D">
      <w:pPr>
        <w:jc w:val="center"/>
        <w:rPr>
          <w:b/>
          <w:sz w:val="28"/>
          <w:szCs w:val="28"/>
        </w:rPr>
      </w:pPr>
      <w:r w:rsidRPr="00E9298A">
        <w:rPr>
          <w:b/>
          <w:sz w:val="28"/>
          <w:szCs w:val="28"/>
        </w:rPr>
        <w:t>PROGRAM</w:t>
      </w:r>
      <w:r w:rsidR="006C08B6">
        <w:rPr>
          <w:b/>
          <w:sz w:val="28"/>
          <w:szCs w:val="28"/>
        </w:rPr>
        <w:t>A</w:t>
      </w:r>
      <w:r w:rsidRPr="00E9298A">
        <w:rPr>
          <w:b/>
          <w:sz w:val="28"/>
          <w:szCs w:val="28"/>
        </w:rPr>
        <w:t xml:space="preserve"> MJERA POTPORA U POLJOPRIVREDI</w:t>
      </w:r>
    </w:p>
    <w:p w14:paraId="740765C7" w14:textId="3ABDF91C" w:rsidR="00CF21A0" w:rsidRPr="00E9298A" w:rsidRDefault="00CF21A0" w:rsidP="00D0492D">
      <w:pPr>
        <w:jc w:val="center"/>
        <w:rPr>
          <w:b/>
          <w:sz w:val="28"/>
          <w:szCs w:val="28"/>
        </w:rPr>
      </w:pPr>
      <w:r w:rsidRPr="00E9298A">
        <w:rPr>
          <w:b/>
          <w:sz w:val="28"/>
          <w:szCs w:val="28"/>
        </w:rPr>
        <w:t>NA PODRUČJU GRADA OSIJEKA ZA RAZDOBLJE 2024.-202</w:t>
      </w:r>
      <w:r w:rsidR="005C2D7A" w:rsidRPr="00E9298A">
        <w:rPr>
          <w:b/>
          <w:sz w:val="28"/>
          <w:szCs w:val="28"/>
        </w:rPr>
        <w:t>7</w:t>
      </w:r>
      <w:r w:rsidRPr="00E9298A">
        <w:rPr>
          <w:b/>
          <w:sz w:val="28"/>
          <w:szCs w:val="28"/>
        </w:rPr>
        <w:t>.</w:t>
      </w:r>
    </w:p>
    <w:p w14:paraId="5AD881EC" w14:textId="77777777" w:rsidR="00CF21A0" w:rsidRPr="00E9298A" w:rsidRDefault="00CF21A0" w:rsidP="00D0492D">
      <w:pPr>
        <w:jc w:val="center"/>
        <w:rPr>
          <w:b/>
          <w:sz w:val="28"/>
          <w:szCs w:val="28"/>
        </w:rPr>
      </w:pPr>
    </w:p>
    <w:p w14:paraId="3EFD13AD" w14:textId="77777777" w:rsidR="00CF21A0" w:rsidRPr="00E9298A" w:rsidRDefault="00CF21A0" w:rsidP="001250CA">
      <w:pPr>
        <w:jc w:val="both"/>
      </w:pPr>
    </w:p>
    <w:p w14:paraId="0DE89EA1" w14:textId="77777777" w:rsidR="00CF21A0" w:rsidRPr="00E9298A" w:rsidRDefault="00CF21A0" w:rsidP="001250CA">
      <w:pPr>
        <w:jc w:val="both"/>
      </w:pPr>
    </w:p>
    <w:p w14:paraId="301A449B" w14:textId="77777777" w:rsidR="00CF21A0" w:rsidRPr="00E9298A" w:rsidRDefault="00CF21A0" w:rsidP="001250CA">
      <w:pPr>
        <w:jc w:val="both"/>
      </w:pPr>
    </w:p>
    <w:p w14:paraId="7AC6B809" w14:textId="77777777" w:rsidR="00CF21A0" w:rsidRPr="00E9298A" w:rsidRDefault="00CF21A0" w:rsidP="001250CA">
      <w:pPr>
        <w:jc w:val="both"/>
      </w:pPr>
    </w:p>
    <w:p w14:paraId="348F2748" w14:textId="77777777" w:rsidR="00CF21A0" w:rsidRPr="00E9298A" w:rsidRDefault="00CF21A0" w:rsidP="001250CA">
      <w:pPr>
        <w:jc w:val="both"/>
      </w:pPr>
    </w:p>
    <w:p w14:paraId="72E2D24A" w14:textId="77777777" w:rsidR="00CF21A0" w:rsidRPr="00E9298A" w:rsidRDefault="00CF21A0" w:rsidP="001250CA">
      <w:pPr>
        <w:jc w:val="both"/>
      </w:pPr>
    </w:p>
    <w:p w14:paraId="02AA589F" w14:textId="77777777" w:rsidR="00CF21A0" w:rsidRPr="00E9298A" w:rsidRDefault="00CF21A0" w:rsidP="001250CA">
      <w:pPr>
        <w:jc w:val="both"/>
      </w:pPr>
    </w:p>
    <w:p w14:paraId="5C16896D" w14:textId="77777777" w:rsidR="00CF21A0" w:rsidRPr="00E9298A" w:rsidRDefault="00CF21A0" w:rsidP="001250CA">
      <w:pPr>
        <w:jc w:val="both"/>
      </w:pPr>
    </w:p>
    <w:p w14:paraId="67A3073E" w14:textId="77777777" w:rsidR="00CF21A0" w:rsidRPr="00E9298A" w:rsidRDefault="00CF21A0" w:rsidP="001250CA">
      <w:pPr>
        <w:jc w:val="both"/>
      </w:pPr>
    </w:p>
    <w:p w14:paraId="7459D4E6" w14:textId="77777777" w:rsidR="00CF21A0" w:rsidRPr="00E9298A" w:rsidRDefault="00CF21A0" w:rsidP="001250CA">
      <w:pPr>
        <w:jc w:val="both"/>
      </w:pPr>
    </w:p>
    <w:p w14:paraId="354973AA" w14:textId="77777777" w:rsidR="00CF21A0" w:rsidRPr="00E9298A" w:rsidRDefault="00CF21A0" w:rsidP="001250CA">
      <w:pPr>
        <w:jc w:val="both"/>
      </w:pPr>
    </w:p>
    <w:p w14:paraId="5DE72130" w14:textId="77777777" w:rsidR="00CF21A0" w:rsidRPr="00E9298A" w:rsidRDefault="00CF21A0" w:rsidP="001250CA">
      <w:pPr>
        <w:jc w:val="both"/>
      </w:pPr>
    </w:p>
    <w:p w14:paraId="06F125E1" w14:textId="77777777" w:rsidR="00CF21A0" w:rsidRPr="00E9298A" w:rsidRDefault="00CF21A0" w:rsidP="001250CA">
      <w:pPr>
        <w:jc w:val="both"/>
      </w:pPr>
    </w:p>
    <w:p w14:paraId="72CEDA6E" w14:textId="77777777" w:rsidR="00CF21A0" w:rsidRPr="00E9298A" w:rsidRDefault="00CF21A0" w:rsidP="001250CA">
      <w:pPr>
        <w:jc w:val="both"/>
      </w:pPr>
    </w:p>
    <w:p w14:paraId="049E9D15" w14:textId="77777777" w:rsidR="00CF21A0" w:rsidRPr="00E9298A" w:rsidRDefault="00CF21A0" w:rsidP="001250CA">
      <w:pPr>
        <w:jc w:val="both"/>
      </w:pPr>
    </w:p>
    <w:p w14:paraId="53FCF07D" w14:textId="77777777" w:rsidR="00CF21A0" w:rsidRPr="00E9298A" w:rsidRDefault="00CF21A0" w:rsidP="001250CA">
      <w:pPr>
        <w:jc w:val="both"/>
      </w:pPr>
    </w:p>
    <w:p w14:paraId="29A2DEA7" w14:textId="77777777" w:rsidR="00CF21A0" w:rsidRPr="00E9298A" w:rsidRDefault="00CF21A0" w:rsidP="001250CA">
      <w:pPr>
        <w:jc w:val="both"/>
      </w:pPr>
    </w:p>
    <w:p w14:paraId="68446E14" w14:textId="77777777" w:rsidR="00CF21A0" w:rsidRPr="00E9298A" w:rsidRDefault="00CF21A0" w:rsidP="001250CA">
      <w:pPr>
        <w:jc w:val="both"/>
      </w:pPr>
    </w:p>
    <w:p w14:paraId="243FE510" w14:textId="77777777" w:rsidR="00CF21A0" w:rsidRPr="00E9298A" w:rsidRDefault="00CF21A0" w:rsidP="001250CA">
      <w:pPr>
        <w:jc w:val="both"/>
      </w:pPr>
    </w:p>
    <w:p w14:paraId="42434A97" w14:textId="77777777" w:rsidR="00CF21A0" w:rsidRPr="00E9298A" w:rsidRDefault="00CF21A0" w:rsidP="001250CA">
      <w:pPr>
        <w:jc w:val="both"/>
      </w:pPr>
    </w:p>
    <w:p w14:paraId="2A914A0A" w14:textId="77777777" w:rsidR="00CF21A0" w:rsidRPr="00E9298A" w:rsidRDefault="00CF21A0" w:rsidP="001250CA">
      <w:pPr>
        <w:jc w:val="both"/>
      </w:pPr>
    </w:p>
    <w:p w14:paraId="22D22A8A" w14:textId="77777777" w:rsidR="00CF21A0" w:rsidRPr="00E9298A" w:rsidRDefault="00CF21A0" w:rsidP="001250CA">
      <w:pPr>
        <w:pBdr>
          <w:bottom w:val="single" w:sz="12" w:space="1" w:color="auto"/>
        </w:pBdr>
        <w:jc w:val="both"/>
      </w:pPr>
    </w:p>
    <w:p w14:paraId="73B6BFDB" w14:textId="5A4C8A6D" w:rsidR="00CF21A0" w:rsidRPr="00E9298A" w:rsidRDefault="00CF21A0" w:rsidP="00D0492D">
      <w:pPr>
        <w:jc w:val="center"/>
        <w:rPr>
          <w:b/>
          <w:sz w:val="28"/>
          <w:szCs w:val="28"/>
        </w:rPr>
      </w:pPr>
      <w:r w:rsidRPr="00E9298A">
        <w:rPr>
          <w:b/>
          <w:sz w:val="28"/>
          <w:szCs w:val="28"/>
        </w:rPr>
        <w:t xml:space="preserve">Osijek, </w:t>
      </w:r>
      <w:r w:rsidR="00157EC9">
        <w:rPr>
          <w:b/>
          <w:sz w:val="28"/>
          <w:szCs w:val="28"/>
        </w:rPr>
        <w:t>ožujak</w:t>
      </w:r>
      <w:r w:rsidRPr="00E9298A">
        <w:rPr>
          <w:b/>
          <w:sz w:val="28"/>
          <w:szCs w:val="28"/>
        </w:rPr>
        <w:t xml:space="preserve"> 2024.</w:t>
      </w:r>
    </w:p>
    <w:p w14:paraId="44EB1897" w14:textId="77777777" w:rsidR="00CF21A0" w:rsidRPr="00E9298A" w:rsidRDefault="00CF21A0" w:rsidP="00D0492D">
      <w:pPr>
        <w:jc w:val="right"/>
      </w:pPr>
      <w:r w:rsidRPr="00E9298A">
        <w:lastRenderedPageBreak/>
        <w:t>Materijal pripremio:</w:t>
      </w:r>
    </w:p>
    <w:p w14:paraId="0A1B1F37" w14:textId="77777777" w:rsidR="00CF21A0" w:rsidRPr="00E9298A" w:rsidRDefault="00CF21A0" w:rsidP="00D0492D">
      <w:pPr>
        <w:jc w:val="right"/>
      </w:pPr>
      <w:r w:rsidRPr="00E9298A">
        <w:t>UO za  gospodarstvo</w:t>
      </w:r>
    </w:p>
    <w:p w14:paraId="4D8949F6" w14:textId="77777777" w:rsidR="00CF21A0" w:rsidRPr="00E9298A" w:rsidRDefault="00CF21A0" w:rsidP="00D0492D">
      <w:pPr>
        <w:jc w:val="right"/>
      </w:pPr>
    </w:p>
    <w:p w14:paraId="26E73910" w14:textId="1345EEB8" w:rsidR="00CF21A0" w:rsidRPr="00E9298A" w:rsidRDefault="00CF21A0" w:rsidP="00D0492D">
      <w:pPr>
        <w:jc w:val="center"/>
        <w:rPr>
          <w:b/>
          <w:sz w:val="28"/>
          <w:szCs w:val="28"/>
        </w:rPr>
      </w:pPr>
      <w:r w:rsidRPr="00E9298A">
        <w:rPr>
          <w:b/>
          <w:sz w:val="28"/>
          <w:szCs w:val="28"/>
        </w:rPr>
        <w:t>Prijedlog</w:t>
      </w:r>
    </w:p>
    <w:p w14:paraId="0F84D45C" w14:textId="7CE3BBF1" w:rsidR="00CF21A0" w:rsidRPr="00E9298A" w:rsidRDefault="00CF21A0" w:rsidP="00D0492D">
      <w:pPr>
        <w:jc w:val="center"/>
        <w:rPr>
          <w:b/>
          <w:sz w:val="28"/>
          <w:szCs w:val="28"/>
        </w:rPr>
      </w:pPr>
    </w:p>
    <w:p w14:paraId="75D39414" w14:textId="77777777" w:rsidR="00CF21A0" w:rsidRPr="00E9298A" w:rsidRDefault="00CF21A0" w:rsidP="00D0492D">
      <w:pPr>
        <w:jc w:val="center"/>
        <w:rPr>
          <w:b/>
          <w:sz w:val="28"/>
          <w:szCs w:val="28"/>
        </w:rPr>
      </w:pPr>
    </w:p>
    <w:p w14:paraId="50E4A81E" w14:textId="77777777" w:rsidR="00CF21A0" w:rsidRPr="00E9298A" w:rsidRDefault="00CF21A0" w:rsidP="00D0492D">
      <w:pPr>
        <w:jc w:val="center"/>
        <w:rPr>
          <w:b/>
          <w:sz w:val="28"/>
          <w:szCs w:val="28"/>
        </w:rPr>
      </w:pPr>
      <w:r w:rsidRPr="00E9298A">
        <w:rPr>
          <w:b/>
          <w:sz w:val="28"/>
          <w:szCs w:val="28"/>
        </w:rPr>
        <w:t>Programa mjera potpora u poljoprivredi na području</w:t>
      </w:r>
    </w:p>
    <w:p w14:paraId="6F12739E" w14:textId="47AE081B" w:rsidR="00CF21A0" w:rsidRPr="00E9298A" w:rsidRDefault="00CF21A0" w:rsidP="00D0492D">
      <w:pPr>
        <w:jc w:val="center"/>
        <w:rPr>
          <w:b/>
          <w:sz w:val="28"/>
          <w:szCs w:val="28"/>
        </w:rPr>
      </w:pPr>
      <w:r w:rsidRPr="00E9298A">
        <w:rPr>
          <w:b/>
          <w:sz w:val="28"/>
          <w:szCs w:val="28"/>
        </w:rPr>
        <w:t>Grada Osijeka za razdoblje 2024.-202</w:t>
      </w:r>
      <w:r w:rsidR="0078031C" w:rsidRPr="00E9298A">
        <w:rPr>
          <w:b/>
          <w:sz w:val="28"/>
          <w:szCs w:val="28"/>
        </w:rPr>
        <w:t>7</w:t>
      </w:r>
      <w:r w:rsidRPr="00E9298A">
        <w:rPr>
          <w:b/>
          <w:sz w:val="28"/>
          <w:szCs w:val="28"/>
        </w:rPr>
        <w:t>.</w:t>
      </w:r>
    </w:p>
    <w:p w14:paraId="31EA63BE" w14:textId="77777777" w:rsidR="00CF21A0" w:rsidRPr="00E9298A" w:rsidRDefault="00CF21A0" w:rsidP="00D0492D">
      <w:pPr>
        <w:jc w:val="center"/>
      </w:pPr>
    </w:p>
    <w:p w14:paraId="080146DE" w14:textId="77777777" w:rsidR="00CF21A0" w:rsidRPr="00E9298A" w:rsidRDefault="00CF21A0" w:rsidP="00D0492D">
      <w:pPr>
        <w:jc w:val="center"/>
      </w:pPr>
      <w:r w:rsidRPr="00E9298A">
        <w:t>O  b  r  a  z  l  o  ž  e  nj  e</w:t>
      </w:r>
    </w:p>
    <w:p w14:paraId="34087A22" w14:textId="77777777" w:rsidR="00CF21A0" w:rsidRPr="00E9298A" w:rsidRDefault="00CF21A0" w:rsidP="001250CA">
      <w:pPr>
        <w:jc w:val="both"/>
      </w:pPr>
    </w:p>
    <w:p w14:paraId="444228C4" w14:textId="77777777" w:rsidR="00CF21A0" w:rsidRPr="00E9298A" w:rsidRDefault="00CF21A0" w:rsidP="001250CA">
      <w:pPr>
        <w:jc w:val="both"/>
      </w:pPr>
    </w:p>
    <w:p w14:paraId="3922CCCE" w14:textId="77777777" w:rsidR="00CF21A0" w:rsidRPr="00E9298A" w:rsidRDefault="00CF21A0" w:rsidP="001250CA">
      <w:pPr>
        <w:jc w:val="both"/>
      </w:pPr>
      <w:r w:rsidRPr="00E9298A">
        <w:t>PRAVNI TEMELJ:</w:t>
      </w:r>
    </w:p>
    <w:p w14:paraId="0717E05E" w14:textId="77777777" w:rsidR="00CF21A0" w:rsidRPr="00E9298A" w:rsidRDefault="00CF21A0" w:rsidP="001250CA">
      <w:pPr>
        <w:jc w:val="both"/>
      </w:pPr>
    </w:p>
    <w:p w14:paraId="3A072E58" w14:textId="66E12ED1" w:rsidR="00CF21A0" w:rsidRPr="00E9298A" w:rsidRDefault="00CF21A0" w:rsidP="009B5038">
      <w:pPr>
        <w:ind w:firstLine="708"/>
        <w:jc w:val="both"/>
      </w:pPr>
      <w:r w:rsidRPr="00E9298A">
        <w:t xml:space="preserve">Člankom 36. Zakona o poljoprivredi („Narodne novine“ broj 118/18, 42/20, 127/20, 52/21 i 152/22) propisano je da mjere državne potpore moraju biti usklađene s pravilima Europske unije o državnim potporama </w:t>
      </w:r>
      <w:r w:rsidR="008D62C9">
        <w:t xml:space="preserve">u </w:t>
      </w:r>
      <w:r w:rsidRPr="00E9298A">
        <w:t>poljoprivredi i ruralnom razvoju. Davatelj državnih potpora u smislu Zakona su središnja tijela državne uprave, jedinice lokalne i područne (regionalne) samouprave, te svaka pravna osoba koja dodjeljuje državne potpore,  sredstva državne potpore davatelji osiguravaju u svo</w:t>
      </w:r>
      <w:r w:rsidR="00E15895">
        <w:t xml:space="preserve">m </w:t>
      </w:r>
      <w:r w:rsidRPr="00E9298A">
        <w:t>proračun</w:t>
      </w:r>
      <w:r w:rsidR="00E15895">
        <w:t>u</w:t>
      </w:r>
      <w:r w:rsidRPr="00E9298A">
        <w:t>. Davatelji državne potpore mogu dodjeljivati državnu potporu nakon dobivenog pozitivnog mišljenja Ministarstva poljoprivrede.</w:t>
      </w:r>
    </w:p>
    <w:p w14:paraId="4089C8A6" w14:textId="77777777" w:rsidR="00CF21A0" w:rsidRPr="00E9298A" w:rsidRDefault="00CF21A0" w:rsidP="001250CA">
      <w:pPr>
        <w:jc w:val="both"/>
      </w:pPr>
    </w:p>
    <w:p w14:paraId="00E36A9D" w14:textId="389C5F27" w:rsidR="00CF21A0" w:rsidRPr="00E9298A" w:rsidRDefault="00CF21A0" w:rsidP="009B5038">
      <w:pPr>
        <w:ind w:firstLine="708"/>
        <w:jc w:val="both"/>
      </w:pPr>
      <w:r w:rsidRPr="00E9298A">
        <w:t>Člankom 7. stavkom 1. Pravilnika o državnim potporama sektoru poljoprivrede i ruralnom razvoju („Narodne novine“ broj 7/21.)(dalje u tekstu:</w:t>
      </w:r>
      <w:r w:rsidR="00A70D61">
        <w:t xml:space="preserve"> </w:t>
      </w:r>
      <w:r w:rsidRPr="00E9298A">
        <w:t xml:space="preserve">Pravilnik) propisano je da davatelj potpore male vrijednosti dostavlja Ministarstvu nadležnom za poljoprivredu (dalje u tekstu: Ministarstvo) prijedlog potpore male vrijednosti radi dobivanja mišljenja  o usklađenosti sadržaja prijedloga s Uredbom Komisije (EU) br. 1408/2013. od 18. prosinca 2013. o primjeni članka 107. i 108. Ugovora o funkcioniranju Europske unije na potpore </w:t>
      </w:r>
      <w:r w:rsidRPr="00E9298A">
        <w:rPr>
          <w:i/>
        </w:rPr>
        <w:t xml:space="preserve">de minimis </w:t>
      </w:r>
      <w:r w:rsidRPr="00E9298A">
        <w:t>u poljoprivrednom sektoru (S</w:t>
      </w:r>
      <w:r w:rsidR="00B708BF">
        <w:t xml:space="preserve">lužbeni list Europske unije, </w:t>
      </w:r>
      <w:r w:rsidRPr="00E9298A">
        <w:t>L</w:t>
      </w:r>
      <w:r w:rsidR="00B708BF">
        <w:t xml:space="preserve"> 2023/2831</w:t>
      </w:r>
      <w:r w:rsidR="005E463F">
        <w:t xml:space="preserve"> 15. </w:t>
      </w:r>
      <w:r w:rsidR="003C787A">
        <w:t>prosinac</w:t>
      </w:r>
      <w:r w:rsidR="005E463F">
        <w:t xml:space="preserve"> 2023</w:t>
      </w:r>
      <w:r w:rsidRPr="00E9298A">
        <w:t>.)</w:t>
      </w:r>
      <w:r w:rsidR="003C787A">
        <w:t xml:space="preserve"> u primjeni od 1. siječnja 2024.</w:t>
      </w:r>
      <w:r w:rsidRPr="00E9298A">
        <w:t xml:space="preserve"> ) (u daljnjem tekstu:</w:t>
      </w:r>
      <w:r w:rsidR="00A70D61">
        <w:t xml:space="preserve"> </w:t>
      </w:r>
      <w:r w:rsidRPr="00E9298A">
        <w:t xml:space="preserve">Uredba </w:t>
      </w:r>
      <w:r w:rsidRPr="00E9298A">
        <w:rPr>
          <w:i/>
        </w:rPr>
        <w:t>de minimis</w:t>
      </w:r>
      <w:r w:rsidRPr="00E9298A">
        <w:t>).</w:t>
      </w:r>
    </w:p>
    <w:p w14:paraId="2F7DC880" w14:textId="77777777" w:rsidR="00CF21A0" w:rsidRPr="00E9298A" w:rsidRDefault="00CF21A0" w:rsidP="001250CA">
      <w:pPr>
        <w:jc w:val="both"/>
      </w:pPr>
    </w:p>
    <w:p w14:paraId="0781AA93" w14:textId="3E2D47F5" w:rsidR="00CF21A0" w:rsidRPr="00E9298A" w:rsidRDefault="00CF21A0" w:rsidP="001250CA">
      <w:pPr>
        <w:jc w:val="both"/>
      </w:pPr>
      <w:r w:rsidRPr="00E9298A">
        <w:rPr>
          <w:i/>
        </w:rPr>
        <w:t xml:space="preserve"> </w:t>
      </w:r>
      <w:r w:rsidR="000A34B5">
        <w:rPr>
          <w:i/>
        </w:rPr>
        <w:tab/>
      </w:r>
      <w:r w:rsidRPr="00E9298A">
        <w:t>Člankom 19. točkom 2. Statuta Grada Osijeka (Službeni glasnik  Grada Osijeka br. 6/01, 3/03, 1A/05, 8/05, 2,/09, 9/09, 13/09, 9/13, 12/17, 2/18, 2/20, 3/20, 4/21 i 5/21-pročišćeni tekst) propisana je nadležnost Gradskog vijeća da donosi opće i druge akte kojima uređuje pitanja iz samoupravnog djelokruga Grada Osijeka.</w:t>
      </w:r>
    </w:p>
    <w:p w14:paraId="147980BD" w14:textId="77777777" w:rsidR="00CF21A0" w:rsidRPr="00E9298A" w:rsidRDefault="00CF21A0" w:rsidP="001250CA">
      <w:pPr>
        <w:jc w:val="both"/>
      </w:pPr>
    </w:p>
    <w:p w14:paraId="144C9EC1" w14:textId="77777777" w:rsidR="00CF21A0" w:rsidRPr="00E9298A" w:rsidRDefault="00CF21A0" w:rsidP="001250CA">
      <w:pPr>
        <w:jc w:val="both"/>
      </w:pPr>
    </w:p>
    <w:p w14:paraId="5A7303E7" w14:textId="77777777" w:rsidR="00CF21A0" w:rsidRPr="00E9298A" w:rsidRDefault="00CF21A0" w:rsidP="001250CA">
      <w:pPr>
        <w:jc w:val="both"/>
      </w:pPr>
      <w:r w:rsidRPr="00E9298A">
        <w:t>RAZLOZI UPUĆIVANJA PRIJEDLOGA I OCJENA STANJA, OSNOVNA PITANJA KOJA TREBA UREDITI TE SVRHA KOJA SE ŽELI POSTIĆI:</w:t>
      </w:r>
    </w:p>
    <w:p w14:paraId="09699671" w14:textId="77777777" w:rsidR="00CF21A0" w:rsidRPr="00E9298A" w:rsidRDefault="00CF21A0" w:rsidP="001250CA">
      <w:pPr>
        <w:jc w:val="both"/>
      </w:pPr>
    </w:p>
    <w:p w14:paraId="32BD1CDB" w14:textId="2073427C" w:rsidR="00CF21A0" w:rsidRPr="00E9298A" w:rsidRDefault="00CF21A0" w:rsidP="001250CA">
      <w:pPr>
        <w:jc w:val="both"/>
      </w:pPr>
      <w:r w:rsidRPr="00E9298A">
        <w:tab/>
        <w:t>Program potpora u poljoprivredi na području Grada Osijeka za razdoblje 202</w:t>
      </w:r>
      <w:r w:rsidR="0078031C" w:rsidRPr="00E9298A">
        <w:t>4</w:t>
      </w:r>
      <w:r w:rsidRPr="00E9298A">
        <w:t>.-202</w:t>
      </w:r>
      <w:r w:rsidR="0078031C" w:rsidRPr="00E9298A">
        <w:t>7</w:t>
      </w:r>
      <w:r w:rsidRPr="00E9298A">
        <w:t>. godine donosi se na temelju članka 36. Zakona o poljoprivredi („Narodne novine“ broj 118/18, 42/20, 127/20</w:t>
      </w:r>
      <w:r w:rsidR="0078031C" w:rsidRPr="00E9298A">
        <w:t xml:space="preserve">, </w:t>
      </w:r>
      <w:r w:rsidRPr="00E9298A">
        <w:t xml:space="preserve"> 52/21</w:t>
      </w:r>
      <w:r w:rsidR="0078031C" w:rsidRPr="00E9298A">
        <w:t xml:space="preserve"> i 152/22</w:t>
      </w:r>
      <w:r w:rsidRPr="00E9298A">
        <w:t xml:space="preserve">) (dalje u tekstu: Zakon) kojim su kao davatelji državne potpore definirana središnja tijela državne uprave, jedinice lokalne i područne (regionalne) samouprave te svaka pravna osoba koja dodjeljuje državne potpore. Sredstva za državne potpore davatelji osiguravaju u svome proračunu. </w:t>
      </w:r>
    </w:p>
    <w:p w14:paraId="1C08D30E" w14:textId="77777777" w:rsidR="00CF21A0" w:rsidRPr="00E9298A" w:rsidRDefault="00CF21A0" w:rsidP="001250CA">
      <w:pPr>
        <w:jc w:val="both"/>
      </w:pPr>
      <w:r w:rsidRPr="00E9298A">
        <w:tab/>
        <w:t xml:space="preserve">Odredbama članka 38. Zakona korisnik državne potpore je svaka fizička ili pravna osoba koja se bavi proizvodnjom i/ili preradom i/ili stavljanjem na tržište poljoprivrednih proizvoda i prerađenih poljoprivrednih proizvoda i/ili svaka pravna ili fizička osoba definirana </w:t>
      </w:r>
      <w:r w:rsidRPr="00E9298A">
        <w:lastRenderedPageBreak/>
        <w:t>za pojedine kategorije potpora, koja prima državnu potporu bez obzira na njezin oblik i namjenu.</w:t>
      </w:r>
    </w:p>
    <w:p w14:paraId="19957D3B" w14:textId="77777777" w:rsidR="00CF21A0" w:rsidRPr="00E9298A" w:rsidRDefault="00CF21A0" w:rsidP="001250CA">
      <w:pPr>
        <w:jc w:val="both"/>
      </w:pPr>
      <w:r w:rsidRPr="00E9298A">
        <w:tab/>
        <w:t>Pravilnikom o državnim potporama u sektoru poljoprivrede i ruralnog razvoja („Narodne novine“ broj 7/21) (dalje u tekstu : Pravilnik), propisani su postupci primjenjivi na državne potpore u sektoru poljoprivrede i ruralnom razvoju kao i potpore male vrijednosti, a što uključuje: prijavu državne potpore i potpore male vrijednosti i sadržaj i način vođenja Registra državnih potpora male vrijednosti. Navedenim Pravilnikom propisana je obveza davatelja potpore male vrijednosti koja se odnosi na dostavu prijedloga potpore male vrijednosti radi dobivanja mišljenja o usklađenosti sadržaja prijedloga s Uredbom o potporama male vrijednosti. Također je propisano da se bez pozitivnog mišljenja Ministarstva o usklađenosti prijedloga potpora s pravilima o potporama male vrijednosti ne može dodijeliti potpora male vrijednosti. Davatelj potpore male vrijednosti mora Ministarstvu poljoprivrede, najkasnije u roku 15 dana od dana dodjele potpore  male vrijednosti dostaviti izviješće o dodijeljenim potporama male vrijednosti.</w:t>
      </w:r>
    </w:p>
    <w:p w14:paraId="5C68F4D5" w14:textId="4DEB13C1" w:rsidR="00CF21A0" w:rsidRPr="00E9298A" w:rsidRDefault="00CF21A0" w:rsidP="001250CA">
      <w:pPr>
        <w:jc w:val="both"/>
      </w:pPr>
      <w:r w:rsidRPr="00E9298A">
        <w:tab/>
        <w:t xml:space="preserve">  Državna potpora je rashod ili umanjeni prihod države dodijeljen od davatelja državnih potpora u bilo kojem obliku koji narušava ili prijeti narušavanjem tržišnog natjecanja stavljajući u povoljniji položaj određenog poduzetnika ili proizvodnju određene robe i/ili usluge utoliko što utječe na trgovinu između država članica Europske unije u skladu s člankom 107. Ugovora o funkcioniranju Europske unije. Navedeno je utvrđeno člankom 2. stavkom 1. podstavkom 1. Zakona o državnim potporama („Narodne novine“ broj 47/14. i 69/17.). Potpora male vrijednosti u smislu Zakona o državnim potporama je potpora uređena uredbom Europske unije koja zbog svog iznosa ne narušava ili ne prijeti narušavanju tržišnog natjecanja i ne utječe na trgovinu između država članica te ne predstavlja državnu potporu iz članka 107. Ugovora o funkcioniranju Europske unije.    </w:t>
      </w:r>
    </w:p>
    <w:p w14:paraId="41856792" w14:textId="77777777" w:rsidR="00CF21A0" w:rsidRPr="00E9298A" w:rsidRDefault="00CF21A0" w:rsidP="001250CA">
      <w:pPr>
        <w:jc w:val="both"/>
      </w:pPr>
      <w:r w:rsidRPr="00E9298A">
        <w:tab/>
        <w:t>U smislu Zakona o državnim potporama korisnik državne potpore/potpore male vrijednosti je svaka prava i fizička osoba koja obavljajući gospodarsku djelatnost sudjeluje u prometu roba i usluga, a prima državnu potporu/potporu male vrijednosti, bez obzira na njen oblik i namjenu.</w:t>
      </w:r>
    </w:p>
    <w:p w14:paraId="35E31DDD" w14:textId="77777777" w:rsidR="00CF21A0" w:rsidRPr="00E9298A" w:rsidRDefault="00CF21A0" w:rsidP="001250CA">
      <w:pPr>
        <w:jc w:val="both"/>
        <w:rPr>
          <w:bCs/>
        </w:rPr>
      </w:pPr>
    </w:p>
    <w:p w14:paraId="64FD683F" w14:textId="0D5A4C90" w:rsidR="00CF21A0" w:rsidRPr="00E9298A" w:rsidRDefault="00CF21A0" w:rsidP="001250CA">
      <w:pPr>
        <w:jc w:val="both"/>
        <w:rPr>
          <w:bCs/>
        </w:rPr>
      </w:pPr>
      <w:r w:rsidRPr="00E9298A">
        <w:rPr>
          <w:bCs/>
        </w:rPr>
        <w:tab/>
        <w:t>Programi/pojedinačne potpore male vrijednosti nije potrebno dostavljati Ministarstvu financija kao nadležnom tijelu na mišljenje, već svaki davatelj mora Ministarstvu financija sukladno članku 14. Zakona o državnim potporama, dostavljati podatke o dodijeljenim potporama male vrijednosti i to jednom godišnje (do 30. travnja tekuće godine za prethodnu godinu.) Osim toga, stavkom 1. navedenog članka propisan</w:t>
      </w:r>
      <w:r w:rsidR="00D11AF8">
        <w:rPr>
          <w:bCs/>
        </w:rPr>
        <w:t>a</w:t>
      </w:r>
      <w:r w:rsidRPr="00E9298A">
        <w:rPr>
          <w:bCs/>
        </w:rPr>
        <w:t xml:space="preserve"> je obveza davatelja potpore da mora voditi evidenciju o dodijeljenim potporama male vrijednosti.</w:t>
      </w:r>
    </w:p>
    <w:p w14:paraId="6895253B" w14:textId="77777777" w:rsidR="00CF21A0" w:rsidRPr="00E9298A" w:rsidRDefault="00CF21A0" w:rsidP="001250CA">
      <w:pPr>
        <w:jc w:val="both"/>
      </w:pPr>
    </w:p>
    <w:p w14:paraId="3CC23B4D" w14:textId="77777777" w:rsidR="00CF21A0" w:rsidRPr="00E9298A" w:rsidRDefault="00CF21A0" w:rsidP="001250CA">
      <w:pPr>
        <w:jc w:val="both"/>
      </w:pPr>
      <w:r w:rsidRPr="00E9298A">
        <w:tab/>
        <w:t>Potpore poljoprivredi i ruralnom razvoju dodjeljuju se sukladno sljedećim Uredbama i Smjernicama EU:</w:t>
      </w:r>
    </w:p>
    <w:p w14:paraId="0269BDE9" w14:textId="5FA18999" w:rsidR="00CF21A0" w:rsidRPr="00E9298A" w:rsidRDefault="00CF21A0" w:rsidP="001250CA">
      <w:pPr>
        <w:pStyle w:val="Odlomakpopisa"/>
        <w:numPr>
          <w:ilvl w:val="0"/>
          <w:numId w:val="1"/>
        </w:numPr>
        <w:jc w:val="both"/>
        <w:rPr>
          <w:noProof/>
        </w:rPr>
      </w:pPr>
      <w:r w:rsidRPr="00E9298A">
        <w:rPr>
          <w:iCs/>
        </w:rPr>
        <w:t>Uredb</w:t>
      </w:r>
      <w:r w:rsidR="00EC1F79" w:rsidRPr="00E9298A">
        <w:rPr>
          <w:iCs/>
        </w:rPr>
        <w:t>e</w:t>
      </w:r>
      <w:r w:rsidRPr="00E9298A">
        <w:rPr>
          <w:iCs/>
        </w:rPr>
        <w:t xml:space="preserve"> Komisije (EZ) br. 1408/2013 od 18. prosinca 2013. o primjeni članaka 107. i 108. Ugovora o funkcioniranju Europske unije na potpore de minimis u poljoprivrednom sektoru </w:t>
      </w:r>
      <w:r w:rsidRPr="00E9298A">
        <w:t>(SL L 352</w:t>
      </w:r>
      <w:r w:rsidR="00EC1F79" w:rsidRPr="00E9298A">
        <w:t>/9</w:t>
      </w:r>
      <w:r w:rsidRPr="00E9298A">
        <w:t xml:space="preserve">, 24. prosinca 2013.) i </w:t>
      </w:r>
      <w:r w:rsidRPr="00E9298A">
        <w:rPr>
          <w:iCs/>
        </w:rPr>
        <w:t xml:space="preserve">Uredbi Komisije (EU) 2019/316 оd 21. veljače 2019. o izmjeni Uredbe (EU) br. 1408/2013 o primjeni članaka 107. i 108. Ugovora o funkcioniranju Europske unije na potpore de minimis u poljoprivrednom sektoru </w:t>
      </w:r>
      <w:r w:rsidRPr="00E9298A">
        <w:t>(SL L 51</w:t>
      </w:r>
      <w:r w:rsidR="00EC1F79" w:rsidRPr="00E9298A">
        <w:t>/</w:t>
      </w:r>
      <w:r w:rsidRPr="00E9298A">
        <w:t>I, 22.2.2019.) (u daljnjem tekstu: Uredba Komisije (EU) br. 1408/2013)</w:t>
      </w:r>
    </w:p>
    <w:p w14:paraId="2DA74B51" w14:textId="55272256" w:rsidR="00CF21A0" w:rsidRPr="00E9298A" w:rsidRDefault="00CF21A0" w:rsidP="001250CA">
      <w:pPr>
        <w:pStyle w:val="Odlomakpopisa"/>
        <w:numPr>
          <w:ilvl w:val="0"/>
          <w:numId w:val="1"/>
        </w:numPr>
        <w:jc w:val="both"/>
        <w:rPr>
          <w:noProof/>
        </w:rPr>
      </w:pPr>
      <w:r w:rsidRPr="00157EC9">
        <w:rPr>
          <w:noProof/>
        </w:rPr>
        <w:t>Uredb</w:t>
      </w:r>
      <w:r w:rsidR="00EC1F79" w:rsidRPr="00157EC9">
        <w:rPr>
          <w:noProof/>
        </w:rPr>
        <w:t>e</w:t>
      </w:r>
      <w:r w:rsidRPr="00157EC9">
        <w:rPr>
          <w:noProof/>
        </w:rPr>
        <w:t xml:space="preserve"> Komisije (EU) broj 702/2014.</w:t>
      </w:r>
      <w:r w:rsidRPr="00E9298A">
        <w:rPr>
          <w:noProof/>
        </w:rPr>
        <w:t xml:space="preserve"> od 25. lipnja 2015. godine o proglašenju određenih kategorija potpora u sektoru poljoprivrede i šumarstva te u ruralnim područjima spojivim s unutarnjim tržištem u primjeni članaka 107. i 108. Ugovora o funkcioniranju Europske unije ("Službeni list" Europske unije L 193/1 od 1. srpnja 2014. godine),</w:t>
      </w:r>
    </w:p>
    <w:p w14:paraId="06013AB3" w14:textId="42407D20" w:rsidR="00CF21A0" w:rsidRPr="00E9298A" w:rsidRDefault="00CF21A0" w:rsidP="001250CA">
      <w:pPr>
        <w:pStyle w:val="Odlomakpopisa"/>
        <w:numPr>
          <w:ilvl w:val="0"/>
          <w:numId w:val="1"/>
        </w:numPr>
        <w:jc w:val="both"/>
        <w:rPr>
          <w:noProof/>
        </w:rPr>
      </w:pPr>
      <w:r w:rsidRPr="00E9298A">
        <w:rPr>
          <w:noProof/>
        </w:rPr>
        <w:lastRenderedPageBreak/>
        <w:t>Uredb</w:t>
      </w:r>
      <w:r w:rsidR="00EC1F79" w:rsidRPr="00E9298A">
        <w:rPr>
          <w:noProof/>
        </w:rPr>
        <w:t xml:space="preserve">e </w:t>
      </w:r>
      <w:r w:rsidRPr="00E9298A">
        <w:rPr>
          <w:noProof/>
        </w:rPr>
        <w:t>Komisije  (EU) 1407/2013. od 18. prosinca 2013. godine o primjeni članaka 107. i 108. Ugovora o funkcioniranju Europske unije ("Službeni list" Europske unije L 352/1 od 24. prosinca 2013.)</w:t>
      </w:r>
      <w:r w:rsidR="00EC1F79" w:rsidRPr="00E9298A">
        <w:rPr>
          <w:noProof/>
        </w:rPr>
        <w:t>,</w:t>
      </w:r>
      <w:r w:rsidRPr="00E9298A">
        <w:rPr>
          <w:noProof/>
        </w:rPr>
        <w:t xml:space="preserve"> Uredb</w:t>
      </w:r>
      <w:r w:rsidR="00E312B6" w:rsidRPr="00E9298A">
        <w:rPr>
          <w:noProof/>
        </w:rPr>
        <w:t>e</w:t>
      </w:r>
      <w:r w:rsidRPr="00E9298A">
        <w:rPr>
          <w:noProof/>
        </w:rPr>
        <w:t xml:space="preserve"> Komisije (EU) 2020/972 od 2. srpnja 2020. godine o izmjeni Uredbe 1407/2013 </w:t>
      </w:r>
      <w:r w:rsidR="00E312B6" w:rsidRPr="00E9298A">
        <w:rPr>
          <w:noProof/>
        </w:rPr>
        <w:t>u pogledu njezina produljenja i o izmjeni</w:t>
      </w:r>
      <w:r w:rsidRPr="00E9298A">
        <w:rPr>
          <w:noProof/>
        </w:rPr>
        <w:t xml:space="preserve"> Uredbe (EU) br. 651/2014 u pogledu njezina produljenja i odgovarajućih prilagodbi,</w:t>
      </w:r>
      <w:r w:rsidRPr="00E9298A">
        <w:t xml:space="preserve"> (S</w:t>
      </w:r>
      <w:r w:rsidR="00E312B6" w:rsidRPr="00E9298A">
        <w:t>lužbeni list Europske unije</w:t>
      </w:r>
      <w:r w:rsidRPr="00E9298A">
        <w:t xml:space="preserve"> L 215/3,</w:t>
      </w:r>
      <w:r w:rsidR="00E312B6" w:rsidRPr="00E9298A">
        <w:t xml:space="preserve"> od</w:t>
      </w:r>
      <w:r w:rsidRPr="00E9298A">
        <w:t xml:space="preserve"> 7.7.2020.) ( u daljnjem tekstu: Uredba Komisije (EU) br. 1407/2013)</w:t>
      </w:r>
    </w:p>
    <w:p w14:paraId="78358817" w14:textId="77777777" w:rsidR="00CF21A0" w:rsidRPr="00E9298A" w:rsidRDefault="00CF21A0" w:rsidP="001250CA">
      <w:pPr>
        <w:pStyle w:val="Odlomakpopisa"/>
        <w:numPr>
          <w:ilvl w:val="0"/>
          <w:numId w:val="1"/>
        </w:numPr>
        <w:jc w:val="both"/>
      </w:pPr>
      <w:r w:rsidRPr="00E9298A">
        <w:t>Smjernicama Europske unije o državnim potporama u sektoru poljoprivrede i šumarstva te ruralnim područjima za razdoblje 2014. - 2020. ("Službeni list" Europske unije C204/1 od 1. srpnja 2014. godine).</w:t>
      </w:r>
    </w:p>
    <w:p w14:paraId="38B2DADC" w14:textId="77777777" w:rsidR="00CF21A0" w:rsidRPr="00E9298A" w:rsidRDefault="00CF21A0" w:rsidP="001250CA">
      <w:pPr>
        <w:pStyle w:val="Odlomakpopisa"/>
        <w:jc w:val="both"/>
      </w:pPr>
    </w:p>
    <w:p w14:paraId="4082F12E" w14:textId="3F0D0ADE" w:rsidR="00CF21A0" w:rsidRPr="00E9298A" w:rsidRDefault="00CF21A0" w:rsidP="001250CA">
      <w:pPr>
        <w:pStyle w:val="Odlomakpopisa"/>
        <w:ind w:left="0" w:firstLine="720"/>
        <w:jc w:val="both"/>
      </w:pPr>
      <w:r w:rsidRPr="00E9298A">
        <w:t>Sukladno članku 1. Uredbe de minimis 1408/2013., potpore se dodjeljuju korisnicima koji se bave primarnom proizvodnjom poljoprivrednih proizvoda  uz iznimku:</w:t>
      </w:r>
    </w:p>
    <w:p w14:paraId="7A6B4195" w14:textId="77777777" w:rsidR="00CF21A0" w:rsidRPr="00E9298A" w:rsidRDefault="00CF21A0" w:rsidP="001250CA">
      <w:pPr>
        <w:pStyle w:val="StandardWeb"/>
        <w:numPr>
          <w:ilvl w:val="0"/>
          <w:numId w:val="2"/>
        </w:numPr>
        <w:shd w:val="clear" w:color="auto" w:fill="FFFFFF"/>
        <w:spacing w:before="450" w:beforeAutospacing="0" w:after="450" w:afterAutospacing="0"/>
        <w:contextualSpacing/>
        <w:jc w:val="both"/>
      </w:pPr>
      <w:r w:rsidRPr="00E9298A">
        <w:t>potpora čiji je iznos određen na  temelju cijene ili količine proizvoda stavljenih na tržište,</w:t>
      </w:r>
    </w:p>
    <w:p w14:paraId="7FBFE317" w14:textId="77777777" w:rsidR="00CF21A0" w:rsidRPr="00E9298A" w:rsidRDefault="00CF21A0" w:rsidP="001250CA">
      <w:pPr>
        <w:pStyle w:val="StandardWeb"/>
        <w:numPr>
          <w:ilvl w:val="0"/>
          <w:numId w:val="2"/>
        </w:numPr>
        <w:shd w:val="clear" w:color="auto" w:fill="FFFFFF"/>
        <w:spacing w:before="450" w:beforeAutospacing="0" w:after="450" w:afterAutospacing="0"/>
        <w:contextualSpacing/>
        <w:jc w:val="both"/>
      </w:pPr>
      <w:r w:rsidRPr="00E9298A">
        <w:t>potpora  djelatnostima vezanim uz izvoz, to jest potpore koje su izravno vezane uz izvozne količine, potpore za osnivanje i upravljanje distribucijskom mrežom ili neke druge tekuće troškove vezane uz izvozne djelatnosti,</w:t>
      </w:r>
    </w:p>
    <w:p w14:paraId="7F77F432" w14:textId="77777777" w:rsidR="00CF21A0" w:rsidRPr="00E9298A" w:rsidRDefault="00CF21A0" w:rsidP="001250CA">
      <w:pPr>
        <w:pStyle w:val="StandardWeb"/>
        <w:numPr>
          <w:ilvl w:val="0"/>
          <w:numId w:val="2"/>
        </w:numPr>
        <w:shd w:val="clear" w:color="auto" w:fill="FFFFFF"/>
        <w:spacing w:before="450" w:beforeAutospacing="0" w:after="450" w:afterAutospacing="0"/>
        <w:contextualSpacing/>
        <w:jc w:val="both"/>
      </w:pPr>
      <w:r w:rsidRPr="00E9298A">
        <w:t>potpora uvjetovana korištenjem domaćih umjesto uvoznih proizvoda.</w:t>
      </w:r>
    </w:p>
    <w:p w14:paraId="37E01255" w14:textId="77777777" w:rsidR="00CF21A0" w:rsidRPr="00E9298A" w:rsidRDefault="00CF21A0" w:rsidP="001250CA">
      <w:pPr>
        <w:jc w:val="both"/>
      </w:pPr>
      <w:r w:rsidRPr="00E9298A">
        <w:tab/>
        <w:t xml:space="preserve">Nadalje, Uredbom 1408/2013. propisano je da ako se poduzetnik bavi primarnom proizvodnjom poljoprivrednih proizvoda i također djeluje u jednom ili više sektora ili ima druge djelatnosti obuhvaćene područjem primjene Uredbe (EU) br. 1407/2013., ta se Uredba primjenjuje na potporu koja se dodjeljuje u vezi s tim drugim sektorima ili djelatnostima, pod uvjetom da  predmetna država članica  na primjeren način, primjerice razdvajanjem djelatnosti ili troškova, osigurava da primarna proizvodnja poljoprivrednih proizvoda ne ostvaruje korist od potpore de minimis koje se dodjeljuju u skladu s tom Uredbom.  </w:t>
      </w:r>
    </w:p>
    <w:p w14:paraId="2A2C1D93" w14:textId="77777777" w:rsidR="00CF21A0" w:rsidRPr="00E9298A" w:rsidRDefault="00CF21A0" w:rsidP="001250CA">
      <w:pPr>
        <w:jc w:val="both"/>
      </w:pPr>
      <w:r w:rsidRPr="00E9298A">
        <w:tab/>
      </w:r>
    </w:p>
    <w:p w14:paraId="797749F2" w14:textId="77777777" w:rsidR="00CF21A0" w:rsidRPr="00E9298A" w:rsidRDefault="00CF21A0" w:rsidP="001250CA">
      <w:pPr>
        <w:jc w:val="both"/>
      </w:pPr>
      <w:r w:rsidRPr="00E9298A">
        <w:tab/>
        <w:t>Sukladno članku 2. Uredbe 1408/2013. pod pojmom „jedan poduzetnik“ obuhvaćena su sva poduzeća koja su u najmanje jednom od sljedećih međusobnih odnosa:</w:t>
      </w:r>
    </w:p>
    <w:p w14:paraId="705CB5EF" w14:textId="77777777" w:rsidR="00CF21A0" w:rsidRPr="00E9298A" w:rsidRDefault="00CF21A0" w:rsidP="001250CA">
      <w:pPr>
        <w:pStyle w:val="Odlomakpopisa"/>
        <w:numPr>
          <w:ilvl w:val="0"/>
          <w:numId w:val="3"/>
        </w:numPr>
        <w:jc w:val="both"/>
      </w:pPr>
      <w:r w:rsidRPr="00E9298A">
        <w:t>jedno poduzeće ima većinu glasačkih prava dioničara ili članova u drugom poduzeću;</w:t>
      </w:r>
    </w:p>
    <w:p w14:paraId="2FBC76C1" w14:textId="77777777" w:rsidR="00CF21A0" w:rsidRPr="00E9298A" w:rsidRDefault="00CF21A0" w:rsidP="001250CA">
      <w:pPr>
        <w:pStyle w:val="Odlomakpopisa"/>
        <w:numPr>
          <w:ilvl w:val="0"/>
          <w:numId w:val="3"/>
        </w:numPr>
        <w:jc w:val="both"/>
      </w:pPr>
      <w:r w:rsidRPr="00E9298A">
        <w:t>jedno poduzeće ima pravo imenovati ili smijeniti većinu članova upravnog, upravljačkog ili nadzornog tijela drugog poduzeća;</w:t>
      </w:r>
    </w:p>
    <w:p w14:paraId="6C24975D" w14:textId="77777777" w:rsidR="00CF21A0" w:rsidRPr="00E9298A" w:rsidRDefault="00CF21A0" w:rsidP="001250CA">
      <w:pPr>
        <w:pStyle w:val="Odlomakpopisa"/>
        <w:numPr>
          <w:ilvl w:val="0"/>
          <w:numId w:val="3"/>
        </w:numPr>
        <w:jc w:val="both"/>
      </w:pPr>
      <w:r w:rsidRPr="00E9298A">
        <w:t>jedno poduzeće ima pravo ostvarivati vladajući utjecaj na drugo poduzeće prema ugovoru sklopljenim s tim poduzećem ili prema odredbi statuta ili društvenog ugovora tog poduzeća;</w:t>
      </w:r>
    </w:p>
    <w:p w14:paraId="52CFAF0A" w14:textId="77777777" w:rsidR="00CF21A0" w:rsidRPr="00E9298A" w:rsidRDefault="00CF21A0" w:rsidP="001250CA">
      <w:pPr>
        <w:pStyle w:val="Odlomakpopisa"/>
        <w:numPr>
          <w:ilvl w:val="0"/>
          <w:numId w:val="3"/>
        </w:numPr>
        <w:jc w:val="both"/>
      </w:pPr>
      <w:r w:rsidRPr="00E9298A">
        <w:t>jedno poduzeće, koje je dioničar ili član u drugom poduzeću, kontrolira samo, u skladu s dogovorom s drugim dioničarima ili članovima tog poduzeća, većinu glasačkih prava dioničara ili glasačkih prava članova u tom poduzeću.</w:t>
      </w:r>
    </w:p>
    <w:p w14:paraId="047AEDF9" w14:textId="77777777" w:rsidR="00CF21A0" w:rsidRPr="00E9298A" w:rsidRDefault="00CF21A0" w:rsidP="001250CA">
      <w:pPr>
        <w:pStyle w:val="Odlomakpopisa"/>
        <w:jc w:val="both"/>
      </w:pPr>
    </w:p>
    <w:p w14:paraId="7B082D0A" w14:textId="77777777" w:rsidR="00CF21A0" w:rsidRPr="00E9298A" w:rsidRDefault="00CF21A0" w:rsidP="001250CA">
      <w:pPr>
        <w:ind w:left="360"/>
        <w:jc w:val="both"/>
      </w:pPr>
      <w:r w:rsidRPr="00E9298A">
        <w:t>Poduzeća koja su u bilo kojem od odnosa navedenih u prvom podstavku točkama  a) do  d) preko jednog ili više drugih poduzeća  isto se tako smatra jednim poduzetnikom.</w:t>
      </w:r>
    </w:p>
    <w:p w14:paraId="03B4D2B2" w14:textId="77777777" w:rsidR="00CF21A0" w:rsidRPr="00E9298A" w:rsidRDefault="00CF21A0" w:rsidP="001250CA">
      <w:pPr>
        <w:pStyle w:val="Odlomakpopisa"/>
        <w:jc w:val="both"/>
      </w:pPr>
    </w:p>
    <w:p w14:paraId="4B03A618" w14:textId="77777777" w:rsidR="00CF21A0" w:rsidRPr="00E9298A" w:rsidRDefault="00CF21A0" w:rsidP="001250CA">
      <w:pPr>
        <w:ind w:firstLine="709"/>
        <w:jc w:val="both"/>
      </w:pPr>
      <w:r w:rsidRPr="00E9298A">
        <w:t xml:space="preserve">Područje primjene Uredbe o de minimis potporama u poljoprivrednom sektoru je : primarna poljoprivredna proizvodnja koja podrazumijeva proizvodnju iz tla ili stočarstva navedenih u Prilogu 1. bez obavljanja dodatnih radnji kojima bi se promijenila priroda tih proizvoda, djelatnost na poljoprivrednim dobrima koji su neophodni za pripremu životinjskih </w:t>
      </w:r>
      <w:r w:rsidRPr="00E9298A">
        <w:lastRenderedPageBreak/>
        <w:t>ili biljnih proizvoda za prvu prodaju i prodaja  krajnjim potrošačima koju  obavlja primarni proizvođač ako se ne odvija u zasebno predviđenim prostorima.</w:t>
      </w:r>
      <w:r w:rsidRPr="00E9298A">
        <w:tab/>
      </w:r>
    </w:p>
    <w:p w14:paraId="6607BFBB" w14:textId="77777777" w:rsidR="00CF21A0" w:rsidRPr="00E9298A" w:rsidRDefault="00CF21A0" w:rsidP="001250CA">
      <w:pPr>
        <w:ind w:firstLine="709"/>
        <w:jc w:val="both"/>
        <w:rPr>
          <w:i/>
        </w:rPr>
      </w:pPr>
      <w:r w:rsidRPr="00E9298A">
        <w:t xml:space="preserve">U članku 3.  Uredbe 1408/2013 propisan je ukupan iznos potpore de minimis po jednom poduzetniku koji se bavi primarnom poljoprivrednom proizvodnjom poljoprivrednih proizvoda ne smije prelaziti 20.000 EUR-a tijekom bilo kojeg razdoblja tri fiskalne godine. Trogodišnje razdoblje uzima u obzir ukupan iznos potpore dodijeljenih u predmetnoj fiskalnoj godini te tijekom  prethodne fiskalne dvije godine. Uredbom komisije (EU) 2019/316 produljeno je razdoblje dodjele potpore de minimis poduzetnicima koji se bave primarnom poljoprivrednom </w:t>
      </w:r>
      <w:r w:rsidRPr="00EF00B7">
        <w:t>proizvodnjom do 31. prosinaca 2027</w:t>
      </w:r>
      <w:r w:rsidRPr="00EF00B7">
        <w:rPr>
          <w:i/>
        </w:rPr>
        <w:t>.</w:t>
      </w:r>
    </w:p>
    <w:p w14:paraId="5253610B" w14:textId="77777777" w:rsidR="00CF21A0" w:rsidRPr="00E9298A" w:rsidRDefault="00CF21A0" w:rsidP="001250CA">
      <w:pPr>
        <w:jc w:val="both"/>
        <w:rPr>
          <w:rFonts w:eastAsiaTheme="minorHAnsi"/>
          <w:iCs/>
          <w:lang w:eastAsia="en-US"/>
        </w:rPr>
      </w:pPr>
      <w:r w:rsidRPr="00E9298A">
        <w:tab/>
        <w:t>Nadalje u članku 6. Uredbe 1408/2013 propisano je</w:t>
      </w:r>
      <w:r w:rsidRPr="00E9298A">
        <w:rPr>
          <w:rFonts w:eastAsiaTheme="minorHAnsi"/>
          <w:iCs/>
          <w:lang w:eastAsia="en-US"/>
        </w:rPr>
        <w:t xml:space="preserve"> da ako država članica poduzetniku namjerava dodijeliti potporu de minimis, ona mora toga poduzetnika pisanim putem obavijestiti o predviđenom iznosu potpore izraženom u obliku bruto novčane protuvrijednosti potpore, kao i tome da je riječ o potpori de minimis, izričito se pozivajući na ovu Uredbu i navodeći njezin naziv i podatke o objavi u Službenom listu Europske unije. Ako se potpora de minimis u skladu s prethodno navedenom Uredbom dodjeljuje različitim poduzetnicima na temelju programa potpore, a iznosi su pojedinačnih potpora koje se dodjeljuju tim poduzetnicima različiti, država članica može odabrati da tu obvezu ispuni tako da poduzetnika obavijesti o fiksnom iznosu koji odgovara najvišem iznosu potpore koji se dodjeljuje u okviru toga programa potpore. U tom slučaju fiksni iznos se primjenjuje kako bi se utvrdilo je li dostignuta gornja granica iz članka 3. stavka 2. Uredbe 1408/2013. Prije dodjeljivanja potpore država članica od dotičnog poduzetnika mora dobiti izjavu, u pisanom ili elektroničkom obliku, o svakoj potpori de minimis na koju se primjunjuje ova Uredba ili druge uredbe de minimis, primljenoj u prethodne dvije fiskalne godine i u tekućoj fiskalnoj godini.</w:t>
      </w:r>
    </w:p>
    <w:p w14:paraId="63BEC35A" w14:textId="77777777" w:rsidR="00CF21A0" w:rsidRPr="00E9298A" w:rsidRDefault="00CF21A0" w:rsidP="001250CA">
      <w:pPr>
        <w:pStyle w:val="Odlomakpopisa"/>
        <w:ind w:left="0"/>
        <w:jc w:val="both"/>
      </w:pPr>
      <w:r w:rsidRPr="00E9298A">
        <w:tab/>
        <w:t xml:space="preserve">Slijedom navedenog sa odredbama Uredbe 1408/2013 usklađene su slijedeće mjere u Programu; </w:t>
      </w:r>
    </w:p>
    <w:p w14:paraId="2859442A" w14:textId="77777777" w:rsidR="00CF21A0" w:rsidRPr="00E9298A" w:rsidRDefault="00CF21A0" w:rsidP="001250CA">
      <w:pPr>
        <w:pStyle w:val="Odlomakpopisa"/>
        <w:numPr>
          <w:ilvl w:val="0"/>
          <w:numId w:val="4"/>
        </w:numPr>
        <w:jc w:val="both"/>
      </w:pPr>
      <w:r w:rsidRPr="00E9298A">
        <w:t>Potpora za kontrolu plodnosti tla na obiteljskim gospodarstvima i</w:t>
      </w:r>
    </w:p>
    <w:p w14:paraId="0398CB64" w14:textId="77777777" w:rsidR="00CF21A0" w:rsidRDefault="00CF21A0" w:rsidP="001250CA">
      <w:pPr>
        <w:pStyle w:val="Odlomakpopisa"/>
        <w:numPr>
          <w:ilvl w:val="0"/>
          <w:numId w:val="4"/>
        </w:numPr>
        <w:jc w:val="both"/>
      </w:pPr>
      <w:r w:rsidRPr="00E9298A">
        <w:t>Potpora za ulaganje u građenje, opremanje plastenika/staklenika i prostora za uzgoj gljiva.</w:t>
      </w:r>
    </w:p>
    <w:p w14:paraId="13FDE5D3" w14:textId="46D00E5C" w:rsidR="000C6ABA" w:rsidRDefault="00F80D03" w:rsidP="001250CA">
      <w:pPr>
        <w:pStyle w:val="Odlomakpopisa"/>
        <w:numPr>
          <w:ilvl w:val="0"/>
          <w:numId w:val="4"/>
        </w:numPr>
        <w:jc w:val="both"/>
      </w:pPr>
      <w:r>
        <w:t>Potpora mladim poljoprivrednicima</w:t>
      </w:r>
    </w:p>
    <w:p w14:paraId="10087599" w14:textId="669D81A9" w:rsidR="00F80D03" w:rsidRDefault="00F80D03" w:rsidP="001250CA">
      <w:pPr>
        <w:pStyle w:val="Odlomakpopisa"/>
        <w:numPr>
          <w:ilvl w:val="0"/>
          <w:numId w:val="4"/>
        </w:numPr>
        <w:jc w:val="both"/>
      </w:pPr>
      <w:r>
        <w:t>Potpora za ekološku proizvodnju</w:t>
      </w:r>
    </w:p>
    <w:p w14:paraId="4137F008" w14:textId="4A0E6971" w:rsidR="00F80D03" w:rsidRDefault="00F80D03" w:rsidP="001250CA">
      <w:pPr>
        <w:pStyle w:val="Odlomakpopisa"/>
        <w:numPr>
          <w:ilvl w:val="0"/>
          <w:numId w:val="4"/>
        </w:numPr>
        <w:jc w:val="both"/>
      </w:pPr>
      <w:r>
        <w:t>Potpora za osnivanje obiteljskog poljoprivrednog gospodarstva</w:t>
      </w:r>
    </w:p>
    <w:p w14:paraId="68A34355" w14:textId="76589732" w:rsidR="009B1E56" w:rsidRDefault="009B1E56" w:rsidP="001250CA">
      <w:pPr>
        <w:pStyle w:val="Odlomakpopisa"/>
        <w:numPr>
          <w:ilvl w:val="0"/>
          <w:numId w:val="4"/>
        </w:numPr>
        <w:jc w:val="both"/>
      </w:pPr>
      <w:r>
        <w:t>Potpora za očuvanje i proširenje pčelinjeg fonda</w:t>
      </w:r>
    </w:p>
    <w:p w14:paraId="254BBB33" w14:textId="77777777" w:rsidR="0086755A" w:rsidRPr="00E9298A" w:rsidRDefault="0086755A" w:rsidP="0086755A">
      <w:pPr>
        <w:pStyle w:val="Odlomakpopisa"/>
        <w:ind w:left="1440"/>
        <w:jc w:val="both"/>
      </w:pPr>
    </w:p>
    <w:p w14:paraId="17BF5D6C" w14:textId="77777777" w:rsidR="00CF21A0" w:rsidRPr="00E9298A" w:rsidRDefault="00CF21A0" w:rsidP="001250CA">
      <w:pPr>
        <w:jc w:val="both"/>
      </w:pPr>
      <w:r w:rsidRPr="00E9298A">
        <w:t xml:space="preserve">   </w:t>
      </w:r>
      <w:r w:rsidRPr="00E9298A">
        <w:tab/>
      </w:r>
      <w:r w:rsidRPr="00E9298A">
        <w:rPr>
          <w:color w:val="000000"/>
        </w:rPr>
        <w:t>Na potpore male vrijednosti koje nisu vezane uz primarnu poljoprivrednu proizvodnju poljoprivrednih proizvoda, ribarstvo i akvakulturu, odnosno na primarne poljoprivredne proizvode koje ulaze u područje primjene Priloga 1. Ugovora o funkcioniranju Europske unije, primjenjuje se Uredba Komisije (EU) 1407/2013. Temeljem navedene Uredbe potpore se dodjeljuju korisnicima u svim sektorima osim na:</w:t>
      </w:r>
    </w:p>
    <w:p w14:paraId="236FC483" w14:textId="77777777" w:rsidR="00CF21A0" w:rsidRPr="00E9298A" w:rsidRDefault="00CF21A0" w:rsidP="001250CA">
      <w:pPr>
        <w:pStyle w:val="Default"/>
        <w:numPr>
          <w:ilvl w:val="0"/>
          <w:numId w:val="5"/>
        </w:numPr>
        <w:spacing w:after="23"/>
        <w:jc w:val="both"/>
        <w:rPr>
          <w:color w:val="auto"/>
        </w:rPr>
      </w:pPr>
      <w:r w:rsidRPr="00E9298A">
        <w:rPr>
          <w:iCs/>
          <w:color w:val="auto"/>
        </w:rPr>
        <w:t xml:space="preserve">potpore koje se dodjeljuju poduzetnicima koji djeluju u sektorima ribarstva i akvakulture kako je obuhvaćeno Uredbom (EZ) broj 104/2000 (1), </w:t>
      </w:r>
    </w:p>
    <w:p w14:paraId="11D2ABFC" w14:textId="77777777" w:rsidR="00CF21A0" w:rsidRPr="00E9298A" w:rsidRDefault="00CF21A0" w:rsidP="001250CA">
      <w:pPr>
        <w:pStyle w:val="Default"/>
        <w:numPr>
          <w:ilvl w:val="0"/>
          <w:numId w:val="5"/>
        </w:numPr>
        <w:spacing w:after="23"/>
        <w:jc w:val="both"/>
        <w:rPr>
          <w:color w:val="auto"/>
        </w:rPr>
      </w:pPr>
      <w:r w:rsidRPr="00E9298A">
        <w:rPr>
          <w:iCs/>
          <w:color w:val="auto"/>
        </w:rPr>
        <w:t xml:space="preserve">potpore koje se dodjeljuju poduzetnicima koji djeluju u primarnoj proizvodnji poljoprivrednih proizvoda, </w:t>
      </w:r>
    </w:p>
    <w:p w14:paraId="5A1CA695" w14:textId="77777777" w:rsidR="00CF21A0" w:rsidRPr="00E9298A" w:rsidRDefault="00CF21A0" w:rsidP="001250CA">
      <w:pPr>
        <w:pStyle w:val="Default"/>
        <w:numPr>
          <w:ilvl w:val="0"/>
          <w:numId w:val="5"/>
        </w:numPr>
        <w:jc w:val="both"/>
        <w:rPr>
          <w:color w:val="auto"/>
        </w:rPr>
      </w:pPr>
      <w:r w:rsidRPr="00E9298A">
        <w:rPr>
          <w:iCs/>
          <w:color w:val="auto"/>
        </w:rPr>
        <w:t xml:space="preserve">potpore koje se dodjeljuju poduzetnicima koji djeluju u sektoru prerade i stavljanja na tržište poljoprivrednih proizvoda u sljedećim slučajevima: </w:t>
      </w:r>
    </w:p>
    <w:p w14:paraId="182F7946" w14:textId="77777777" w:rsidR="00CF21A0" w:rsidRPr="00E9298A" w:rsidRDefault="00CF21A0" w:rsidP="001250CA">
      <w:pPr>
        <w:pStyle w:val="Default"/>
        <w:ind w:left="720"/>
        <w:jc w:val="both"/>
        <w:rPr>
          <w:color w:val="auto"/>
        </w:rPr>
      </w:pPr>
      <w:r w:rsidRPr="00E9298A">
        <w:rPr>
          <w:iCs/>
          <w:color w:val="auto"/>
        </w:rPr>
        <w:t xml:space="preserve">- ako je iznos potpore fiksno utvrđen na temelju cijene ili količine takvih proizvoda kupljenih od primarnih proizvođača odnosno koje na tržište stavljaju poduzetnici u pitanju, </w:t>
      </w:r>
    </w:p>
    <w:p w14:paraId="704C2F6B" w14:textId="77777777" w:rsidR="00CF21A0" w:rsidRPr="00E9298A" w:rsidRDefault="00CF21A0" w:rsidP="001250CA">
      <w:pPr>
        <w:pStyle w:val="Default"/>
        <w:jc w:val="both"/>
        <w:rPr>
          <w:color w:val="auto"/>
        </w:rPr>
      </w:pPr>
      <w:r w:rsidRPr="00E9298A">
        <w:rPr>
          <w:iCs/>
          <w:color w:val="auto"/>
        </w:rPr>
        <w:tab/>
        <w:t xml:space="preserve">- ako su potpore uvjetovane njegovim djelomičnim ili potpunim prenošenjem na </w:t>
      </w:r>
      <w:r w:rsidRPr="00E9298A">
        <w:rPr>
          <w:iCs/>
          <w:color w:val="auto"/>
        </w:rPr>
        <w:tab/>
        <w:t xml:space="preserve">primarne proizvođače, </w:t>
      </w:r>
    </w:p>
    <w:p w14:paraId="35C41688" w14:textId="77777777" w:rsidR="00CF21A0" w:rsidRPr="00E9298A" w:rsidRDefault="00CF21A0" w:rsidP="001250CA">
      <w:pPr>
        <w:pStyle w:val="Default"/>
        <w:numPr>
          <w:ilvl w:val="0"/>
          <w:numId w:val="5"/>
        </w:numPr>
        <w:spacing w:after="21"/>
        <w:jc w:val="both"/>
        <w:rPr>
          <w:color w:val="auto"/>
        </w:rPr>
      </w:pPr>
      <w:r w:rsidRPr="00E9298A">
        <w:rPr>
          <w:iCs/>
          <w:color w:val="auto"/>
        </w:rPr>
        <w:lastRenderedPageBreak/>
        <w:t xml:space="preserve">potpore za djelatnosti usmjerene izvozu u treće zemlje ili države članice, odnosno potpore koje su izravno povezane s izvezenim količinama, s uspostavom i funkcioniranjem distribucijske mreže ili s drugim troškovima povezanim s izvoznom djelatnošću, </w:t>
      </w:r>
    </w:p>
    <w:p w14:paraId="3EA12038" w14:textId="77777777" w:rsidR="00CF21A0" w:rsidRPr="00086680" w:rsidRDefault="00CF21A0" w:rsidP="001250CA">
      <w:pPr>
        <w:pStyle w:val="Default"/>
        <w:numPr>
          <w:ilvl w:val="0"/>
          <w:numId w:val="5"/>
        </w:numPr>
        <w:jc w:val="both"/>
        <w:rPr>
          <w:color w:val="auto"/>
        </w:rPr>
      </w:pPr>
      <w:r w:rsidRPr="00E9298A">
        <w:rPr>
          <w:iCs/>
          <w:color w:val="auto"/>
        </w:rPr>
        <w:t xml:space="preserve">potpore koje su uvjetovane uporabom domaćih proizvoda umjesto uvezenih. </w:t>
      </w:r>
    </w:p>
    <w:p w14:paraId="3A9C2469" w14:textId="77777777" w:rsidR="00086680" w:rsidRDefault="00086680" w:rsidP="00086680">
      <w:pPr>
        <w:pStyle w:val="Default"/>
        <w:ind w:left="720"/>
        <w:jc w:val="both"/>
        <w:rPr>
          <w:iCs/>
          <w:color w:val="auto"/>
        </w:rPr>
      </w:pPr>
    </w:p>
    <w:p w14:paraId="0E3736A2" w14:textId="251FEA7E" w:rsidR="00086680" w:rsidRDefault="00086680" w:rsidP="00086680">
      <w:pPr>
        <w:ind w:firstLine="708"/>
        <w:jc w:val="both"/>
      </w:pPr>
      <w:r>
        <w:t>Uredbu Komisije (EU) 2023/2831 o primjeni članaka 107. i 108. Ugovora o funkcioniranju Europske unije na de minimis potpore (Službeni list Europske unije, L 2023/2831</w:t>
      </w:r>
      <w:r w:rsidR="00C9084D">
        <w:t xml:space="preserve"> od 13. prosinca 2023.</w:t>
      </w:r>
      <w:r>
        <w:t xml:space="preserve">) iznos de minimis potpora – potpora male vrijednosti povećava </w:t>
      </w:r>
      <w:r w:rsidR="00C9084D">
        <w:t xml:space="preserve">je </w:t>
      </w:r>
      <w:r>
        <w:t>na 300.000 eura po jednom poduzeću tijekom tri godine</w:t>
      </w:r>
      <w:r w:rsidR="00BE06E7">
        <w:t>.</w:t>
      </w:r>
      <w:r>
        <w:t xml:space="preserve"> </w:t>
      </w:r>
    </w:p>
    <w:p w14:paraId="1AD0DADC" w14:textId="5473A0EA" w:rsidR="00CF21A0" w:rsidRPr="00E9298A" w:rsidRDefault="00CF21A0" w:rsidP="001250CA">
      <w:pPr>
        <w:pStyle w:val="Default"/>
        <w:jc w:val="both"/>
        <w:rPr>
          <w:noProof/>
        </w:rPr>
      </w:pPr>
      <w:r w:rsidRPr="00E9298A">
        <w:rPr>
          <w:color w:val="auto"/>
        </w:rPr>
        <w:t xml:space="preserve">        </w:t>
      </w:r>
    </w:p>
    <w:p w14:paraId="5968EE1B" w14:textId="77777777" w:rsidR="00CF21A0" w:rsidRPr="00E9298A" w:rsidRDefault="00CF21A0" w:rsidP="001250CA">
      <w:pPr>
        <w:pStyle w:val="Default"/>
        <w:ind w:firstLine="360"/>
        <w:jc w:val="both"/>
        <w:rPr>
          <w:iCs/>
          <w:color w:val="auto"/>
        </w:rPr>
      </w:pPr>
      <w:r w:rsidRPr="00E9298A">
        <w:rPr>
          <w:iCs/>
          <w:color w:val="auto"/>
        </w:rPr>
        <w:t xml:space="preserve"> Navedena gornja granica se primjenjuje bez obzira na oblik potpore male vrijednosti ili cilj koji se namjerava postići, te neovisno o tome dali se potpora koju dodjeljuje država članica u cijelosti ili djelomično financira iz sredstava koja su podrijetlom iz Europske unije.  </w:t>
      </w:r>
    </w:p>
    <w:p w14:paraId="298366E3" w14:textId="77777777" w:rsidR="00CF21A0" w:rsidRPr="00E9298A" w:rsidRDefault="00CF21A0" w:rsidP="001250CA">
      <w:pPr>
        <w:pStyle w:val="Default"/>
        <w:jc w:val="both"/>
        <w:rPr>
          <w:color w:val="auto"/>
        </w:rPr>
      </w:pPr>
      <w:r w:rsidRPr="00E9298A">
        <w:rPr>
          <w:iCs/>
          <w:color w:val="auto"/>
        </w:rPr>
        <w:tab/>
        <w:t>U članku 2.  Uredbe 1407/2013. utvrđene su definicije "</w:t>
      </w:r>
      <w:r w:rsidRPr="00E9298A">
        <w:rPr>
          <w:i/>
          <w:iCs/>
          <w:color w:val="auto"/>
        </w:rPr>
        <w:t>poljoprivrednog proizvoda</w:t>
      </w:r>
      <w:r w:rsidRPr="00E9298A">
        <w:rPr>
          <w:iCs/>
          <w:color w:val="auto"/>
        </w:rPr>
        <w:t xml:space="preserve">", </w:t>
      </w:r>
    </w:p>
    <w:p w14:paraId="310EED94" w14:textId="77777777" w:rsidR="00CF21A0" w:rsidRPr="00E9298A" w:rsidRDefault="00CF21A0" w:rsidP="001250CA">
      <w:pPr>
        <w:jc w:val="both"/>
        <w:rPr>
          <w:iCs/>
        </w:rPr>
      </w:pPr>
      <w:r w:rsidRPr="00E9298A">
        <w:rPr>
          <w:iCs/>
        </w:rPr>
        <w:t>pod pojmom "</w:t>
      </w:r>
      <w:r w:rsidRPr="00E9298A">
        <w:rPr>
          <w:i/>
          <w:iCs/>
        </w:rPr>
        <w:t>poljoprivredni proizvod</w:t>
      </w:r>
      <w:r w:rsidRPr="00E9298A">
        <w:rPr>
          <w:iCs/>
        </w:rPr>
        <w:t>" podrazumijevaju se proizvodi koji su navedeni u Prilogu I. Ugovora o funkcioniranju Europske unije, osim proizvoda ribarstva i akvakulture obuhvaćenih Uredbom Vijeća (EZ) 104/2000., "prerada poljoprivrednih proizvoda" znači sve   postupke prerade poljoprivrednog proizvoda koji za ishod imaju proizvod koji je također poljoprivredni proizvod, osim u poljoprivrednim djelatnostima potrebnim za pripremu životinjskog ili biljnog proizvoda za prvu prodaju, dok "stavljanje na tržište poljoprivrednih proizvoda" znači držanje ili izlaganje s ciljem prodaje, ponuda za prodaju, isporuka ili bilo koji drugi način stavljanja na tržište, osim prve prodaje primarnog proizvođača preprodavačima ili prerađivačima te svih aktivnosti kojima se takav proizvod priprema za takvu prvu prodaju; prodaja primarnog proizvođača krajnjim potrošačima smatra se stavljanje na tržište ako se odvija u posebnim prostorijama namijenjenim za tu svrhu.</w:t>
      </w:r>
    </w:p>
    <w:p w14:paraId="24BD1BD0" w14:textId="77777777" w:rsidR="00CF21A0" w:rsidRPr="00E9298A" w:rsidRDefault="00CF21A0" w:rsidP="001250CA">
      <w:pPr>
        <w:ind w:firstLine="708"/>
        <w:jc w:val="both"/>
      </w:pPr>
      <w:r w:rsidRPr="00E9298A">
        <w:t>U  članak 6. Uredbe de minimis 1407/2013, podnositelj zahtjeva mora svom zahtjevu priložiti izjavu o iznosima dodijeljenih de minimis potpora iz drugih izvora. Davatelj  de minimis potpore dužan je korisniku potpore dostaviti obavijest  da mu je dodijeljena de minimis potpora sukladno Uredbi de minimis.</w:t>
      </w:r>
    </w:p>
    <w:p w14:paraId="05E0B443" w14:textId="77777777" w:rsidR="00CF21A0" w:rsidRPr="00E9298A" w:rsidRDefault="00CF21A0" w:rsidP="001250CA">
      <w:pPr>
        <w:ind w:firstLine="708"/>
        <w:jc w:val="both"/>
      </w:pPr>
      <w:r w:rsidRPr="00E9298A">
        <w:t>S odredbama Uredbe 1407/2013. usklađene su slijedeće mjere u Programu;</w:t>
      </w:r>
    </w:p>
    <w:p w14:paraId="18701C93" w14:textId="77777777" w:rsidR="00CF21A0" w:rsidRPr="00E9298A" w:rsidRDefault="00CF21A0" w:rsidP="001250CA">
      <w:pPr>
        <w:pStyle w:val="Odlomakpopisa"/>
        <w:numPr>
          <w:ilvl w:val="0"/>
          <w:numId w:val="6"/>
        </w:numPr>
        <w:jc w:val="both"/>
      </w:pPr>
      <w:r w:rsidRPr="00E9298A">
        <w:t xml:space="preserve">Potpora za  istraživačke projekte u poljoprivredi, </w:t>
      </w:r>
    </w:p>
    <w:p w14:paraId="2004E9A7" w14:textId="77777777" w:rsidR="00CF21A0" w:rsidRPr="00E9298A" w:rsidRDefault="00CF21A0" w:rsidP="001250CA">
      <w:pPr>
        <w:pStyle w:val="Odlomakpopisa"/>
        <w:numPr>
          <w:ilvl w:val="0"/>
          <w:numId w:val="6"/>
        </w:numPr>
        <w:jc w:val="both"/>
      </w:pPr>
      <w:r w:rsidRPr="00E9298A">
        <w:t xml:space="preserve">Potpora poljoprivrednicima u preradi poljoprivrednih proizvoda, </w:t>
      </w:r>
    </w:p>
    <w:p w14:paraId="7784729F" w14:textId="77777777" w:rsidR="00CF21A0" w:rsidRPr="00E9298A" w:rsidRDefault="00CF21A0" w:rsidP="001250CA">
      <w:pPr>
        <w:pStyle w:val="Odlomakpopisa"/>
        <w:numPr>
          <w:ilvl w:val="0"/>
          <w:numId w:val="6"/>
        </w:numPr>
        <w:jc w:val="both"/>
      </w:pPr>
      <w:r w:rsidRPr="00E9298A">
        <w:t>Potpora za ulaganja u marketing u poljoprivredi, izrada promotivnih materijal, internetskih stranica i oglašavanje.</w:t>
      </w:r>
    </w:p>
    <w:p w14:paraId="2F2E3E7D" w14:textId="1E43F8A7" w:rsidR="00CF21A0" w:rsidRPr="00E9298A" w:rsidRDefault="00CF21A0" w:rsidP="001250CA">
      <w:pPr>
        <w:jc w:val="both"/>
        <w:rPr>
          <w:i/>
          <w:iCs/>
        </w:rPr>
      </w:pPr>
      <w:r w:rsidRPr="00E9298A">
        <w:t> </w:t>
      </w:r>
      <w:r w:rsidRPr="00E9298A">
        <w:tab/>
        <w:t xml:space="preserve"> </w:t>
      </w:r>
    </w:p>
    <w:p w14:paraId="27816CC4" w14:textId="63031C3D" w:rsidR="00BE06E7" w:rsidRPr="00FF3B4C" w:rsidRDefault="00F3461F" w:rsidP="00BE06E7">
      <w:pPr>
        <w:ind w:firstLine="708"/>
        <w:jc w:val="both"/>
      </w:pPr>
      <w:r>
        <w:t>Odredbama  članka 4. stavak 1. Pravilnika o državnim potporama  u sektoru poljoprivrede i ruralnog razvoja („Narodne novine“ broj 7/21)  propisano je d</w:t>
      </w:r>
      <w:r w:rsidR="00BE06E7" w:rsidRPr="00FF3B4C">
        <w:t xml:space="preserve">a bi jedinice lokalne samouprave mogle dodjeljivati državne potpore poljoprivrednim proizvođačima temeljem uredbe de minimis, moraju imati izrađene Programe potpora, odnosno davatelj potpora male vrijednosti dostavlja Ministarstvu poljoprivrede prijedlog potpora male vrijednosti radi dobivanja mišljenja  o usklađenosti sadržaja prijedloga s Uredbom de minimis (1408/2013.). </w:t>
      </w:r>
    </w:p>
    <w:p w14:paraId="0CBB4AB2" w14:textId="2A572AB6" w:rsidR="008B2E51" w:rsidRDefault="00BE06E7" w:rsidP="008B2E51">
      <w:pPr>
        <w:spacing w:line="0" w:lineRule="atLeast"/>
        <w:ind w:left="4" w:firstLine="704"/>
        <w:jc w:val="both"/>
      </w:pPr>
      <w:r w:rsidRPr="00FF3B4C">
        <w:t>Organizator i nositelj postupka savjetovanja</w:t>
      </w:r>
      <w:r w:rsidR="00C862AE">
        <w:t xml:space="preserve"> za ovaj program</w:t>
      </w:r>
      <w:r w:rsidRPr="00FF3B4C">
        <w:t xml:space="preserve"> je Upravni odjel za gospodarstvo Grada Osijeka.</w:t>
      </w:r>
    </w:p>
    <w:p w14:paraId="22833384" w14:textId="77777777" w:rsidR="00BE06E7" w:rsidRPr="00FF3B4C" w:rsidRDefault="00BE06E7" w:rsidP="00BE06E7">
      <w:pPr>
        <w:spacing w:line="0" w:lineRule="atLeast"/>
        <w:ind w:left="4" w:firstLine="704"/>
        <w:jc w:val="both"/>
      </w:pPr>
    </w:p>
    <w:p w14:paraId="5D9C39C1" w14:textId="6D0E4601" w:rsidR="00CF21A0" w:rsidRPr="00E9298A" w:rsidRDefault="00CF21A0" w:rsidP="001250CA">
      <w:pPr>
        <w:jc w:val="both"/>
      </w:pPr>
      <w:r w:rsidRPr="00E9298A">
        <w:tab/>
        <w:t>Za  provedbu mjera potpora iz ovog programa Gradonačelnik raspisuje Javni poziv. Javni poziv može  se raspisati za jednu ili za više mjera iz ovog programa.</w:t>
      </w:r>
    </w:p>
    <w:p w14:paraId="61D77F5B" w14:textId="77777777" w:rsidR="00871FEF" w:rsidRPr="00E9298A" w:rsidRDefault="00CF21A0" w:rsidP="00871FEF">
      <w:pPr>
        <w:jc w:val="both"/>
      </w:pPr>
      <w:r w:rsidRPr="00E9298A">
        <w:tab/>
      </w:r>
      <w:r w:rsidR="00871FEF" w:rsidRPr="000451A2">
        <w:t>Javni poziv biti će objavljen na  web stranici Grada Osijeka</w:t>
      </w:r>
      <w:r w:rsidR="00871FEF">
        <w:t xml:space="preserve"> </w:t>
      </w:r>
      <w:hyperlink r:id="rId6" w:history="1">
        <w:r w:rsidR="00871FEF" w:rsidRPr="002550DF">
          <w:rPr>
            <w:rStyle w:val="Hiperveza"/>
          </w:rPr>
          <w:t>www.osijek.hr</w:t>
        </w:r>
      </w:hyperlink>
      <w:r w:rsidR="00871FEF">
        <w:t>.</w:t>
      </w:r>
      <w:r w:rsidR="00871FEF" w:rsidRPr="000451A2">
        <w:t>, u dnevnom tisku objavljuje se javni poziv ili samo obavijest o objavljenom javnom pozivu.</w:t>
      </w:r>
    </w:p>
    <w:p w14:paraId="0BF1B671" w14:textId="233DC13E" w:rsidR="00CF21A0" w:rsidRPr="00E9298A" w:rsidRDefault="00CF21A0" w:rsidP="001250CA">
      <w:pPr>
        <w:jc w:val="both"/>
      </w:pPr>
      <w:r w:rsidRPr="00E9298A">
        <w:lastRenderedPageBreak/>
        <w:tab/>
        <w:t>Javni poziv raspisuje se sukladno planiranim proračunskim sredstvima, a provodi ga Upravni odjel za gospodarstvo.</w:t>
      </w:r>
    </w:p>
    <w:p w14:paraId="52F0C732" w14:textId="77777777" w:rsidR="00CF21A0" w:rsidRPr="00E9298A" w:rsidRDefault="00CF21A0" w:rsidP="001250CA">
      <w:pPr>
        <w:jc w:val="both"/>
      </w:pPr>
      <w:r w:rsidRPr="00E9298A">
        <w:tab/>
        <w:t xml:space="preserve">Postupak obrade podnesenih prijava na javni poziv provodi Povjerenstvo za dodjelu potpora u poljoprivredi na području Grada Osijeka koje imenuje Gradonačelnik Grada Osijeka i odluku o dodjeli potpora donosi Gradonačelnik na prijedlog Povjerenstva. </w:t>
      </w:r>
    </w:p>
    <w:p w14:paraId="7A16A134" w14:textId="29F50A0D" w:rsidR="00CF21A0" w:rsidRPr="00E9298A" w:rsidRDefault="00CF21A0" w:rsidP="001250CA">
      <w:pPr>
        <w:jc w:val="both"/>
      </w:pPr>
      <w:r w:rsidRPr="00E9298A">
        <w:tab/>
        <w:t xml:space="preserve"> Planirana financijska sredstva za provedbu ovog Programa osiguravaju se od namjenskih prihoda, raspolaganja poljoprivrednim zemljištem u vlasništvu Republike Hrvatske, a sukladno odredbama članka 49. stavak 3. Zakona o poljoprivrednom zemljištu („Narodne novine“ br. 20/18, 115/18</w:t>
      </w:r>
      <w:r w:rsidR="00AE73D4" w:rsidRPr="00E9298A">
        <w:t>,</w:t>
      </w:r>
      <w:r w:rsidRPr="00E9298A">
        <w:t xml:space="preserve"> 98/19</w:t>
      </w:r>
      <w:r w:rsidR="00AE73D4" w:rsidRPr="00E9298A">
        <w:t xml:space="preserve"> i 57/22</w:t>
      </w:r>
      <w:r w:rsidRPr="00E9298A">
        <w:t xml:space="preserve">) i Programa korištenja sredstava ostvarenih od zakupa, prodaje, prodaje izravnom pogodbom, privremenog korištenja i davanja na korištenje  izravnom pogodbom poljoprivrednog zemljišta u vlasništvu Republike Hrvatske i naknade za promjenu namjene poljoprivrednog zemljišta za Grad Osijek ( Službeni glasnik Grada Osijeka </w:t>
      </w:r>
      <w:r w:rsidR="00391331" w:rsidRPr="00E9298A">
        <w:t xml:space="preserve"> broj</w:t>
      </w:r>
      <w:r w:rsidR="00AD645D">
        <w:t xml:space="preserve"> 18/23</w:t>
      </w:r>
      <w:r w:rsidR="00D87E2C" w:rsidRPr="00E9298A">
        <w:t>)</w:t>
      </w:r>
    </w:p>
    <w:p w14:paraId="51333223" w14:textId="77777777" w:rsidR="00CF21A0" w:rsidRPr="00E9298A" w:rsidRDefault="00CF21A0" w:rsidP="001250CA">
      <w:pPr>
        <w:ind w:firstLine="708"/>
        <w:jc w:val="both"/>
      </w:pPr>
    </w:p>
    <w:p w14:paraId="3417586F" w14:textId="77777777" w:rsidR="00CF21A0" w:rsidRPr="00E9298A" w:rsidRDefault="00CF21A0" w:rsidP="001250CA">
      <w:pPr>
        <w:jc w:val="both"/>
        <w:rPr>
          <w:i/>
          <w:color w:val="FF0000"/>
        </w:rPr>
      </w:pPr>
      <w:r w:rsidRPr="00E9298A">
        <w:tab/>
      </w:r>
    </w:p>
    <w:p w14:paraId="7EA86D7E" w14:textId="77777777" w:rsidR="00CF21A0" w:rsidRPr="00E9298A" w:rsidRDefault="00CF21A0" w:rsidP="001250CA">
      <w:pPr>
        <w:jc w:val="both"/>
        <w:rPr>
          <w:b/>
          <w:bCs/>
        </w:rPr>
      </w:pPr>
      <w:r w:rsidRPr="00E9298A">
        <w:rPr>
          <w:b/>
          <w:bCs/>
        </w:rPr>
        <w:t>PROCJENA SREDSTAVA POTREBNIH ZA PROVOĐENJE ODLUKE I NAČIN NJIHOVA OSIGURANJA:</w:t>
      </w:r>
    </w:p>
    <w:p w14:paraId="1E7D6C71" w14:textId="77777777" w:rsidR="00CF21A0" w:rsidRPr="00E9298A" w:rsidRDefault="00CF21A0" w:rsidP="001250CA">
      <w:pPr>
        <w:jc w:val="both"/>
        <w:rPr>
          <w:b/>
          <w:bCs/>
          <w:highlight w:val="lightGray"/>
        </w:rPr>
      </w:pPr>
    </w:p>
    <w:p w14:paraId="4CB5F3A8" w14:textId="235E39D9" w:rsidR="00CF21A0" w:rsidRPr="00E9298A" w:rsidRDefault="00CF21A0" w:rsidP="00DE549D">
      <w:pPr>
        <w:jc w:val="both"/>
        <w:rPr>
          <w:bCs/>
        </w:rPr>
      </w:pPr>
      <w:r w:rsidRPr="00E9298A">
        <w:rPr>
          <w:bCs/>
        </w:rPr>
        <w:tab/>
        <w:t>Za provođenje ovog Programa financijska sredstva planirana su  Proračunom Grada Osijeka za 202</w:t>
      </w:r>
      <w:r w:rsidR="00391331" w:rsidRPr="00E9298A">
        <w:rPr>
          <w:bCs/>
        </w:rPr>
        <w:t>4</w:t>
      </w:r>
      <w:r w:rsidRPr="00E9298A">
        <w:rPr>
          <w:bCs/>
        </w:rPr>
        <w:t>. unutar Razdjela 203 - Upravnog odjela za gospodarstvo, Glava 20301- Upravni odjel za gospodarstvo, Program 1041-Poslovi u djelatnosti poljoprivrede, Aktivnost A104101-Opći poslovi u djelatnosti poljoprivrede (Pozicija R0 3</w:t>
      </w:r>
      <w:r w:rsidR="00BB2BB6" w:rsidRPr="00E9298A">
        <w:rPr>
          <w:bCs/>
        </w:rPr>
        <w:t>24</w:t>
      </w:r>
      <w:r w:rsidRPr="00E9298A">
        <w:rPr>
          <w:bCs/>
        </w:rPr>
        <w:t>) i u projekcijama Proračuna Grada Osijeka za 202</w:t>
      </w:r>
      <w:r w:rsidR="008367E7" w:rsidRPr="00E9298A">
        <w:rPr>
          <w:bCs/>
        </w:rPr>
        <w:t>5</w:t>
      </w:r>
      <w:r w:rsidRPr="00E9298A">
        <w:rPr>
          <w:bCs/>
        </w:rPr>
        <w:t>. i 202</w:t>
      </w:r>
      <w:r w:rsidR="008367E7" w:rsidRPr="00E9298A">
        <w:rPr>
          <w:bCs/>
        </w:rPr>
        <w:t>6</w:t>
      </w:r>
      <w:r w:rsidRPr="00E9298A">
        <w:rPr>
          <w:bCs/>
        </w:rPr>
        <w:t xml:space="preserve">. godinu. </w:t>
      </w:r>
    </w:p>
    <w:p w14:paraId="7B514E3E" w14:textId="77777777" w:rsidR="00CF21A0" w:rsidRPr="00E9298A" w:rsidRDefault="00CF21A0" w:rsidP="00DE549D">
      <w:pPr>
        <w:jc w:val="both"/>
      </w:pPr>
      <w:r w:rsidRPr="00E9298A">
        <w:t xml:space="preserve">   </w:t>
      </w:r>
      <w:r w:rsidRPr="00E9298A">
        <w:tab/>
        <w:t xml:space="preserve">Slijedom navedenog predlaže se Gradskom vijeću Grada Osijeka da donese Program koji u nastavku slijedi: </w:t>
      </w:r>
    </w:p>
    <w:p w14:paraId="79339509" w14:textId="77777777" w:rsidR="00CF21A0" w:rsidRPr="00E9298A" w:rsidRDefault="00CF21A0" w:rsidP="00DE549D">
      <w:pPr>
        <w:jc w:val="both"/>
      </w:pPr>
    </w:p>
    <w:p w14:paraId="4AE9657E" w14:textId="77777777" w:rsidR="00CF21A0" w:rsidRPr="00E9298A" w:rsidRDefault="00CF21A0" w:rsidP="001250CA">
      <w:pPr>
        <w:jc w:val="both"/>
      </w:pPr>
    </w:p>
    <w:p w14:paraId="76E769E9" w14:textId="77777777" w:rsidR="00CF21A0" w:rsidRPr="00E9298A" w:rsidRDefault="00CF21A0" w:rsidP="001250CA">
      <w:pPr>
        <w:jc w:val="both"/>
      </w:pPr>
    </w:p>
    <w:p w14:paraId="26D7195D" w14:textId="77777777" w:rsidR="00CF21A0" w:rsidRPr="00E9298A" w:rsidRDefault="00CF21A0" w:rsidP="001250CA">
      <w:pPr>
        <w:jc w:val="both"/>
      </w:pPr>
    </w:p>
    <w:p w14:paraId="24F4D93B" w14:textId="77777777" w:rsidR="00CF21A0" w:rsidRPr="00E9298A" w:rsidRDefault="00CF21A0" w:rsidP="001250CA">
      <w:pPr>
        <w:jc w:val="both"/>
      </w:pPr>
    </w:p>
    <w:p w14:paraId="603E7B1B" w14:textId="77777777" w:rsidR="00CF21A0" w:rsidRPr="00E9298A" w:rsidRDefault="00CF21A0" w:rsidP="001250CA">
      <w:pPr>
        <w:jc w:val="both"/>
      </w:pPr>
    </w:p>
    <w:p w14:paraId="7B88BDF0" w14:textId="77777777" w:rsidR="00CF21A0" w:rsidRPr="00E9298A" w:rsidRDefault="00CF21A0" w:rsidP="001250CA">
      <w:pPr>
        <w:jc w:val="both"/>
      </w:pPr>
    </w:p>
    <w:p w14:paraId="0443EC6C" w14:textId="77777777" w:rsidR="008631E3" w:rsidRPr="00E9298A" w:rsidRDefault="008631E3" w:rsidP="001250CA">
      <w:pPr>
        <w:jc w:val="both"/>
      </w:pPr>
    </w:p>
    <w:p w14:paraId="530163EC" w14:textId="77777777" w:rsidR="008631E3" w:rsidRPr="00E9298A" w:rsidRDefault="008631E3" w:rsidP="001250CA">
      <w:pPr>
        <w:jc w:val="both"/>
      </w:pPr>
    </w:p>
    <w:p w14:paraId="35E42DB6" w14:textId="77777777" w:rsidR="008631E3" w:rsidRPr="00E9298A" w:rsidRDefault="008631E3" w:rsidP="001250CA">
      <w:pPr>
        <w:jc w:val="both"/>
      </w:pPr>
    </w:p>
    <w:p w14:paraId="4191D0C9" w14:textId="77777777" w:rsidR="008631E3" w:rsidRPr="00E9298A" w:rsidRDefault="008631E3" w:rsidP="001250CA">
      <w:pPr>
        <w:jc w:val="both"/>
      </w:pPr>
    </w:p>
    <w:p w14:paraId="2C5B74F5" w14:textId="77777777" w:rsidR="008631E3" w:rsidRPr="00E9298A" w:rsidRDefault="008631E3" w:rsidP="001250CA">
      <w:pPr>
        <w:jc w:val="both"/>
      </w:pPr>
    </w:p>
    <w:p w14:paraId="3ABEA2A0" w14:textId="77777777" w:rsidR="008631E3" w:rsidRPr="00E9298A" w:rsidRDefault="008631E3" w:rsidP="001250CA">
      <w:pPr>
        <w:jc w:val="both"/>
      </w:pPr>
    </w:p>
    <w:p w14:paraId="2A486D1C" w14:textId="77777777" w:rsidR="008631E3" w:rsidRPr="00E9298A" w:rsidRDefault="008631E3" w:rsidP="001250CA">
      <w:pPr>
        <w:jc w:val="both"/>
      </w:pPr>
    </w:p>
    <w:p w14:paraId="75DEBB73" w14:textId="77777777" w:rsidR="008631E3" w:rsidRPr="00E9298A" w:rsidRDefault="008631E3" w:rsidP="001250CA">
      <w:pPr>
        <w:jc w:val="both"/>
      </w:pPr>
    </w:p>
    <w:p w14:paraId="713C03CF" w14:textId="77777777" w:rsidR="008631E3" w:rsidRPr="00E9298A" w:rsidRDefault="008631E3" w:rsidP="001250CA">
      <w:pPr>
        <w:jc w:val="both"/>
      </w:pPr>
    </w:p>
    <w:p w14:paraId="7558B6BB" w14:textId="77777777" w:rsidR="008631E3" w:rsidRPr="00E9298A" w:rsidRDefault="008631E3" w:rsidP="001250CA">
      <w:pPr>
        <w:jc w:val="both"/>
      </w:pPr>
    </w:p>
    <w:p w14:paraId="7B917C7F" w14:textId="77777777" w:rsidR="008631E3" w:rsidRPr="00E9298A" w:rsidRDefault="008631E3" w:rsidP="001250CA">
      <w:pPr>
        <w:jc w:val="both"/>
      </w:pPr>
    </w:p>
    <w:p w14:paraId="257464CE" w14:textId="77777777" w:rsidR="008631E3" w:rsidRPr="00E9298A" w:rsidRDefault="008631E3" w:rsidP="001250CA">
      <w:pPr>
        <w:jc w:val="both"/>
      </w:pPr>
    </w:p>
    <w:p w14:paraId="6616E27B" w14:textId="77777777" w:rsidR="008631E3" w:rsidRDefault="008631E3" w:rsidP="001250CA">
      <w:pPr>
        <w:jc w:val="both"/>
      </w:pPr>
    </w:p>
    <w:p w14:paraId="4280EAE3" w14:textId="77777777" w:rsidR="00A03D0C" w:rsidRDefault="00A03D0C" w:rsidP="001250CA">
      <w:pPr>
        <w:jc w:val="both"/>
      </w:pPr>
    </w:p>
    <w:p w14:paraId="6A5ECE48" w14:textId="77777777" w:rsidR="00A03D0C" w:rsidRDefault="00A03D0C" w:rsidP="001250CA">
      <w:pPr>
        <w:jc w:val="both"/>
      </w:pPr>
    </w:p>
    <w:p w14:paraId="2E4F45F5" w14:textId="77777777" w:rsidR="00A03D0C" w:rsidRDefault="00A03D0C" w:rsidP="001250CA">
      <w:pPr>
        <w:jc w:val="both"/>
      </w:pPr>
    </w:p>
    <w:p w14:paraId="34CDEC5E" w14:textId="77777777" w:rsidR="00A03D0C" w:rsidRDefault="00A03D0C" w:rsidP="001250CA">
      <w:pPr>
        <w:jc w:val="both"/>
      </w:pPr>
    </w:p>
    <w:p w14:paraId="009A060A" w14:textId="77777777" w:rsidR="00A03D0C" w:rsidRPr="00E9298A" w:rsidRDefault="00A03D0C" w:rsidP="001250CA">
      <w:pPr>
        <w:jc w:val="both"/>
      </w:pPr>
    </w:p>
    <w:p w14:paraId="460DB432" w14:textId="77777777" w:rsidR="008631E3" w:rsidRPr="00E9298A" w:rsidRDefault="008631E3" w:rsidP="001250CA">
      <w:pPr>
        <w:jc w:val="both"/>
      </w:pPr>
    </w:p>
    <w:p w14:paraId="60864B47" w14:textId="3119FCCA" w:rsidR="008631E3" w:rsidRPr="00E9298A" w:rsidRDefault="00A03D0C" w:rsidP="00A03D0C">
      <w:pPr>
        <w:pStyle w:val="Odlomakpopisa"/>
        <w:numPr>
          <w:ilvl w:val="0"/>
          <w:numId w:val="11"/>
        </w:numPr>
        <w:jc w:val="both"/>
      </w:pPr>
      <w:r>
        <w:t>NACRT -</w:t>
      </w:r>
    </w:p>
    <w:p w14:paraId="53112444" w14:textId="77777777" w:rsidR="008631E3" w:rsidRPr="00E9298A" w:rsidRDefault="008631E3" w:rsidP="001250CA">
      <w:pPr>
        <w:jc w:val="both"/>
      </w:pPr>
    </w:p>
    <w:p w14:paraId="36B3358D" w14:textId="1A226CFB" w:rsidR="00CF21A0" w:rsidRPr="00E9298A" w:rsidRDefault="00CF21A0" w:rsidP="001250CA">
      <w:pPr>
        <w:jc w:val="both"/>
      </w:pPr>
      <w:r w:rsidRPr="00E9298A">
        <w:t>Na temelju članka 36. Zakona o poljoprivredi („Narodne novine“ br. 118/18, 42/20, 127/20</w:t>
      </w:r>
      <w:r w:rsidR="00423B48" w:rsidRPr="00E9298A">
        <w:t>,</w:t>
      </w:r>
      <w:r w:rsidRPr="00E9298A">
        <w:t xml:space="preserve"> 52/21</w:t>
      </w:r>
      <w:r w:rsidR="00423B48" w:rsidRPr="00E9298A">
        <w:t xml:space="preserve"> i 152/22</w:t>
      </w:r>
      <w:r w:rsidRPr="00E9298A">
        <w:t>), članka 7. stavka 1. Pravilnika o državnim potporama u sektoru  poljoprivrede i ruralnom razvoju („Narodne novine“ br. 7/21.) i članaka 19. točka 2. Statuta Grada Osijeka (Službeni glasnik Grada Osijeka br. 6/01, 3/03, 1A/05, 8/05, 2/09, 9/09, 13/09, 9/13, 12/17, 2/18, 2/20, 3/20, 4/21 i 5/21-pročišćeni tekst)  uz prethodno Mišljenje Ministarstva poljoprivrede</w:t>
      </w:r>
      <w:r w:rsidR="00630545">
        <w:t xml:space="preserve"> </w:t>
      </w:r>
      <w:r w:rsidRPr="00E9298A">
        <w:t xml:space="preserve">o usklađenosti </w:t>
      </w:r>
      <w:r w:rsidR="008405EA">
        <w:t xml:space="preserve"> prijedloga potpora male vrijednosti -Program mjera u poljoprivredi na području Grada Osijeka za razdo</w:t>
      </w:r>
      <w:r w:rsidR="00B25E19">
        <w:t>blje 2024.-2027. (</w:t>
      </w:r>
      <w:r w:rsidRPr="00E9298A">
        <w:t>KLASA:</w:t>
      </w:r>
      <w:r w:rsidR="00423B48" w:rsidRPr="00E9298A">
        <w:t>_______</w:t>
      </w:r>
      <w:r w:rsidRPr="00E9298A">
        <w:t xml:space="preserve">, URBROJ: </w:t>
      </w:r>
      <w:r w:rsidR="00423B48" w:rsidRPr="00E9298A">
        <w:t>_______</w:t>
      </w:r>
      <w:r w:rsidRPr="00E9298A">
        <w:t xml:space="preserve">, od </w:t>
      </w:r>
      <w:r w:rsidR="00423B48" w:rsidRPr="00E9298A">
        <w:t>___</w:t>
      </w:r>
      <w:r w:rsidRPr="00E9298A">
        <w:t>202</w:t>
      </w:r>
      <w:r w:rsidR="00423B48" w:rsidRPr="00E9298A">
        <w:t>4</w:t>
      </w:r>
      <w:r w:rsidRPr="00E9298A">
        <w:t>., Gradsko vijeće Grada Osijeka na ___sjednici održanoj ___  202</w:t>
      </w:r>
      <w:r w:rsidR="00423B48" w:rsidRPr="00E9298A">
        <w:t>4</w:t>
      </w:r>
      <w:r w:rsidRPr="00E9298A">
        <w:t xml:space="preserve">., donijelo je </w:t>
      </w:r>
    </w:p>
    <w:p w14:paraId="141A31B9" w14:textId="77777777" w:rsidR="00CF21A0" w:rsidRPr="00E9298A" w:rsidRDefault="00CF21A0" w:rsidP="001250CA">
      <w:pPr>
        <w:jc w:val="both"/>
      </w:pPr>
    </w:p>
    <w:p w14:paraId="4BF25555" w14:textId="1CEE899E" w:rsidR="00CF21A0" w:rsidRPr="00E9298A" w:rsidRDefault="00CF21A0" w:rsidP="001250CA">
      <w:pPr>
        <w:jc w:val="both"/>
      </w:pPr>
      <w:r w:rsidRPr="00E9298A">
        <w:t xml:space="preserve">                                                                                                                                                                                                                                                                                                                                                                                                                                                                                                                                                                                                                                                                                                                                             </w:t>
      </w:r>
    </w:p>
    <w:p w14:paraId="2AC07087" w14:textId="77777777" w:rsidR="00CF21A0" w:rsidRPr="00D64549" w:rsidRDefault="00CF21A0" w:rsidP="001250CA">
      <w:pPr>
        <w:jc w:val="center"/>
        <w:rPr>
          <w:b/>
          <w:sz w:val="28"/>
          <w:szCs w:val="28"/>
        </w:rPr>
      </w:pPr>
      <w:r w:rsidRPr="00D64549">
        <w:rPr>
          <w:b/>
          <w:sz w:val="28"/>
          <w:szCs w:val="28"/>
        </w:rPr>
        <w:t>Program</w:t>
      </w:r>
    </w:p>
    <w:p w14:paraId="33A9ABEF" w14:textId="77777777" w:rsidR="00CF21A0" w:rsidRPr="00D64549" w:rsidRDefault="00CF21A0" w:rsidP="001250CA">
      <w:pPr>
        <w:jc w:val="center"/>
        <w:rPr>
          <w:b/>
          <w:sz w:val="28"/>
          <w:szCs w:val="28"/>
        </w:rPr>
      </w:pPr>
    </w:p>
    <w:p w14:paraId="0F35AED8" w14:textId="77777777" w:rsidR="00CF21A0" w:rsidRPr="00D64549" w:rsidRDefault="00CF21A0" w:rsidP="001250CA">
      <w:pPr>
        <w:jc w:val="center"/>
        <w:rPr>
          <w:b/>
          <w:sz w:val="28"/>
          <w:szCs w:val="28"/>
        </w:rPr>
      </w:pPr>
      <w:r w:rsidRPr="00D64549">
        <w:rPr>
          <w:b/>
          <w:sz w:val="28"/>
          <w:szCs w:val="28"/>
        </w:rPr>
        <w:t>mjera potpora u poljoprivredi na području Grada Osijeka za razdoblje</w:t>
      </w:r>
    </w:p>
    <w:p w14:paraId="19813EBB" w14:textId="57B18BDA" w:rsidR="00CF21A0" w:rsidRPr="00D64549" w:rsidRDefault="00CF21A0" w:rsidP="001250CA">
      <w:pPr>
        <w:jc w:val="center"/>
        <w:rPr>
          <w:b/>
          <w:sz w:val="28"/>
          <w:szCs w:val="28"/>
        </w:rPr>
      </w:pPr>
      <w:r w:rsidRPr="00D64549">
        <w:rPr>
          <w:b/>
          <w:sz w:val="28"/>
          <w:szCs w:val="28"/>
        </w:rPr>
        <w:t>2024.-202</w:t>
      </w:r>
      <w:r w:rsidR="00423B48" w:rsidRPr="00D64549">
        <w:rPr>
          <w:b/>
          <w:sz w:val="28"/>
          <w:szCs w:val="28"/>
        </w:rPr>
        <w:t>7</w:t>
      </w:r>
      <w:r w:rsidRPr="00D64549">
        <w:rPr>
          <w:b/>
          <w:sz w:val="28"/>
          <w:szCs w:val="28"/>
        </w:rPr>
        <w:t>.</w:t>
      </w:r>
    </w:p>
    <w:p w14:paraId="0E50507F" w14:textId="77777777" w:rsidR="00CF21A0" w:rsidRPr="00E9298A" w:rsidRDefault="00CF21A0" w:rsidP="001250CA">
      <w:pPr>
        <w:jc w:val="both"/>
        <w:rPr>
          <w:b/>
        </w:rPr>
      </w:pPr>
    </w:p>
    <w:p w14:paraId="3A2CD355" w14:textId="77777777" w:rsidR="00CF21A0" w:rsidRPr="00E9298A" w:rsidRDefault="00CF21A0" w:rsidP="001250CA">
      <w:pPr>
        <w:jc w:val="both"/>
      </w:pPr>
    </w:p>
    <w:p w14:paraId="64B42A62" w14:textId="77777777" w:rsidR="00CF21A0" w:rsidRPr="00E9298A" w:rsidRDefault="00CF21A0" w:rsidP="001250CA">
      <w:pPr>
        <w:jc w:val="both"/>
      </w:pPr>
      <w:r w:rsidRPr="00E9298A">
        <w:t xml:space="preserve"> </w:t>
      </w:r>
    </w:p>
    <w:p w14:paraId="6ECAEEE1" w14:textId="77777777" w:rsidR="00CF21A0" w:rsidRPr="00E9298A" w:rsidRDefault="00CF21A0" w:rsidP="001250CA">
      <w:pPr>
        <w:jc w:val="center"/>
      </w:pPr>
      <w:r w:rsidRPr="00E9298A">
        <w:t>Članak 1.</w:t>
      </w:r>
    </w:p>
    <w:p w14:paraId="7A3B228C" w14:textId="77777777" w:rsidR="00CF21A0" w:rsidRPr="00E9298A" w:rsidRDefault="00CF21A0" w:rsidP="001250CA">
      <w:pPr>
        <w:jc w:val="both"/>
      </w:pPr>
    </w:p>
    <w:p w14:paraId="49A95BF4" w14:textId="36FFB03D" w:rsidR="00CF21A0" w:rsidRPr="00E9298A" w:rsidRDefault="00CF21A0" w:rsidP="001250CA">
      <w:pPr>
        <w:jc w:val="both"/>
      </w:pPr>
      <w:r w:rsidRPr="00E9298A">
        <w:tab/>
        <w:t xml:space="preserve"> Programom mjera potpora u poljoprivredi na području Grada Osijeka za razdoblje 202</w:t>
      </w:r>
      <w:r w:rsidR="008631E3" w:rsidRPr="00E9298A">
        <w:t>4</w:t>
      </w:r>
      <w:r w:rsidRPr="00E9298A">
        <w:t>.- 202</w:t>
      </w:r>
      <w:r w:rsidR="008631E3" w:rsidRPr="00E9298A">
        <w:t>7</w:t>
      </w:r>
      <w:r w:rsidRPr="00E9298A">
        <w:t>. (dalje u tekstu: Program )  utvrđuju se  mjere i aktivnosti u poljoprivredi za koje će Grad Osijek u razdoblju od 202</w:t>
      </w:r>
      <w:r w:rsidR="00423B48" w:rsidRPr="00E9298A">
        <w:t>4</w:t>
      </w:r>
      <w:r w:rsidRPr="00E9298A">
        <w:t>. - 202</w:t>
      </w:r>
      <w:r w:rsidR="00423B48" w:rsidRPr="00E9298A">
        <w:t>7</w:t>
      </w:r>
      <w:r w:rsidRPr="00E9298A">
        <w:t>. dodjeljivati potpore male vrijednosti.</w:t>
      </w:r>
    </w:p>
    <w:p w14:paraId="01398CAA" w14:textId="77777777" w:rsidR="00CF21A0" w:rsidRPr="00E9298A" w:rsidRDefault="00CF21A0" w:rsidP="001250CA">
      <w:pPr>
        <w:jc w:val="both"/>
      </w:pPr>
      <w:r w:rsidRPr="00E9298A">
        <w:tab/>
        <w:t xml:space="preserve">Potpore podrazumijevaju dodjelu bespovratnih novčanih sredstava iz Proračuna Grada Osijeka čiji se iznos utvrđuje u proračunu za svaku godinu. </w:t>
      </w:r>
    </w:p>
    <w:p w14:paraId="17D61440" w14:textId="77777777" w:rsidR="00CF21A0" w:rsidRPr="00E9298A" w:rsidRDefault="00CF21A0" w:rsidP="001250CA">
      <w:pPr>
        <w:jc w:val="both"/>
      </w:pPr>
      <w:r w:rsidRPr="00E9298A">
        <w:tab/>
        <w:t xml:space="preserve"> </w:t>
      </w:r>
    </w:p>
    <w:p w14:paraId="0AD3A176" w14:textId="46DA125F" w:rsidR="00CF21A0" w:rsidRPr="00E9298A" w:rsidRDefault="00CF21A0" w:rsidP="001250CA">
      <w:pPr>
        <w:jc w:val="both"/>
      </w:pPr>
      <w:r w:rsidRPr="00E9298A">
        <w:tab/>
        <w:t xml:space="preserve">Program </w:t>
      </w:r>
      <w:r w:rsidR="001553B0">
        <w:t xml:space="preserve">mjera </w:t>
      </w:r>
      <w:r w:rsidRPr="00E9298A">
        <w:t>potpora obuhvaća slijedeće mjere potpora;</w:t>
      </w:r>
    </w:p>
    <w:p w14:paraId="73E5F269" w14:textId="77777777" w:rsidR="00CF21A0" w:rsidRPr="00E9298A" w:rsidRDefault="00CF21A0" w:rsidP="001250CA">
      <w:pPr>
        <w:jc w:val="both"/>
      </w:pPr>
    </w:p>
    <w:p w14:paraId="579193BA" w14:textId="77777777" w:rsidR="00CF21A0" w:rsidRPr="00E9298A" w:rsidRDefault="00CF21A0" w:rsidP="001250CA">
      <w:pPr>
        <w:numPr>
          <w:ilvl w:val="0"/>
          <w:numId w:val="7"/>
        </w:numPr>
        <w:jc w:val="both"/>
        <w:rPr>
          <w:bCs/>
        </w:rPr>
      </w:pPr>
      <w:r w:rsidRPr="00E9298A">
        <w:rPr>
          <w:bCs/>
        </w:rPr>
        <w:t>Potpora za kontrolu plodnosti tla na poljoprivrednim gospodarstvima</w:t>
      </w:r>
    </w:p>
    <w:p w14:paraId="06DD2642" w14:textId="77777777" w:rsidR="00CF21A0" w:rsidRPr="00E9298A" w:rsidRDefault="00CF21A0" w:rsidP="001250CA">
      <w:pPr>
        <w:numPr>
          <w:ilvl w:val="0"/>
          <w:numId w:val="7"/>
        </w:numPr>
        <w:jc w:val="both"/>
        <w:rPr>
          <w:bCs/>
        </w:rPr>
      </w:pPr>
      <w:r w:rsidRPr="00E9298A">
        <w:rPr>
          <w:bCs/>
        </w:rPr>
        <w:t>Potpora za ulaganje u građenju, opremanju plastenika/staklenika i prostora za uzgoj gljiva</w:t>
      </w:r>
    </w:p>
    <w:p w14:paraId="6D1163BA" w14:textId="77777777" w:rsidR="00CF21A0" w:rsidRPr="00E9298A" w:rsidRDefault="00CF21A0" w:rsidP="001250CA">
      <w:pPr>
        <w:numPr>
          <w:ilvl w:val="0"/>
          <w:numId w:val="7"/>
        </w:numPr>
        <w:jc w:val="both"/>
        <w:rPr>
          <w:bCs/>
        </w:rPr>
      </w:pPr>
      <w:r w:rsidRPr="00E9298A">
        <w:rPr>
          <w:bCs/>
        </w:rPr>
        <w:t>Potpora za istraživačke projekte u poljoprivredi</w:t>
      </w:r>
    </w:p>
    <w:p w14:paraId="4F2BC7C9" w14:textId="77777777" w:rsidR="00CF21A0" w:rsidRPr="00E9298A" w:rsidRDefault="00CF21A0" w:rsidP="001250CA">
      <w:pPr>
        <w:numPr>
          <w:ilvl w:val="0"/>
          <w:numId w:val="7"/>
        </w:numPr>
        <w:jc w:val="both"/>
        <w:rPr>
          <w:bCs/>
        </w:rPr>
      </w:pPr>
      <w:r w:rsidRPr="00E9298A">
        <w:rPr>
          <w:bCs/>
        </w:rPr>
        <w:t>Potpora poljoprivrednicima u preradi poljoprivrednih proizvoda</w:t>
      </w:r>
    </w:p>
    <w:p w14:paraId="5D9C558A" w14:textId="77777777" w:rsidR="00CF21A0" w:rsidRDefault="00CF21A0" w:rsidP="001250CA">
      <w:pPr>
        <w:numPr>
          <w:ilvl w:val="0"/>
          <w:numId w:val="7"/>
        </w:numPr>
        <w:jc w:val="both"/>
        <w:rPr>
          <w:bCs/>
        </w:rPr>
      </w:pPr>
      <w:r w:rsidRPr="00E9298A">
        <w:rPr>
          <w:bCs/>
        </w:rPr>
        <w:t>Potpora za ulaganje u marketing u poljoprivredi, izrada promotivnih materijal, internetskih stranica i oglašavanje</w:t>
      </w:r>
    </w:p>
    <w:p w14:paraId="1ABB966C" w14:textId="13F43953" w:rsidR="00275F1B" w:rsidRDefault="00F16167" w:rsidP="001250CA">
      <w:pPr>
        <w:numPr>
          <w:ilvl w:val="0"/>
          <w:numId w:val="7"/>
        </w:numPr>
        <w:jc w:val="both"/>
        <w:rPr>
          <w:bCs/>
        </w:rPr>
      </w:pPr>
      <w:r>
        <w:rPr>
          <w:bCs/>
        </w:rPr>
        <w:t>Potpora mladim poljoprivrednicima</w:t>
      </w:r>
    </w:p>
    <w:p w14:paraId="2E6B28DE" w14:textId="06267634" w:rsidR="00F16167" w:rsidRDefault="00F16167" w:rsidP="001250CA">
      <w:pPr>
        <w:numPr>
          <w:ilvl w:val="0"/>
          <w:numId w:val="7"/>
        </w:numPr>
        <w:jc w:val="both"/>
        <w:rPr>
          <w:bCs/>
        </w:rPr>
      </w:pPr>
      <w:r>
        <w:rPr>
          <w:bCs/>
        </w:rPr>
        <w:t>Potpora za ekološku proizvodnju</w:t>
      </w:r>
    </w:p>
    <w:p w14:paraId="42547402" w14:textId="23F69B76" w:rsidR="00F16167" w:rsidRDefault="00F16167" w:rsidP="001250CA">
      <w:pPr>
        <w:numPr>
          <w:ilvl w:val="0"/>
          <w:numId w:val="7"/>
        </w:numPr>
        <w:jc w:val="both"/>
        <w:rPr>
          <w:bCs/>
        </w:rPr>
      </w:pPr>
      <w:r>
        <w:rPr>
          <w:bCs/>
        </w:rPr>
        <w:t xml:space="preserve">Potpora </w:t>
      </w:r>
      <w:r w:rsidR="00C85CAF">
        <w:rPr>
          <w:bCs/>
        </w:rPr>
        <w:t>za osnivanje obiteljskog poljoprivrednog gospodarstva</w:t>
      </w:r>
    </w:p>
    <w:p w14:paraId="6E9DD683" w14:textId="054449E1" w:rsidR="00C85CAF" w:rsidRPr="00E9298A" w:rsidRDefault="00C85CAF" w:rsidP="001250CA">
      <w:pPr>
        <w:numPr>
          <w:ilvl w:val="0"/>
          <w:numId w:val="7"/>
        </w:numPr>
        <w:jc w:val="both"/>
        <w:rPr>
          <w:bCs/>
        </w:rPr>
      </w:pPr>
      <w:r>
        <w:rPr>
          <w:bCs/>
        </w:rPr>
        <w:t xml:space="preserve">Potpore </w:t>
      </w:r>
      <w:r w:rsidR="006543C5">
        <w:rPr>
          <w:bCs/>
        </w:rPr>
        <w:t>za očuvanje i proširenje pčelinjeg f</w:t>
      </w:r>
      <w:r w:rsidR="001250CA">
        <w:rPr>
          <w:bCs/>
        </w:rPr>
        <w:t>o</w:t>
      </w:r>
      <w:r w:rsidR="006543C5">
        <w:rPr>
          <w:bCs/>
        </w:rPr>
        <w:t>nda</w:t>
      </w:r>
    </w:p>
    <w:p w14:paraId="518A8212" w14:textId="77777777" w:rsidR="00CF21A0" w:rsidRPr="00E9298A" w:rsidRDefault="00CF21A0" w:rsidP="001250CA">
      <w:pPr>
        <w:jc w:val="both"/>
        <w:rPr>
          <w:bCs/>
        </w:rPr>
      </w:pPr>
      <w:r w:rsidRPr="00E9298A">
        <w:rPr>
          <w:bCs/>
        </w:rPr>
        <w:t xml:space="preserve"> </w:t>
      </w:r>
    </w:p>
    <w:p w14:paraId="49ACDECE" w14:textId="77777777" w:rsidR="00CF21A0" w:rsidRPr="00E9298A" w:rsidRDefault="00CF21A0" w:rsidP="001250CA">
      <w:pPr>
        <w:jc w:val="center"/>
      </w:pPr>
      <w:r w:rsidRPr="00E9298A">
        <w:t>Članak 2.</w:t>
      </w:r>
    </w:p>
    <w:p w14:paraId="07EC5EC1" w14:textId="77777777" w:rsidR="00CF21A0" w:rsidRPr="00E9298A" w:rsidRDefault="00CF21A0" w:rsidP="001250CA">
      <w:pPr>
        <w:jc w:val="both"/>
      </w:pPr>
    </w:p>
    <w:p w14:paraId="11FBC465" w14:textId="3693B1ED" w:rsidR="00CF21A0" w:rsidRPr="00E9298A" w:rsidRDefault="00CF21A0" w:rsidP="003447C9">
      <w:pPr>
        <w:jc w:val="both"/>
      </w:pPr>
      <w:r w:rsidRPr="00E9298A">
        <w:tab/>
        <w:t xml:space="preserve">Mjere potpora pod točkom </w:t>
      </w:r>
      <w:r w:rsidRPr="00444B29">
        <w:t>1.</w:t>
      </w:r>
      <w:r w:rsidR="00A4012D">
        <w:t>,</w:t>
      </w:r>
      <w:r w:rsidRPr="00444B29">
        <w:t xml:space="preserve"> 2.</w:t>
      </w:r>
      <w:r w:rsidR="00A4012D">
        <w:t>, 6., 7., 8. i 9.</w:t>
      </w:r>
      <w:r w:rsidRPr="00444B29">
        <w:t xml:space="preserve"> iz članka</w:t>
      </w:r>
      <w:r w:rsidRPr="00E9298A">
        <w:t xml:space="preserve"> 1. ovog </w:t>
      </w:r>
      <w:r w:rsidR="00757827">
        <w:t>p</w:t>
      </w:r>
      <w:r w:rsidRPr="00E9298A">
        <w:t xml:space="preserve">rograma su potpore male vrijednosti i dodjeljuju se sukladno pravilima Europske unije o pružanju državne potpore poljoprivredi i ruralnom razvoju propisanim Uredbom Komisije (EU) br. </w:t>
      </w:r>
      <w:r w:rsidRPr="00B95253">
        <w:t>1408/2013. od</w:t>
      </w:r>
      <w:r w:rsidRPr="00E9298A">
        <w:t xml:space="preserve"> 18. prosinaca 2013. godine o primjeni članka 107. i 108. Ugovora o funkcioniranju Europske unije na potpore</w:t>
      </w:r>
      <w:r w:rsidRPr="00E9298A">
        <w:rPr>
          <w:i/>
        </w:rPr>
        <w:t xml:space="preserve"> </w:t>
      </w:r>
      <w:r w:rsidRPr="00E9298A">
        <w:t>de minimis</w:t>
      </w:r>
      <w:r w:rsidRPr="00E9298A">
        <w:rPr>
          <w:i/>
        </w:rPr>
        <w:t xml:space="preserve"> </w:t>
      </w:r>
      <w:r w:rsidRPr="00E9298A">
        <w:t xml:space="preserve">u poljoprivrednom sektoru </w:t>
      </w:r>
      <w:r w:rsidR="00EF309E">
        <w:t xml:space="preserve"> </w:t>
      </w:r>
      <w:r w:rsidR="00EF309E" w:rsidRPr="00FF6E0F">
        <w:t>Uredba Komisije 2023/2831</w:t>
      </w:r>
      <w:r w:rsidR="000E605C" w:rsidRPr="00FF6E0F">
        <w:t xml:space="preserve"> </w:t>
      </w:r>
      <w:r w:rsidRPr="00FF6E0F">
        <w:t>(„Službeni list“</w:t>
      </w:r>
      <w:r w:rsidRPr="00E9298A">
        <w:t xml:space="preserve"> </w:t>
      </w:r>
      <w:r w:rsidRPr="00E9298A">
        <w:lastRenderedPageBreak/>
        <w:t>Europske unije</w:t>
      </w:r>
      <w:r w:rsidR="00D00C4D">
        <w:t>, L</w:t>
      </w:r>
      <w:r w:rsidRPr="00E9298A">
        <w:t xml:space="preserve"> </w:t>
      </w:r>
      <w:r w:rsidR="000E605C">
        <w:t>2023/2831</w:t>
      </w:r>
      <w:r w:rsidRPr="00E9298A">
        <w:t xml:space="preserve"> od </w:t>
      </w:r>
      <w:r w:rsidR="000E605C">
        <w:t>15</w:t>
      </w:r>
      <w:r w:rsidR="00EE7A25">
        <w:t xml:space="preserve">. </w:t>
      </w:r>
      <w:r w:rsidRPr="00E9298A">
        <w:t>prosinca 20</w:t>
      </w:r>
      <w:r w:rsidR="00EE7A25">
        <w:t>2</w:t>
      </w:r>
      <w:r w:rsidRPr="00E9298A">
        <w:t>3.) i Uredbom Komisije (EU) 2019/316 od 21. veljače 2019. godine o izmjeni Uredbe (EU) broj 1408/2013. o primjeni članka 107. i 108. Ugovora o funkcioniranju Europske unije na potpore de minimis u poljoprivrednom sektoru („Službeni list“ Europske unije L511 od 22. veljače 2019. godine, ( dalje u tekstu: Uredba Komisije (EU) 1408/2013.).</w:t>
      </w:r>
    </w:p>
    <w:p w14:paraId="02AA059A" w14:textId="77777777" w:rsidR="00CF21A0" w:rsidRPr="00E9298A" w:rsidRDefault="00CF21A0" w:rsidP="001250CA">
      <w:pPr>
        <w:jc w:val="both"/>
      </w:pPr>
    </w:p>
    <w:p w14:paraId="4FA58D2E" w14:textId="77777777" w:rsidR="00CF21A0" w:rsidRPr="00E9298A" w:rsidRDefault="00CF21A0" w:rsidP="001250CA">
      <w:pPr>
        <w:jc w:val="center"/>
      </w:pPr>
      <w:r w:rsidRPr="00E9298A">
        <w:t>Članak 3.</w:t>
      </w:r>
    </w:p>
    <w:p w14:paraId="1D260C4F" w14:textId="77777777" w:rsidR="00CF21A0" w:rsidRPr="00E9298A" w:rsidRDefault="00CF21A0" w:rsidP="001250CA">
      <w:pPr>
        <w:jc w:val="center"/>
      </w:pPr>
    </w:p>
    <w:p w14:paraId="57B30113" w14:textId="77777777" w:rsidR="00CF21A0" w:rsidRPr="00E9298A" w:rsidRDefault="00CF21A0" w:rsidP="001250CA">
      <w:pPr>
        <w:jc w:val="both"/>
      </w:pPr>
      <w:r w:rsidRPr="00E9298A">
        <w:t xml:space="preserve"> </w:t>
      </w:r>
      <w:r w:rsidRPr="00E9298A">
        <w:tab/>
        <w:t xml:space="preserve">Potpore se dodjeljuju korisnicima koji se bave poljoprivrednom proizvodnjom poljoprivrednih proizvoda, uz iznimku: </w:t>
      </w:r>
      <w:r w:rsidRPr="00E9298A">
        <w:tab/>
      </w:r>
    </w:p>
    <w:p w14:paraId="093D0F98" w14:textId="77777777" w:rsidR="00CF21A0" w:rsidRPr="00E9298A" w:rsidRDefault="00CF21A0" w:rsidP="001250CA">
      <w:pPr>
        <w:numPr>
          <w:ilvl w:val="0"/>
          <w:numId w:val="8"/>
        </w:numPr>
        <w:jc w:val="both"/>
      </w:pPr>
      <w:r w:rsidRPr="00E9298A">
        <w:t>potpora čiji je iznos određen na  temelju cijene ili količine proizvoda stavljenih na tržište,</w:t>
      </w:r>
    </w:p>
    <w:p w14:paraId="068BFDF5" w14:textId="77777777" w:rsidR="00CF21A0" w:rsidRPr="00E9298A" w:rsidRDefault="00CF21A0" w:rsidP="001250CA">
      <w:pPr>
        <w:numPr>
          <w:ilvl w:val="0"/>
          <w:numId w:val="8"/>
        </w:numPr>
        <w:jc w:val="both"/>
      </w:pPr>
      <w:r w:rsidRPr="00E9298A">
        <w:t>potpora  djelatnostima vezanim uz izvoz, to jest potpore koje su izravno vezane uz izvozne količine, potpore za osnivanje i upravljanje distribucijskom mrežom ili neke druge tekuće troškove vezane uz izvozne djelatnosti,</w:t>
      </w:r>
    </w:p>
    <w:p w14:paraId="439A5B46" w14:textId="77777777" w:rsidR="00CF21A0" w:rsidRPr="00E9298A" w:rsidRDefault="00CF21A0" w:rsidP="001250CA">
      <w:pPr>
        <w:numPr>
          <w:ilvl w:val="0"/>
          <w:numId w:val="8"/>
        </w:numPr>
        <w:jc w:val="both"/>
      </w:pPr>
      <w:r w:rsidRPr="00E9298A">
        <w:t>potpora uvjetovana korištenjem domaćih umjesto uvoznih proizvoda.</w:t>
      </w:r>
    </w:p>
    <w:p w14:paraId="13AC59E9" w14:textId="77777777" w:rsidR="00CF21A0" w:rsidRPr="00E9298A" w:rsidRDefault="00CF21A0" w:rsidP="001250CA">
      <w:pPr>
        <w:ind w:left="1440"/>
        <w:jc w:val="both"/>
      </w:pPr>
    </w:p>
    <w:p w14:paraId="5601EC13" w14:textId="77777777" w:rsidR="00CF21A0" w:rsidRPr="00E9298A" w:rsidRDefault="00CF21A0" w:rsidP="001250CA">
      <w:pPr>
        <w:jc w:val="center"/>
      </w:pPr>
      <w:r w:rsidRPr="00E9298A">
        <w:t>Članak 4.</w:t>
      </w:r>
    </w:p>
    <w:p w14:paraId="22CA8A18" w14:textId="77777777" w:rsidR="00CF21A0" w:rsidRPr="00E9298A" w:rsidRDefault="00CF21A0" w:rsidP="001250CA">
      <w:pPr>
        <w:jc w:val="both"/>
      </w:pPr>
    </w:p>
    <w:p w14:paraId="4F20717E" w14:textId="227D8BDD" w:rsidR="00CF21A0" w:rsidRPr="00E9298A" w:rsidRDefault="00CF21A0" w:rsidP="001250CA">
      <w:pPr>
        <w:jc w:val="both"/>
      </w:pPr>
      <w:r w:rsidRPr="00E9298A">
        <w:tab/>
        <w:t>Sukladno članku 2. Uredbe 1408/2013., „poljoprivredni proizvod“ podrazumijeva proizvod iz Priloga I. Ugovora o funkcioniranju Europske unije, uz iznimku proizvoda ribarstva i akvakulture obuhvaćenih Uredbom Vijeća (EZ) br. 104/2000.</w:t>
      </w:r>
    </w:p>
    <w:p w14:paraId="2AAEC026" w14:textId="77777777" w:rsidR="00CF21A0" w:rsidRPr="00E9298A" w:rsidRDefault="00CF21A0" w:rsidP="001250CA">
      <w:pPr>
        <w:jc w:val="both"/>
      </w:pPr>
    </w:p>
    <w:p w14:paraId="0D0E2F53" w14:textId="77777777" w:rsidR="00CF21A0" w:rsidRPr="00E9298A" w:rsidRDefault="00CF21A0" w:rsidP="000B295D">
      <w:pPr>
        <w:jc w:val="center"/>
      </w:pPr>
      <w:r w:rsidRPr="00E9298A">
        <w:t>Članak 5.</w:t>
      </w:r>
    </w:p>
    <w:p w14:paraId="743A3B7F" w14:textId="77777777" w:rsidR="00CF21A0" w:rsidRPr="00E9298A" w:rsidRDefault="00CF21A0" w:rsidP="001250CA">
      <w:pPr>
        <w:jc w:val="both"/>
        <w:rPr>
          <w:i/>
        </w:rPr>
      </w:pPr>
    </w:p>
    <w:p w14:paraId="790967C0" w14:textId="77777777" w:rsidR="00CF21A0" w:rsidRPr="00E9298A" w:rsidRDefault="00CF21A0" w:rsidP="001250CA">
      <w:pPr>
        <w:jc w:val="both"/>
      </w:pPr>
      <w:r w:rsidRPr="00E9298A">
        <w:rPr>
          <w:iCs/>
        </w:rPr>
        <w:tab/>
      </w:r>
      <w:r w:rsidRPr="00E9298A">
        <w:t xml:space="preserve"> Pojam „poduzetnik“ u smislu Uredbe 1408/2013. i Uredbe 1407/2013. podrazumijeva svaki subjekt koji se bavi gospodarskom djelatnošću bez obzira na njegov status i način financiranja, a „jedan poduzetnik“ obuhvaća sva poduzeća koja su u najmanje jednom od sljedećih međusobnih odnosa:</w:t>
      </w:r>
    </w:p>
    <w:p w14:paraId="78DE3140" w14:textId="77777777" w:rsidR="00CF21A0" w:rsidRPr="00E9298A" w:rsidRDefault="00CF21A0" w:rsidP="001250CA">
      <w:pPr>
        <w:numPr>
          <w:ilvl w:val="0"/>
          <w:numId w:val="9"/>
        </w:numPr>
        <w:jc w:val="both"/>
      </w:pPr>
      <w:r w:rsidRPr="00E9298A">
        <w:t>jedno poduzeće ima većinu glasačkih prava dioničara ili članova u drugom poduzeću,</w:t>
      </w:r>
    </w:p>
    <w:p w14:paraId="7F1451DE" w14:textId="77777777" w:rsidR="00CF21A0" w:rsidRPr="00E9298A" w:rsidRDefault="00CF21A0" w:rsidP="001250CA">
      <w:pPr>
        <w:numPr>
          <w:ilvl w:val="0"/>
          <w:numId w:val="9"/>
        </w:numPr>
        <w:jc w:val="both"/>
      </w:pPr>
      <w:r w:rsidRPr="00E9298A">
        <w:t>jedno poduzeće ima pravo imenovati ili smijeniti većinu članova upravnog, upravljačkog ili nadzornog tijela drugog poduzeća,</w:t>
      </w:r>
    </w:p>
    <w:p w14:paraId="4995A7F6" w14:textId="77777777" w:rsidR="00CF21A0" w:rsidRPr="00E9298A" w:rsidRDefault="00CF21A0" w:rsidP="001250CA">
      <w:pPr>
        <w:numPr>
          <w:ilvl w:val="0"/>
          <w:numId w:val="9"/>
        </w:numPr>
        <w:jc w:val="both"/>
      </w:pPr>
      <w:r w:rsidRPr="00E9298A">
        <w:t>jedno poduzeće ima pravo ostvarivati vladajući utjecaj na drugo poduzeće prema ugovoru sklopljenim s tim poduzećem ili prema odredbi statuta ili društvenog ugovora tog poduzeća,</w:t>
      </w:r>
    </w:p>
    <w:p w14:paraId="0D595B04" w14:textId="77777777" w:rsidR="00CF21A0" w:rsidRPr="00E9298A" w:rsidRDefault="00CF21A0" w:rsidP="001250CA">
      <w:pPr>
        <w:numPr>
          <w:ilvl w:val="0"/>
          <w:numId w:val="9"/>
        </w:numPr>
        <w:jc w:val="both"/>
      </w:pPr>
      <w:r w:rsidRPr="00E9298A">
        <w:t>jedno poduzeće koje je dioničar ili član u drugom poduzeću, kontrolira samo, u skladu s dogovorom s drugim dioničarima ili članovima tog poduzeća, većinu glasačkih prava dioničara ili glasačkih prava članova u tom poduzeću.</w:t>
      </w:r>
    </w:p>
    <w:p w14:paraId="38056958" w14:textId="77777777" w:rsidR="00CF21A0" w:rsidRPr="00E9298A" w:rsidRDefault="00CF21A0" w:rsidP="001250CA">
      <w:pPr>
        <w:jc w:val="both"/>
      </w:pPr>
    </w:p>
    <w:p w14:paraId="42A713FC" w14:textId="77777777" w:rsidR="00CF21A0" w:rsidRPr="00E9298A" w:rsidRDefault="00CF21A0" w:rsidP="001250CA">
      <w:pPr>
        <w:jc w:val="both"/>
      </w:pPr>
      <w:r w:rsidRPr="00E9298A">
        <w:tab/>
        <w:t>Poduzeća koja su u bilo kojem od odnosa navedenih u prethodnom stavku od  a) do  d) preko jednog ili više drugih poduzeća  isto se tako smatra jednim poduzetnikom.</w:t>
      </w:r>
    </w:p>
    <w:p w14:paraId="1EB67B2C" w14:textId="77777777" w:rsidR="00CF21A0" w:rsidRPr="00E9298A" w:rsidRDefault="00CF21A0" w:rsidP="001250CA">
      <w:pPr>
        <w:jc w:val="both"/>
      </w:pPr>
    </w:p>
    <w:p w14:paraId="59A00B8B" w14:textId="77777777" w:rsidR="00CF21A0" w:rsidRPr="00E9298A" w:rsidRDefault="00CF21A0" w:rsidP="00A1420F">
      <w:pPr>
        <w:jc w:val="center"/>
      </w:pPr>
      <w:r w:rsidRPr="00E9298A">
        <w:t>Članak 6.</w:t>
      </w:r>
    </w:p>
    <w:p w14:paraId="6BE7B50D" w14:textId="77777777" w:rsidR="00CF21A0" w:rsidRPr="00E9298A" w:rsidRDefault="00CF21A0" w:rsidP="001250CA">
      <w:pPr>
        <w:jc w:val="both"/>
      </w:pPr>
    </w:p>
    <w:p w14:paraId="3319A098" w14:textId="1BC60988" w:rsidR="00CF21A0" w:rsidRPr="00E9298A" w:rsidRDefault="00CF21A0" w:rsidP="001250CA">
      <w:pPr>
        <w:jc w:val="both"/>
        <w:rPr>
          <w:iCs/>
        </w:rPr>
      </w:pPr>
      <w:r w:rsidRPr="00E9298A">
        <w:rPr>
          <w:iCs/>
        </w:rPr>
        <w:tab/>
        <w:t>Uredbom Komisije (EU) 1407/2013. od 18. prosinca 2013. godine o primjeni članka 107. i 108. Ugovora o funkcioniranju Europske unije na de minimis potpore,</w:t>
      </w:r>
      <w:r w:rsidR="00CE6922">
        <w:rPr>
          <w:iCs/>
        </w:rPr>
        <w:t xml:space="preserve"> </w:t>
      </w:r>
      <w:r w:rsidRPr="00B95253">
        <w:rPr>
          <w:iCs/>
        </w:rPr>
        <w:t>(Službeni lis</w:t>
      </w:r>
      <w:r w:rsidR="00A8713D" w:rsidRPr="00B95253">
        <w:rPr>
          <w:iCs/>
        </w:rPr>
        <w:t>t</w:t>
      </w:r>
      <w:r w:rsidRPr="00B95253">
        <w:rPr>
          <w:iCs/>
        </w:rPr>
        <w:t xml:space="preserve"> Europske unije </w:t>
      </w:r>
      <w:r w:rsidR="00CB39CB" w:rsidRPr="00B95253">
        <w:rPr>
          <w:iCs/>
        </w:rPr>
        <w:t>Uredba</w:t>
      </w:r>
      <w:r w:rsidR="002F090D" w:rsidRPr="00B95253">
        <w:rPr>
          <w:iCs/>
        </w:rPr>
        <w:t xml:space="preserve"> 2023/2831</w:t>
      </w:r>
      <w:r w:rsidRPr="00B95253">
        <w:rPr>
          <w:iCs/>
        </w:rPr>
        <w:t xml:space="preserve"> od </w:t>
      </w:r>
      <w:r w:rsidR="002F090D" w:rsidRPr="00B95253">
        <w:rPr>
          <w:iCs/>
        </w:rPr>
        <w:t>15.</w:t>
      </w:r>
      <w:r w:rsidRPr="00B95253">
        <w:rPr>
          <w:iCs/>
        </w:rPr>
        <w:t xml:space="preserve"> prosinca 20</w:t>
      </w:r>
      <w:r w:rsidR="002F090D" w:rsidRPr="00B95253">
        <w:rPr>
          <w:iCs/>
        </w:rPr>
        <w:t>2</w:t>
      </w:r>
      <w:r w:rsidRPr="00B95253">
        <w:rPr>
          <w:iCs/>
        </w:rPr>
        <w:t>3.)</w:t>
      </w:r>
      <w:r w:rsidRPr="00E9298A">
        <w:rPr>
          <w:iCs/>
        </w:rPr>
        <w:t xml:space="preserve"> i Uredbom komisije (EU) 2020/972 od 2. srpnja 2020. godine o izmjeni Uredbe 1407/2013. i o izmjeni Uredbe (EU) br. 651/2014 u pogledu njezina produljenja i odgovarajućoj prilagodbi, (SL L 215/3, 7. srpanja 2020. godine </w:t>
      </w:r>
      <w:r w:rsidRPr="00E9298A">
        <w:rPr>
          <w:iCs/>
        </w:rPr>
        <w:lastRenderedPageBreak/>
        <w:t xml:space="preserve">(u daljnjem tekstu Uredba 1407/2013.) primjenjuje se na potpore koje se dodjeljuju poduzetnicima u svim sektorima, osim na: </w:t>
      </w:r>
    </w:p>
    <w:p w14:paraId="7932BE35" w14:textId="77777777" w:rsidR="00CF21A0" w:rsidRPr="00E9298A" w:rsidRDefault="00CF21A0" w:rsidP="001250CA">
      <w:pPr>
        <w:numPr>
          <w:ilvl w:val="0"/>
          <w:numId w:val="10"/>
        </w:numPr>
        <w:jc w:val="both"/>
      </w:pPr>
      <w:r w:rsidRPr="00E9298A">
        <w:rPr>
          <w:iCs/>
        </w:rPr>
        <w:t xml:space="preserve">potpore koje se dodjeljuju poduzetnicima koji djeluju u sektorima ribarstva i akvakulture kako je obuhvaćeno Uredbom (EZ) broj 104/2000 (1), </w:t>
      </w:r>
    </w:p>
    <w:p w14:paraId="2AB7F309" w14:textId="77777777" w:rsidR="00CF21A0" w:rsidRPr="00E9298A" w:rsidRDefault="00CF21A0" w:rsidP="001250CA">
      <w:pPr>
        <w:numPr>
          <w:ilvl w:val="0"/>
          <w:numId w:val="10"/>
        </w:numPr>
        <w:jc w:val="both"/>
      </w:pPr>
      <w:r w:rsidRPr="00E9298A">
        <w:rPr>
          <w:iCs/>
        </w:rPr>
        <w:t xml:space="preserve">potpore koje se dodjeljuju poduzetnicima koji djeluju u primarnoj proizvodnji poljoprivrednih proizvoda, </w:t>
      </w:r>
    </w:p>
    <w:p w14:paraId="6DF37CCE" w14:textId="77777777" w:rsidR="00CF21A0" w:rsidRPr="00E9298A" w:rsidRDefault="00CF21A0" w:rsidP="001250CA">
      <w:pPr>
        <w:numPr>
          <w:ilvl w:val="0"/>
          <w:numId w:val="10"/>
        </w:numPr>
        <w:jc w:val="both"/>
      </w:pPr>
      <w:r w:rsidRPr="00E9298A">
        <w:rPr>
          <w:iCs/>
        </w:rPr>
        <w:t xml:space="preserve">potpore koje se dodjeljuju poduzetnicima koji djeluju u sektoru prerade i stavljanja na tržište poljoprivrednih proizvoda u sljedećim slučajevima: </w:t>
      </w:r>
    </w:p>
    <w:p w14:paraId="3107D130" w14:textId="65796B4B" w:rsidR="00CF21A0" w:rsidRPr="00E9298A" w:rsidRDefault="00CF21A0" w:rsidP="001250CA">
      <w:pPr>
        <w:ind w:left="708"/>
        <w:jc w:val="both"/>
      </w:pPr>
      <w:r w:rsidRPr="00E9298A">
        <w:rPr>
          <w:iCs/>
        </w:rPr>
        <w:t xml:space="preserve">-ako je iznos potpore fiksno utvrđen na temelju cijene ili količine takvih proizvoda kupljenih od primarnih proizvođača odnosno koje na tržište stavljaju poduzetnici u pitanju, </w:t>
      </w:r>
    </w:p>
    <w:p w14:paraId="13F0FD13" w14:textId="470D54C2" w:rsidR="00CF21A0" w:rsidRPr="00E9298A" w:rsidRDefault="00CF21A0" w:rsidP="001250CA">
      <w:pPr>
        <w:jc w:val="both"/>
        <w:rPr>
          <w:iCs/>
        </w:rPr>
      </w:pPr>
      <w:r w:rsidRPr="00E9298A">
        <w:rPr>
          <w:iCs/>
        </w:rPr>
        <w:tab/>
        <w:t xml:space="preserve"> - ako su potpore uvjetovane njegovim djelomičnim ili potpunim prenošenjem na </w:t>
      </w:r>
      <w:r w:rsidRPr="00E9298A">
        <w:rPr>
          <w:iCs/>
        </w:rPr>
        <w:tab/>
        <w:t xml:space="preserve"> primarne proizvođače, </w:t>
      </w:r>
    </w:p>
    <w:p w14:paraId="1F298531" w14:textId="77777777" w:rsidR="00CF21A0" w:rsidRPr="00E9298A" w:rsidRDefault="00CF21A0" w:rsidP="001250CA">
      <w:pPr>
        <w:numPr>
          <w:ilvl w:val="0"/>
          <w:numId w:val="10"/>
        </w:numPr>
        <w:jc w:val="both"/>
      </w:pPr>
      <w:r w:rsidRPr="00E9298A">
        <w:rPr>
          <w:iCs/>
        </w:rPr>
        <w:t xml:space="preserve">potpore za djelatnosti usmjerene izvozu u treće zemlje ili države članice, odnosno potpore koje su izravno povezane s izvezenim količinama, s uspostavom i funkcioniranjem distribucijske mreže ili s drugim troškovima povezanim s izvoznom djelatnošću, </w:t>
      </w:r>
    </w:p>
    <w:p w14:paraId="16E760A0" w14:textId="77777777" w:rsidR="00CF21A0" w:rsidRPr="00E9298A" w:rsidRDefault="00CF21A0" w:rsidP="001250CA">
      <w:pPr>
        <w:numPr>
          <w:ilvl w:val="0"/>
          <w:numId w:val="10"/>
        </w:numPr>
        <w:jc w:val="both"/>
      </w:pPr>
      <w:r w:rsidRPr="00E9298A">
        <w:rPr>
          <w:iCs/>
        </w:rPr>
        <w:t xml:space="preserve"> potpore koje su uvjetovane uporabom domaćih proizvoda umjesto uvezenih. </w:t>
      </w:r>
    </w:p>
    <w:p w14:paraId="457299F7" w14:textId="77777777" w:rsidR="00CF21A0" w:rsidRPr="00E9298A" w:rsidRDefault="00CF21A0" w:rsidP="001250CA">
      <w:pPr>
        <w:jc w:val="both"/>
      </w:pPr>
    </w:p>
    <w:p w14:paraId="58896947" w14:textId="77777777" w:rsidR="00CF21A0" w:rsidRPr="00E9298A" w:rsidRDefault="00CF21A0" w:rsidP="001250CA">
      <w:pPr>
        <w:jc w:val="both"/>
      </w:pPr>
    </w:p>
    <w:p w14:paraId="2A98ACC0" w14:textId="77777777" w:rsidR="00CF21A0" w:rsidRPr="00E9298A" w:rsidRDefault="00CF21A0" w:rsidP="001250CA">
      <w:pPr>
        <w:jc w:val="center"/>
      </w:pPr>
      <w:r w:rsidRPr="00E9298A">
        <w:t>Članak 7.</w:t>
      </w:r>
    </w:p>
    <w:p w14:paraId="3E280111" w14:textId="77777777" w:rsidR="00CF21A0" w:rsidRPr="00E9298A" w:rsidRDefault="00CF21A0" w:rsidP="001250CA">
      <w:pPr>
        <w:jc w:val="both"/>
      </w:pPr>
    </w:p>
    <w:p w14:paraId="1FBDAF50" w14:textId="726835A1" w:rsidR="00CF21A0" w:rsidRPr="00E9298A" w:rsidRDefault="00CF21A0" w:rsidP="001250CA">
      <w:pPr>
        <w:jc w:val="both"/>
        <w:rPr>
          <w:b/>
        </w:rPr>
      </w:pPr>
      <w:r w:rsidRPr="00E9298A">
        <w:rPr>
          <w:b/>
        </w:rPr>
        <w:t xml:space="preserve">1. Mjere potpore male vrijednosti sukladne Uredbi Komisije (EU) 1408/2013 </w:t>
      </w:r>
    </w:p>
    <w:p w14:paraId="4AFB4423" w14:textId="77777777" w:rsidR="00CF21A0" w:rsidRPr="00E9298A" w:rsidRDefault="00CF21A0" w:rsidP="001250CA">
      <w:pPr>
        <w:jc w:val="both"/>
      </w:pPr>
    </w:p>
    <w:p w14:paraId="2471D5C6" w14:textId="77777777" w:rsidR="00CF21A0" w:rsidRPr="00E9298A" w:rsidRDefault="00CF21A0" w:rsidP="001250CA">
      <w:pPr>
        <w:jc w:val="both"/>
        <w:rPr>
          <w:b/>
          <w:i/>
        </w:rPr>
      </w:pPr>
      <w:r w:rsidRPr="00E9298A">
        <w:rPr>
          <w:b/>
          <w:i/>
        </w:rPr>
        <w:t>Mjera 1.1. Potpora za kontrolu plodnosti tla na poljoprivrednim gospodarstvima</w:t>
      </w:r>
    </w:p>
    <w:p w14:paraId="3E22C55A" w14:textId="77777777" w:rsidR="00CF21A0" w:rsidRPr="00E9298A" w:rsidRDefault="00CF21A0" w:rsidP="001250CA">
      <w:pPr>
        <w:jc w:val="both"/>
      </w:pPr>
    </w:p>
    <w:p w14:paraId="56F9DEEB" w14:textId="77777777" w:rsidR="00CF21A0" w:rsidRPr="00E9298A" w:rsidRDefault="00CF21A0" w:rsidP="001250CA">
      <w:pPr>
        <w:jc w:val="both"/>
      </w:pPr>
      <w:r w:rsidRPr="00E9298A">
        <w:tab/>
        <w:t xml:space="preserve">Prihvatljivi korisnik potpore je poljoprivrednik koji obavlja poljoprivrednu djelatnost na poljoprivrednom gospodarstvu i upisan je u Upisnik obiteljskih poljoprivrednih gospodarstava, odnosno u Upisnik poljoprivrednika kao samoopskrbno poljoprivredno gospodarstvo, obrt registriran za obavljanje poljoprivredne djelatnosti, trgovačko društvo registrirano za obavljanje poljoprivredne djelatnosti, zadruga registrirana za obavljanje poljoprivredne djelatnosti i druga pravna osoba. </w:t>
      </w:r>
    </w:p>
    <w:p w14:paraId="0290EB05" w14:textId="6BEF6CE5" w:rsidR="00CF21A0" w:rsidRPr="00E9298A" w:rsidRDefault="00CF21A0" w:rsidP="001250CA">
      <w:pPr>
        <w:jc w:val="both"/>
        <w:rPr>
          <w:i/>
        </w:rPr>
      </w:pPr>
      <w:r w:rsidRPr="00E9298A">
        <w:tab/>
        <w:t>Korisnik potpore mora imati sjedište odnosno prebivalište na području Grada Osijeka</w:t>
      </w:r>
      <w:r w:rsidR="00242DB9">
        <w:t>.</w:t>
      </w:r>
    </w:p>
    <w:p w14:paraId="0C94C1F6" w14:textId="2374498B" w:rsidR="00CF21A0" w:rsidRPr="00E9298A" w:rsidRDefault="00CF21A0" w:rsidP="001250CA">
      <w:pPr>
        <w:jc w:val="both"/>
      </w:pPr>
      <w:r w:rsidRPr="00E9298A">
        <w:tab/>
        <w:t>Ulaganje u kontrolu plodnosti tla na poljoprivrednim gospodarstvima radi praćenja stanja poljoprivrednog zemljišta i utvrđivanja preporuka za gnojidbu u ratarskoj, voćarskoj, vinogradarskoj, povrtlarskoj, cvjećarskoj i proizvodnji ljekovitog bilja odobrava se za troškove analize tla, odnosno uzimanja uzoraka tla na terenu, laboratorijsku analizu uzoraka tla i/ili interpretaciju rezultata putem preporuke za gnojidbu provedene od strane ovlaštenih institucija. Prihvatljivi trošak je trošak analize tla i preporuke za gnojidbu proveden od ovlaštenih institucija.</w:t>
      </w:r>
    </w:p>
    <w:p w14:paraId="41E1B51D" w14:textId="4949A0A1" w:rsidR="00CF21A0" w:rsidRPr="00E9298A" w:rsidRDefault="00CF21A0" w:rsidP="001250CA">
      <w:pPr>
        <w:jc w:val="both"/>
      </w:pPr>
      <w:r w:rsidRPr="00E9298A">
        <w:tab/>
        <w:t>Trošak za koji se traži potpora mora biti vezan uz osnovnu djelatnost poslovanja korisnika. Analiza tla obuhvaća uzimanje uzorka tla na terenu, laboratorijsku analizu uzorka tla i interpretaciju rezultata.</w:t>
      </w:r>
    </w:p>
    <w:p w14:paraId="0AEDF398" w14:textId="6FED5FFB" w:rsidR="00CF21A0" w:rsidRPr="00E9298A" w:rsidRDefault="00CF21A0" w:rsidP="001250CA">
      <w:pPr>
        <w:jc w:val="both"/>
      </w:pPr>
      <w:r w:rsidRPr="00E9298A">
        <w:tab/>
        <w:t xml:space="preserve">Iznos potpore je do 100 % cijene analize i preporuke za gnojidbu, a najviše do </w:t>
      </w:r>
      <w:r w:rsidR="00E162DF">
        <w:t>1.000,00</w:t>
      </w:r>
      <w:r w:rsidR="00312B1E">
        <w:t xml:space="preserve"> eura.</w:t>
      </w:r>
    </w:p>
    <w:p w14:paraId="65A6BF25" w14:textId="77777777" w:rsidR="00CF21A0" w:rsidRPr="00E9298A" w:rsidRDefault="00CF21A0" w:rsidP="001250CA">
      <w:pPr>
        <w:jc w:val="both"/>
      </w:pPr>
    </w:p>
    <w:p w14:paraId="48FFDFBC" w14:textId="77777777" w:rsidR="00CF21A0" w:rsidRPr="00E9298A" w:rsidRDefault="00CF21A0" w:rsidP="001250CA">
      <w:pPr>
        <w:jc w:val="both"/>
      </w:pPr>
    </w:p>
    <w:p w14:paraId="1B36FB5A" w14:textId="77777777" w:rsidR="00CF21A0" w:rsidRPr="00E9298A" w:rsidRDefault="00CF21A0" w:rsidP="001250CA">
      <w:pPr>
        <w:jc w:val="both"/>
      </w:pPr>
    </w:p>
    <w:p w14:paraId="27556D2F" w14:textId="77777777" w:rsidR="00CF21A0" w:rsidRPr="00E9298A" w:rsidRDefault="00CF21A0" w:rsidP="001250CA">
      <w:pPr>
        <w:jc w:val="both"/>
      </w:pPr>
      <w:r w:rsidRPr="00E9298A">
        <w:tab/>
      </w:r>
      <w:r w:rsidRPr="00E9298A">
        <w:tab/>
      </w:r>
      <w:r w:rsidRPr="00E9298A">
        <w:tab/>
      </w:r>
      <w:r w:rsidRPr="00E9298A">
        <w:tab/>
      </w:r>
      <w:r w:rsidRPr="00E9298A">
        <w:tab/>
      </w:r>
    </w:p>
    <w:p w14:paraId="134A747A" w14:textId="77777777" w:rsidR="00CF21A0" w:rsidRPr="00E9298A" w:rsidRDefault="00CF21A0" w:rsidP="001250CA">
      <w:pPr>
        <w:jc w:val="both"/>
        <w:rPr>
          <w:b/>
          <w:i/>
        </w:rPr>
      </w:pPr>
      <w:r w:rsidRPr="00E9298A">
        <w:rPr>
          <w:b/>
          <w:i/>
        </w:rPr>
        <w:lastRenderedPageBreak/>
        <w:t xml:space="preserve">Mjera 1.2. Potpora za ulaganje u građenje, opremanje  plastenici/staklenici i prostora za </w:t>
      </w:r>
      <w:r w:rsidRPr="00E9298A">
        <w:rPr>
          <w:b/>
          <w:i/>
        </w:rPr>
        <w:tab/>
        <w:t xml:space="preserve">      uzgoj gljiva</w:t>
      </w:r>
    </w:p>
    <w:p w14:paraId="2A631BFA" w14:textId="77777777" w:rsidR="00CF21A0" w:rsidRPr="00E9298A" w:rsidRDefault="00CF21A0" w:rsidP="001250CA">
      <w:pPr>
        <w:jc w:val="both"/>
      </w:pPr>
    </w:p>
    <w:p w14:paraId="37350D61" w14:textId="28A41888" w:rsidR="00CF21A0" w:rsidRPr="00E9298A" w:rsidRDefault="00CF21A0" w:rsidP="001250CA">
      <w:pPr>
        <w:jc w:val="both"/>
      </w:pPr>
      <w:r w:rsidRPr="00E9298A">
        <w:t xml:space="preserve"> </w:t>
      </w:r>
      <w:r w:rsidRPr="00E9298A">
        <w:tab/>
        <w:t xml:space="preserve">Prihvatljivi korisnik potpore je poljoprivrednik  koji obavlja poljoprivrednu djelatnost na poljoprivrednom gospodarstvu i upisan je u Upisnik obiteljskih poljoprivrednih gospodarstava, odnosno u Upisnik poljoprivrednika kao samoopskrbno poljoprivredno gospodarstvo, obrt registriran za obavljanje poljoprivredne djelatnosti, trgovačko društvo registrirano za obavljanje poljoprivredne djelatnosti, zadruga registrirana za obavljanje poljoprivredne djelatnosti koje obavljaju registriranu djelatnost primarne poljoprivredne proizvodnje u plastenicima/staklenicima na svojim gospodarstvima i to na površini većoj od 150 m² za proizvodnju voća, povrća, cvijeća, gljiva te raznog ljekovitog bilja i površini do 100 m² za proizvodnju presadnica i cvijeća. </w:t>
      </w:r>
    </w:p>
    <w:p w14:paraId="094F07A0" w14:textId="16AB51C9" w:rsidR="00CF21A0" w:rsidRPr="00E9298A" w:rsidRDefault="00CF21A0" w:rsidP="001250CA">
      <w:pPr>
        <w:jc w:val="both"/>
      </w:pPr>
      <w:r w:rsidRPr="00E9298A">
        <w:tab/>
        <w:t>Korisnik potpore mora imati sjedište odnosno prebivalište na području Grada Osijeka</w:t>
      </w:r>
      <w:r w:rsidR="00242DB9">
        <w:t>.</w:t>
      </w:r>
      <w:r w:rsidRPr="00E9298A">
        <w:t xml:space="preserve"> </w:t>
      </w:r>
    </w:p>
    <w:p w14:paraId="37E4403F" w14:textId="77777777" w:rsidR="00CF21A0" w:rsidRPr="00E9298A" w:rsidRDefault="00CF21A0" w:rsidP="001250CA">
      <w:pPr>
        <w:jc w:val="both"/>
      </w:pPr>
      <w:r w:rsidRPr="00E9298A">
        <w:tab/>
        <w:t xml:space="preserve">Potpora će se odobriti korisniku za: nabavu  plastenika/ staklenika, nabavu opreme za plastenike/staklenike, nabavu sistema navodnjavanja, grijanja kao i ostala oprema potrebne za opremanje staklenika/plastenika i prostora za uzgoj gljiva.  </w:t>
      </w:r>
    </w:p>
    <w:p w14:paraId="4A81706D" w14:textId="0AF8A6FF" w:rsidR="00CF21A0" w:rsidRPr="00E9298A" w:rsidRDefault="00CF21A0" w:rsidP="001250CA">
      <w:pPr>
        <w:jc w:val="both"/>
      </w:pPr>
      <w:r w:rsidRPr="00E9298A">
        <w:tab/>
        <w:t xml:space="preserve">Iznos potpore po jednom korisniku iznosi do 100 % prihvatljivih troškova, a najviše do </w:t>
      </w:r>
      <w:r w:rsidR="00BD1CAA">
        <w:t>20.000,00</w:t>
      </w:r>
      <w:r w:rsidRPr="00E9298A">
        <w:t xml:space="preserve"> </w:t>
      </w:r>
      <w:r w:rsidR="00CE78DE">
        <w:t xml:space="preserve"> eura</w:t>
      </w:r>
      <w:r w:rsidRPr="00E9298A">
        <w:t xml:space="preserve">. </w:t>
      </w:r>
    </w:p>
    <w:p w14:paraId="62C2E0A2" w14:textId="77777777" w:rsidR="00CF21A0" w:rsidRDefault="00CF21A0" w:rsidP="001250CA">
      <w:pPr>
        <w:jc w:val="both"/>
      </w:pPr>
    </w:p>
    <w:p w14:paraId="32AC97B8" w14:textId="04AF766D" w:rsidR="004D2AFE" w:rsidRDefault="004D2AFE" w:rsidP="001250CA">
      <w:pPr>
        <w:jc w:val="both"/>
        <w:rPr>
          <w:b/>
          <w:bCs/>
          <w:i/>
          <w:iCs/>
        </w:rPr>
      </w:pPr>
      <w:r w:rsidRPr="002832F2">
        <w:rPr>
          <w:b/>
          <w:bCs/>
          <w:i/>
          <w:iCs/>
        </w:rPr>
        <w:t>Mjera 1.3.</w:t>
      </w:r>
      <w:r w:rsidR="002832F2" w:rsidRPr="002832F2">
        <w:rPr>
          <w:b/>
          <w:bCs/>
          <w:i/>
          <w:iCs/>
        </w:rPr>
        <w:t xml:space="preserve"> Potpora mladim poljoprivrednicima</w:t>
      </w:r>
    </w:p>
    <w:p w14:paraId="1DA7DBEF" w14:textId="77777777" w:rsidR="00C54364" w:rsidRDefault="00C54364" w:rsidP="001250CA">
      <w:pPr>
        <w:jc w:val="both"/>
        <w:rPr>
          <w:b/>
          <w:bCs/>
          <w:i/>
          <w:iCs/>
        </w:rPr>
      </w:pPr>
    </w:p>
    <w:p w14:paraId="6AE8BE06" w14:textId="77777777" w:rsidR="00C54364" w:rsidRPr="00C54364" w:rsidRDefault="00C54364" w:rsidP="001250CA">
      <w:pPr>
        <w:autoSpaceDE w:val="0"/>
        <w:autoSpaceDN w:val="0"/>
        <w:adjustRightInd w:val="0"/>
        <w:jc w:val="both"/>
        <w:rPr>
          <w:rFonts w:eastAsiaTheme="minorHAnsi"/>
          <w:color w:val="000000"/>
          <w:lang w:eastAsia="en-US"/>
          <w14:ligatures w14:val="standardContextual"/>
        </w:rPr>
      </w:pPr>
    </w:p>
    <w:p w14:paraId="7DCECDA8" w14:textId="1FC89FD5" w:rsidR="00C54364" w:rsidRPr="00C54364" w:rsidRDefault="00C54364" w:rsidP="001250CA">
      <w:pPr>
        <w:autoSpaceDE w:val="0"/>
        <w:autoSpaceDN w:val="0"/>
        <w:adjustRightInd w:val="0"/>
        <w:spacing w:line="276" w:lineRule="auto"/>
        <w:jc w:val="both"/>
        <w:rPr>
          <w:rFonts w:eastAsiaTheme="minorHAnsi"/>
          <w:color w:val="000000"/>
          <w:lang w:eastAsia="en-US"/>
          <w14:ligatures w14:val="standardContextual"/>
        </w:rPr>
      </w:pPr>
      <w:r w:rsidRPr="00C54364">
        <w:rPr>
          <w:rFonts w:eastAsiaTheme="minorHAnsi"/>
          <w:color w:val="000000"/>
          <w:lang w:eastAsia="en-US"/>
          <w14:ligatures w14:val="standardContextual"/>
        </w:rPr>
        <w:t xml:space="preserve"> </w:t>
      </w:r>
      <w:r>
        <w:rPr>
          <w:rFonts w:eastAsiaTheme="minorHAnsi"/>
          <w:color w:val="000000"/>
          <w:lang w:eastAsia="en-US"/>
          <w14:ligatures w14:val="standardContextual"/>
        </w:rPr>
        <w:tab/>
      </w:r>
      <w:r w:rsidRPr="00C54364">
        <w:rPr>
          <w:rFonts w:eastAsiaTheme="minorHAnsi"/>
          <w:color w:val="000000"/>
          <w:lang w:eastAsia="en-US"/>
          <w14:ligatures w14:val="standardContextual"/>
        </w:rPr>
        <w:t xml:space="preserve">Prihvatljivi korisnik potpore je poljoprivrednik koji obavlja poljoprivrednu djelatnost na poljoprivrednom gospodarstvu i upisan je u Upisnik obiteljskih poljoprivrednih gospodarstava, odnosno u Upisnik poljoprivrednika kao samoopskrbno poljoprivredno gospodarstvo ili obrt registriran za obavljanje poljoprivredne djelatnosti. </w:t>
      </w:r>
    </w:p>
    <w:p w14:paraId="01B4B260" w14:textId="77777777" w:rsidR="00C54364" w:rsidRPr="00C54364" w:rsidRDefault="00C54364" w:rsidP="001250CA">
      <w:pPr>
        <w:autoSpaceDE w:val="0"/>
        <w:autoSpaceDN w:val="0"/>
        <w:adjustRightInd w:val="0"/>
        <w:ind w:firstLine="708"/>
        <w:jc w:val="both"/>
        <w:rPr>
          <w:rFonts w:eastAsiaTheme="minorHAnsi"/>
          <w:color w:val="000000"/>
          <w:lang w:eastAsia="en-US"/>
          <w14:ligatures w14:val="standardContextual"/>
        </w:rPr>
      </w:pPr>
      <w:r w:rsidRPr="00C54364">
        <w:rPr>
          <w:rFonts w:eastAsiaTheme="minorHAnsi"/>
          <w:color w:val="000000"/>
          <w:lang w:eastAsia="en-US"/>
          <w14:ligatures w14:val="standardContextual"/>
        </w:rPr>
        <w:t xml:space="preserve">Korisnik potpore mora imati sjedište odnosno prebivalište na području grada Osijeka. </w:t>
      </w:r>
    </w:p>
    <w:p w14:paraId="0C2BC899" w14:textId="77777777" w:rsidR="00C54364" w:rsidRPr="00C54364" w:rsidRDefault="00C54364" w:rsidP="001250CA">
      <w:pPr>
        <w:autoSpaceDE w:val="0"/>
        <w:autoSpaceDN w:val="0"/>
        <w:adjustRightInd w:val="0"/>
        <w:ind w:firstLine="708"/>
        <w:jc w:val="both"/>
        <w:rPr>
          <w:rFonts w:eastAsiaTheme="minorHAnsi"/>
          <w:color w:val="000000"/>
          <w:lang w:eastAsia="en-US"/>
          <w14:ligatures w14:val="standardContextual"/>
        </w:rPr>
      </w:pPr>
      <w:r w:rsidRPr="00C54364">
        <w:rPr>
          <w:rFonts w:eastAsiaTheme="minorHAnsi"/>
          <w:color w:val="000000"/>
          <w:lang w:eastAsia="en-US"/>
          <w14:ligatures w14:val="standardContextual"/>
        </w:rPr>
        <w:t xml:space="preserve">Korisnik potpore mora biti stariji od 18 godina i mlađi od 40 godina na dan podnošenja zahtjeva i ne smije biti nositelj poljoprivrednog gospodarstva kraće od jedne, a duže od tri godine, prije podnošenja prijave na javni poziv. </w:t>
      </w:r>
    </w:p>
    <w:p w14:paraId="06BB4026" w14:textId="77777777" w:rsidR="00C54364" w:rsidRPr="00C54364" w:rsidRDefault="00C54364" w:rsidP="001250CA">
      <w:pPr>
        <w:autoSpaceDE w:val="0"/>
        <w:autoSpaceDN w:val="0"/>
        <w:adjustRightInd w:val="0"/>
        <w:ind w:firstLine="708"/>
        <w:jc w:val="both"/>
        <w:rPr>
          <w:rFonts w:eastAsiaTheme="minorHAnsi"/>
          <w:color w:val="000000"/>
          <w:lang w:eastAsia="en-US"/>
          <w14:ligatures w14:val="standardContextual"/>
        </w:rPr>
      </w:pPr>
      <w:r w:rsidRPr="00C54364">
        <w:rPr>
          <w:rFonts w:eastAsiaTheme="minorHAnsi"/>
          <w:color w:val="000000"/>
          <w:lang w:eastAsia="en-US"/>
          <w14:ligatures w14:val="standardContextual"/>
        </w:rPr>
        <w:t xml:space="preserve">Potpora se odobrava za one prihvatljive troškovi koji će rezultirati modernizacijom proizvodnog procesa i/ili povećanjem proizvodnog kapaciteta. </w:t>
      </w:r>
    </w:p>
    <w:p w14:paraId="58989C81" w14:textId="63878908" w:rsidR="00C54364" w:rsidRPr="00C54364" w:rsidRDefault="00C54364" w:rsidP="001250CA">
      <w:pPr>
        <w:autoSpaceDE w:val="0"/>
        <w:autoSpaceDN w:val="0"/>
        <w:adjustRightInd w:val="0"/>
        <w:ind w:firstLine="708"/>
        <w:jc w:val="both"/>
        <w:rPr>
          <w:rFonts w:eastAsiaTheme="minorHAnsi"/>
          <w:color w:val="000000"/>
          <w:lang w:eastAsia="en-US"/>
          <w14:ligatures w14:val="standardContextual"/>
        </w:rPr>
      </w:pPr>
      <w:r w:rsidRPr="00C54364">
        <w:rPr>
          <w:rFonts w:eastAsiaTheme="minorHAnsi"/>
          <w:color w:val="000000"/>
          <w:lang w:eastAsia="en-US"/>
          <w14:ligatures w14:val="standardContextual"/>
        </w:rPr>
        <w:t xml:space="preserve">Iznos potpore je do 50% prihvatljivih troškova, a najviše do </w:t>
      </w:r>
      <w:r w:rsidR="00D4157D">
        <w:rPr>
          <w:rFonts w:eastAsiaTheme="minorHAnsi"/>
          <w:color w:val="000000"/>
          <w:lang w:eastAsia="en-US"/>
          <w14:ligatures w14:val="standardContextual"/>
        </w:rPr>
        <w:t>10.000,00</w:t>
      </w:r>
      <w:r w:rsidR="00450D78">
        <w:rPr>
          <w:rFonts w:eastAsiaTheme="minorHAnsi"/>
          <w:color w:val="000000"/>
          <w:lang w:eastAsia="en-US"/>
          <w14:ligatures w14:val="standardContextual"/>
        </w:rPr>
        <w:t xml:space="preserve"> eura</w:t>
      </w:r>
      <w:r w:rsidR="00A62A9A">
        <w:rPr>
          <w:rFonts w:eastAsiaTheme="minorHAnsi"/>
          <w:color w:val="000000"/>
          <w:lang w:eastAsia="en-US"/>
          <w14:ligatures w14:val="standardContextual"/>
        </w:rPr>
        <w:t>.</w:t>
      </w:r>
      <w:r w:rsidRPr="00C54364">
        <w:rPr>
          <w:rFonts w:eastAsiaTheme="minorHAnsi"/>
          <w:color w:val="000000"/>
          <w:lang w:eastAsia="en-US"/>
          <w14:ligatures w14:val="standardContextual"/>
        </w:rPr>
        <w:t xml:space="preserve"> </w:t>
      </w:r>
    </w:p>
    <w:p w14:paraId="4AA798B0" w14:textId="2931ED22" w:rsidR="00C54364" w:rsidRPr="001250CA" w:rsidRDefault="00C54364" w:rsidP="001250CA">
      <w:pPr>
        <w:jc w:val="both"/>
        <w:rPr>
          <w:rFonts w:eastAsiaTheme="minorHAnsi"/>
          <w:b/>
          <w:bCs/>
          <w:i/>
          <w:iCs/>
          <w:color w:val="000000"/>
          <w:lang w:eastAsia="en-US"/>
          <w14:ligatures w14:val="standardContextual"/>
        </w:rPr>
      </w:pPr>
    </w:p>
    <w:p w14:paraId="7D069322" w14:textId="77777777" w:rsidR="006B3A51" w:rsidRPr="006B3A51" w:rsidRDefault="006B3A51" w:rsidP="001250CA">
      <w:pPr>
        <w:autoSpaceDE w:val="0"/>
        <w:autoSpaceDN w:val="0"/>
        <w:adjustRightInd w:val="0"/>
        <w:jc w:val="both"/>
        <w:rPr>
          <w:rFonts w:eastAsiaTheme="minorHAnsi"/>
          <w:color w:val="000000"/>
          <w:lang w:eastAsia="en-US"/>
          <w14:ligatures w14:val="standardContextual"/>
        </w:rPr>
      </w:pPr>
    </w:p>
    <w:p w14:paraId="00477E96" w14:textId="77777777" w:rsidR="006B3A51" w:rsidRDefault="006B3A51" w:rsidP="001250CA">
      <w:pPr>
        <w:autoSpaceDE w:val="0"/>
        <w:autoSpaceDN w:val="0"/>
        <w:adjustRightInd w:val="0"/>
        <w:jc w:val="both"/>
        <w:rPr>
          <w:rFonts w:eastAsiaTheme="minorHAnsi"/>
          <w:b/>
          <w:bCs/>
          <w:i/>
          <w:iCs/>
          <w:color w:val="000000"/>
          <w:lang w:eastAsia="en-US"/>
          <w14:ligatures w14:val="standardContextual"/>
        </w:rPr>
      </w:pPr>
      <w:r w:rsidRPr="006B3A51">
        <w:rPr>
          <w:rFonts w:eastAsiaTheme="minorHAnsi"/>
          <w:color w:val="000000"/>
          <w:lang w:eastAsia="en-US"/>
          <w14:ligatures w14:val="standardContextual"/>
        </w:rPr>
        <w:t xml:space="preserve"> </w:t>
      </w:r>
      <w:r w:rsidRPr="006B3A51">
        <w:rPr>
          <w:rFonts w:eastAsiaTheme="minorHAnsi"/>
          <w:b/>
          <w:bCs/>
          <w:i/>
          <w:iCs/>
          <w:color w:val="000000"/>
          <w:lang w:eastAsia="en-US"/>
          <w14:ligatures w14:val="standardContextual"/>
        </w:rPr>
        <w:t xml:space="preserve">Mjera 1.4. Potpora za ekološku proizvodnju </w:t>
      </w:r>
    </w:p>
    <w:p w14:paraId="0A9163AB" w14:textId="77777777" w:rsidR="00242DB9" w:rsidRPr="006B3A51" w:rsidRDefault="00242DB9" w:rsidP="001250CA">
      <w:pPr>
        <w:autoSpaceDE w:val="0"/>
        <w:autoSpaceDN w:val="0"/>
        <w:adjustRightInd w:val="0"/>
        <w:jc w:val="both"/>
        <w:rPr>
          <w:rFonts w:eastAsiaTheme="minorHAnsi"/>
          <w:color w:val="000000"/>
          <w:lang w:eastAsia="en-US"/>
          <w14:ligatures w14:val="standardContextual"/>
        </w:rPr>
      </w:pPr>
    </w:p>
    <w:p w14:paraId="51CFDE17" w14:textId="77777777" w:rsidR="006B3A51" w:rsidRPr="006B3A51" w:rsidRDefault="006B3A51" w:rsidP="001250CA">
      <w:pPr>
        <w:autoSpaceDE w:val="0"/>
        <w:autoSpaceDN w:val="0"/>
        <w:adjustRightInd w:val="0"/>
        <w:ind w:firstLine="708"/>
        <w:jc w:val="both"/>
        <w:rPr>
          <w:rFonts w:eastAsiaTheme="minorHAnsi"/>
          <w:color w:val="000000"/>
          <w:lang w:eastAsia="en-US"/>
          <w14:ligatures w14:val="standardContextual"/>
        </w:rPr>
      </w:pPr>
      <w:r w:rsidRPr="006B3A51">
        <w:rPr>
          <w:rFonts w:eastAsiaTheme="minorHAnsi"/>
          <w:color w:val="000000"/>
          <w:lang w:eastAsia="en-US"/>
          <w14:ligatures w14:val="standardContextual"/>
        </w:rPr>
        <w:t xml:space="preserve">Prihvatljivi korisnik potpore je poljoprivrednik koji obavlja poljoprivrednu djelatnost na poljoprivrednom gospodarstvu i upisan je u Upisnik subjekata u ekološkoj proizvodnji. </w:t>
      </w:r>
    </w:p>
    <w:p w14:paraId="3B29B0BA" w14:textId="2E87E888" w:rsidR="006B3A51" w:rsidRPr="001250CA" w:rsidRDefault="006B3A51" w:rsidP="001250CA">
      <w:pPr>
        <w:ind w:firstLine="708"/>
        <w:jc w:val="both"/>
        <w:rPr>
          <w:rFonts w:eastAsiaTheme="minorHAnsi"/>
          <w:color w:val="000000"/>
          <w:lang w:eastAsia="en-US"/>
          <w14:ligatures w14:val="standardContextual"/>
        </w:rPr>
      </w:pPr>
      <w:r w:rsidRPr="001250CA">
        <w:rPr>
          <w:rFonts w:eastAsiaTheme="minorHAnsi"/>
          <w:color w:val="000000"/>
          <w:lang w:eastAsia="en-US"/>
          <w14:ligatures w14:val="standardContextual"/>
        </w:rPr>
        <w:t>Korisnik potpore mora imati sjedište odnosno prebivalište na području grada Osijeka.</w:t>
      </w:r>
    </w:p>
    <w:p w14:paraId="7CBE79D4" w14:textId="77777777" w:rsidR="00E662BC" w:rsidRPr="00E662BC" w:rsidRDefault="00E662BC" w:rsidP="001250CA">
      <w:pPr>
        <w:autoSpaceDE w:val="0"/>
        <w:autoSpaceDN w:val="0"/>
        <w:adjustRightInd w:val="0"/>
        <w:ind w:firstLine="708"/>
        <w:jc w:val="both"/>
        <w:rPr>
          <w:rFonts w:eastAsiaTheme="minorHAnsi"/>
          <w:color w:val="000000"/>
          <w:lang w:eastAsia="en-US"/>
          <w14:ligatures w14:val="standardContextual"/>
        </w:rPr>
      </w:pPr>
      <w:r w:rsidRPr="00E662BC">
        <w:rPr>
          <w:rFonts w:eastAsiaTheme="minorHAnsi"/>
          <w:color w:val="000000"/>
          <w:lang w:eastAsia="en-US"/>
          <w14:ligatures w14:val="standardContextual"/>
        </w:rPr>
        <w:t xml:space="preserve">Potpora se dodjeljuje korisnicima za troškove stručnog nadzora nad ekološkom proizvodnjom, troškove utvrđivanja sukladnosti s temeljnim zahtjevima u ekološkoj proizvodnji (postupak potvrđivanja) te troškove laboratorijskih ispitivanja. </w:t>
      </w:r>
    </w:p>
    <w:p w14:paraId="3254ABAF" w14:textId="77777777" w:rsidR="00E662BC" w:rsidRPr="00E662BC" w:rsidRDefault="00E662BC" w:rsidP="001250CA">
      <w:pPr>
        <w:autoSpaceDE w:val="0"/>
        <w:autoSpaceDN w:val="0"/>
        <w:adjustRightInd w:val="0"/>
        <w:ind w:firstLine="708"/>
        <w:jc w:val="both"/>
        <w:rPr>
          <w:rFonts w:eastAsiaTheme="minorHAnsi"/>
          <w:color w:val="000000"/>
          <w:lang w:eastAsia="en-US"/>
          <w14:ligatures w14:val="standardContextual"/>
        </w:rPr>
      </w:pPr>
      <w:r w:rsidRPr="00E662BC">
        <w:rPr>
          <w:rFonts w:eastAsiaTheme="minorHAnsi"/>
          <w:color w:val="000000"/>
          <w:lang w:eastAsia="en-US"/>
          <w14:ligatures w14:val="standardContextual"/>
        </w:rPr>
        <w:t xml:space="preserve">Stručni nadzor mora biti obavljen od strane ovlaštene nadzorne stanice, provedbu postupka potvrđivanja mora provesti ovlaštena pravna osoba, a laboratorijska ispitivanja laboratorij ovlašten od strane Ministarstva poljoprivrede. </w:t>
      </w:r>
    </w:p>
    <w:p w14:paraId="754B212D" w14:textId="2CEBB2C7" w:rsidR="00E662BC" w:rsidRPr="001250CA" w:rsidRDefault="00E662BC" w:rsidP="001250CA">
      <w:pPr>
        <w:autoSpaceDE w:val="0"/>
        <w:autoSpaceDN w:val="0"/>
        <w:adjustRightInd w:val="0"/>
        <w:ind w:firstLine="708"/>
        <w:jc w:val="both"/>
        <w:rPr>
          <w:rFonts w:eastAsiaTheme="minorHAnsi"/>
          <w:color w:val="000000"/>
          <w:lang w:eastAsia="en-US"/>
          <w14:ligatures w14:val="standardContextual"/>
        </w:rPr>
      </w:pPr>
      <w:r w:rsidRPr="00E662BC">
        <w:rPr>
          <w:rFonts w:eastAsiaTheme="minorHAnsi"/>
          <w:color w:val="000000"/>
          <w:lang w:eastAsia="en-US"/>
          <w14:ligatures w14:val="standardContextual"/>
        </w:rPr>
        <w:t xml:space="preserve">Iznos potpore je do 50% prihvatljivih troškova, a najviše do </w:t>
      </w:r>
      <w:r w:rsidR="008D31EE">
        <w:rPr>
          <w:rFonts w:eastAsiaTheme="minorHAnsi"/>
          <w:color w:val="000000"/>
          <w:lang w:eastAsia="en-US"/>
          <w14:ligatures w14:val="standardContextual"/>
        </w:rPr>
        <w:t>4.000,00</w:t>
      </w:r>
      <w:r w:rsidR="007832C4">
        <w:rPr>
          <w:rFonts w:eastAsiaTheme="minorHAnsi"/>
          <w:color w:val="000000"/>
          <w:lang w:eastAsia="en-US"/>
          <w14:ligatures w14:val="standardContextual"/>
        </w:rPr>
        <w:t xml:space="preserve"> eura</w:t>
      </w:r>
      <w:r w:rsidRPr="00E662BC">
        <w:rPr>
          <w:rFonts w:eastAsiaTheme="minorHAnsi"/>
          <w:color w:val="000000"/>
          <w:lang w:eastAsia="en-US"/>
          <w14:ligatures w14:val="standardContextual"/>
        </w:rPr>
        <w:t xml:space="preserve">. </w:t>
      </w:r>
    </w:p>
    <w:p w14:paraId="4292403A" w14:textId="77777777" w:rsidR="00131DC6" w:rsidRPr="001250CA" w:rsidRDefault="00131DC6" w:rsidP="001250CA">
      <w:pPr>
        <w:autoSpaceDE w:val="0"/>
        <w:autoSpaceDN w:val="0"/>
        <w:adjustRightInd w:val="0"/>
        <w:jc w:val="both"/>
        <w:rPr>
          <w:rFonts w:eastAsiaTheme="minorHAnsi"/>
          <w:color w:val="000000"/>
          <w:lang w:eastAsia="en-US"/>
          <w14:ligatures w14:val="standardContextual"/>
        </w:rPr>
      </w:pPr>
    </w:p>
    <w:p w14:paraId="2225E33C" w14:textId="77777777" w:rsidR="00131DC6" w:rsidRDefault="00131DC6" w:rsidP="001250CA">
      <w:pPr>
        <w:autoSpaceDE w:val="0"/>
        <w:autoSpaceDN w:val="0"/>
        <w:adjustRightInd w:val="0"/>
        <w:jc w:val="both"/>
        <w:rPr>
          <w:rFonts w:eastAsiaTheme="minorHAnsi"/>
          <w:b/>
          <w:bCs/>
          <w:i/>
          <w:iCs/>
          <w:color w:val="000000"/>
          <w:sz w:val="22"/>
          <w:szCs w:val="22"/>
          <w:lang w:eastAsia="en-US"/>
          <w14:ligatures w14:val="standardContextual"/>
        </w:rPr>
      </w:pPr>
      <w:r w:rsidRPr="00131DC6">
        <w:rPr>
          <w:rFonts w:eastAsiaTheme="minorHAnsi"/>
          <w:b/>
          <w:bCs/>
          <w:i/>
          <w:iCs/>
          <w:color w:val="000000"/>
          <w:sz w:val="22"/>
          <w:szCs w:val="22"/>
          <w:lang w:eastAsia="en-US"/>
          <w14:ligatures w14:val="standardContextual"/>
        </w:rPr>
        <w:t>Mjera 1.5. Potpora za osnivanje obiteljskog poljoprivrednog gospodarstva</w:t>
      </w:r>
    </w:p>
    <w:p w14:paraId="776AC706" w14:textId="7FB6C80F" w:rsidR="00131DC6" w:rsidRPr="00131DC6" w:rsidRDefault="00131DC6" w:rsidP="001250CA">
      <w:pPr>
        <w:autoSpaceDE w:val="0"/>
        <w:autoSpaceDN w:val="0"/>
        <w:adjustRightInd w:val="0"/>
        <w:jc w:val="both"/>
        <w:rPr>
          <w:rFonts w:eastAsiaTheme="minorHAnsi"/>
          <w:color w:val="000000"/>
          <w:sz w:val="22"/>
          <w:szCs w:val="22"/>
          <w:lang w:eastAsia="en-US"/>
          <w14:ligatures w14:val="standardContextual"/>
        </w:rPr>
      </w:pPr>
      <w:r w:rsidRPr="00131DC6">
        <w:rPr>
          <w:rFonts w:eastAsiaTheme="minorHAnsi"/>
          <w:b/>
          <w:bCs/>
          <w:i/>
          <w:iCs/>
          <w:color w:val="000000"/>
          <w:sz w:val="22"/>
          <w:szCs w:val="22"/>
          <w:lang w:eastAsia="en-US"/>
          <w14:ligatures w14:val="standardContextual"/>
        </w:rPr>
        <w:t xml:space="preserve"> </w:t>
      </w:r>
    </w:p>
    <w:p w14:paraId="5662192E"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lastRenderedPageBreak/>
        <w:t xml:space="preserve">Prihvatljivi korisnik potpore je poljoprivrednik koji obavlja poljoprivrednu djelatnost kao osnovnu djelatnost na poljoprivrednom gospodarstvu i upisan je u Upisnik obiteljskih poljoprivrednih gospodarstava kao nositelj obiteljskog poljoprivrednog gospodarstva. Potporu može ostvariti i član obiteljskog poljoprivrednog gospodarstva koje je prvi put osnovano za plaćene troškove obveznog osiguranja s osnove poljoprivrede, potporu ostvaruju dvije godine od dana upisa u Upisnik obiteljskih poljoprivrednih gospodarstava. </w:t>
      </w:r>
    </w:p>
    <w:p w14:paraId="0C6CD80D"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t xml:space="preserve">Korisnik potpore mora imati sjedište odnosno prebivalište na području grada Osijeka. </w:t>
      </w:r>
    </w:p>
    <w:p w14:paraId="46A91223"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t xml:space="preserve">Prihvatljivi troškovi su troškovi prvog osnivanja te troškovi obveznog osiguranja s osnova poljoprivrede, a koji se odnose na troškove doprinosa za mirovinsko i zdravstveno osiguranje i odnosi se na nositelja kao i na člana gospodarstva koje je prvi put osnovano. </w:t>
      </w:r>
    </w:p>
    <w:p w14:paraId="5F299105" w14:textId="413F7CB5" w:rsidR="00131DC6" w:rsidRPr="001250CA"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t xml:space="preserve">Iznos potpore je do 50% prihvatljivih troškova, a najviše do </w:t>
      </w:r>
      <w:r w:rsidR="00D147A1">
        <w:rPr>
          <w:rFonts w:eastAsiaTheme="minorHAnsi"/>
          <w:color w:val="000000"/>
          <w:lang w:eastAsia="en-US"/>
          <w14:ligatures w14:val="standardContextual"/>
        </w:rPr>
        <w:t>3.000,00</w:t>
      </w:r>
      <w:r w:rsidR="007832C4">
        <w:rPr>
          <w:rFonts w:eastAsiaTheme="minorHAnsi"/>
          <w:color w:val="000000"/>
          <w:lang w:eastAsia="en-US"/>
          <w14:ligatures w14:val="standardContextual"/>
        </w:rPr>
        <w:t xml:space="preserve"> eura</w:t>
      </w:r>
      <w:r w:rsidR="00D147A1">
        <w:rPr>
          <w:rFonts w:eastAsiaTheme="minorHAnsi"/>
          <w:color w:val="000000"/>
          <w:lang w:eastAsia="en-US"/>
          <w14:ligatures w14:val="standardContextual"/>
        </w:rPr>
        <w:t>.</w:t>
      </w:r>
    </w:p>
    <w:p w14:paraId="4FFC5272"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p>
    <w:p w14:paraId="58AD5185" w14:textId="77777777" w:rsidR="00131DC6" w:rsidRPr="001250CA" w:rsidRDefault="00131DC6" w:rsidP="001250CA">
      <w:pPr>
        <w:autoSpaceDE w:val="0"/>
        <w:autoSpaceDN w:val="0"/>
        <w:adjustRightInd w:val="0"/>
        <w:jc w:val="both"/>
        <w:rPr>
          <w:rFonts w:eastAsiaTheme="minorHAnsi"/>
          <w:b/>
          <w:bCs/>
          <w:i/>
          <w:iCs/>
          <w:color w:val="000000"/>
          <w:lang w:eastAsia="en-US"/>
          <w14:ligatures w14:val="standardContextual"/>
        </w:rPr>
      </w:pPr>
      <w:r w:rsidRPr="00131DC6">
        <w:rPr>
          <w:rFonts w:eastAsiaTheme="minorHAnsi"/>
          <w:b/>
          <w:bCs/>
          <w:i/>
          <w:iCs/>
          <w:color w:val="000000"/>
          <w:lang w:eastAsia="en-US"/>
          <w14:ligatures w14:val="standardContextual"/>
        </w:rPr>
        <w:t xml:space="preserve">Mjera 1.6. Potpore za očuvanje i proširenje pčelinjeg fonda </w:t>
      </w:r>
    </w:p>
    <w:p w14:paraId="2AC8FC45" w14:textId="77777777" w:rsidR="00131DC6" w:rsidRPr="00131DC6" w:rsidRDefault="00131DC6" w:rsidP="001250CA">
      <w:pPr>
        <w:autoSpaceDE w:val="0"/>
        <w:autoSpaceDN w:val="0"/>
        <w:adjustRightInd w:val="0"/>
        <w:jc w:val="both"/>
        <w:rPr>
          <w:rFonts w:eastAsiaTheme="minorHAnsi"/>
          <w:color w:val="000000"/>
          <w:lang w:eastAsia="en-US"/>
          <w14:ligatures w14:val="standardContextual"/>
        </w:rPr>
      </w:pPr>
    </w:p>
    <w:p w14:paraId="0C1D39F4"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t xml:space="preserve">Potpora se dodjeljuje fizičkoj ili pravnoj osobi koja je upisana u Evidenciji pčelara i pčelinjaka kod Hrvatskog pčelarskog saveza i ima sjedište odnosno prebivalište na području grada Osijeka. </w:t>
      </w:r>
    </w:p>
    <w:p w14:paraId="584508ED" w14:textId="77777777" w:rsidR="00131DC6" w:rsidRPr="00131DC6" w:rsidRDefault="00131DC6" w:rsidP="001250CA">
      <w:pPr>
        <w:autoSpaceDE w:val="0"/>
        <w:autoSpaceDN w:val="0"/>
        <w:adjustRightInd w:val="0"/>
        <w:ind w:firstLine="708"/>
        <w:jc w:val="both"/>
        <w:rPr>
          <w:rFonts w:eastAsiaTheme="minorHAnsi"/>
          <w:color w:val="000000"/>
          <w:lang w:eastAsia="en-US"/>
          <w14:ligatures w14:val="standardContextual"/>
        </w:rPr>
      </w:pPr>
      <w:r w:rsidRPr="00131DC6">
        <w:rPr>
          <w:rFonts w:eastAsiaTheme="minorHAnsi"/>
          <w:color w:val="000000"/>
          <w:lang w:eastAsia="en-US"/>
          <w14:ligatures w14:val="standardContextual"/>
        </w:rPr>
        <w:t xml:space="preserve">Korisnik potpore za iste prihvatljive troškove za koje je dobio potporu po ovom programu ne može zatražiti niti dobiti potporu iz trenutno važećeg Nacionalnog pčelarskog programa. </w:t>
      </w:r>
    </w:p>
    <w:p w14:paraId="3A4805E7" w14:textId="6EC37571" w:rsidR="00E662BC" w:rsidRPr="00E662BC" w:rsidRDefault="00131DC6" w:rsidP="004B2DFD">
      <w:pPr>
        <w:autoSpaceDE w:val="0"/>
        <w:autoSpaceDN w:val="0"/>
        <w:adjustRightInd w:val="0"/>
        <w:ind w:firstLine="708"/>
        <w:jc w:val="both"/>
        <w:rPr>
          <w:rFonts w:eastAsiaTheme="minorHAnsi"/>
          <w:color w:val="000000"/>
          <w:lang w:eastAsia="en-US"/>
          <w14:ligatures w14:val="standardContextual"/>
        </w:rPr>
      </w:pPr>
      <w:r w:rsidRPr="001250CA">
        <w:rPr>
          <w:rFonts w:eastAsiaTheme="minorHAnsi"/>
          <w:color w:val="000000"/>
          <w:lang w:eastAsia="en-US"/>
          <w14:ligatures w14:val="standardContextual"/>
        </w:rPr>
        <w:t xml:space="preserve">Iznos potpore do 100% prihvatljivih troškova, a maksimalna visina potpore koju korisnik može </w:t>
      </w:r>
      <w:r w:rsidR="00D001EE" w:rsidRPr="001250CA">
        <w:rPr>
          <w:rFonts w:eastAsiaTheme="minorHAnsi"/>
          <w:color w:val="000000"/>
          <w:lang w:eastAsia="en-US"/>
          <w14:ligatures w14:val="standardContextual"/>
        </w:rPr>
        <w:t xml:space="preserve">ostvariti iznosi do </w:t>
      </w:r>
      <w:r w:rsidR="00076616">
        <w:rPr>
          <w:rFonts w:eastAsiaTheme="minorHAnsi"/>
          <w:color w:val="000000"/>
          <w:lang w:eastAsia="en-US"/>
          <w14:ligatures w14:val="standardContextual"/>
        </w:rPr>
        <w:t xml:space="preserve">25,00 </w:t>
      </w:r>
      <w:r w:rsidR="00830A36">
        <w:rPr>
          <w:rFonts w:eastAsiaTheme="minorHAnsi"/>
          <w:color w:val="000000"/>
          <w:lang w:eastAsia="en-US"/>
          <w14:ligatures w14:val="standardContextual"/>
        </w:rPr>
        <w:t xml:space="preserve">eura </w:t>
      </w:r>
      <w:r w:rsidR="00D001EE" w:rsidRPr="001250CA">
        <w:rPr>
          <w:rFonts w:eastAsiaTheme="minorHAnsi"/>
          <w:color w:val="000000"/>
          <w:lang w:eastAsia="en-US"/>
          <w14:ligatures w14:val="standardContextual"/>
        </w:rPr>
        <w:t>po košnici.</w:t>
      </w:r>
    </w:p>
    <w:p w14:paraId="7EEB1033" w14:textId="77DAE842" w:rsidR="00E662BC" w:rsidRPr="006B3A51" w:rsidRDefault="00E662BC" w:rsidP="001250CA">
      <w:pPr>
        <w:jc w:val="both"/>
      </w:pPr>
    </w:p>
    <w:p w14:paraId="69309B4A" w14:textId="77777777" w:rsidR="00CF21A0" w:rsidRPr="00E9298A" w:rsidRDefault="00CF21A0" w:rsidP="001250CA">
      <w:pPr>
        <w:jc w:val="center"/>
      </w:pPr>
      <w:r w:rsidRPr="00E9298A">
        <w:t>Članak 8.</w:t>
      </w:r>
    </w:p>
    <w:p w14:paraId="08C24A11" w14:textId="77777777" w:rsidR="00CF21A0" w:rsidRPr="00E9298A" w:rsidRDefault="00CF21A0" w:rsidP="001250CA">
      <w:pPr>
        <w:jc w:val="both"/>
      </w:pPr>
    </w:p>
    <w:p w14:paraId="20A01C09" w14:textId="77777777" w:rsidR="00CF21A0" w:rsidRPr="00E9298A" w:rsidRDefault="00CF21A0" w:rsidP="001250CA">
      <w:pPr>
        <w:jc w:val="both"/>
      </w:pPr>
    </w:p>
    <w:p w14:paraId="39603F0A" w14:textId="77777777" w:rsidR="00CF21A0" w:rsidRPr="00E9298A" w:rsidRDefault="00CF21A0" w:rsidP="001250CA">
      <w:pPr>
        <w:jc w:val="both"/>
        <w:rPr>
          <w:b/>
        </w:rPr>
      </w:pPr>
      <w:r w:rsidRPr="00E9298A">
        <w:rPr>
          <w:b/>
        </w:rPr>
        <w:t>2. Mjere potpore male vrijednosti sukladno Uredbi Komisije (EU) 1407/2013</w:t>
      </w:r>
    </w:p>
    <w:p w14:paraId="3C5F3E32" w14:textId="77777777" w:rsidR="00CF21A0" w:rsidRPr="00E9298A" w:rsidRDefault="00CF21A0" w:rsidP="001250CA">
      <w:pPr>
        <w:jc w:val="both"/>
        <w:rPr>
          <w:b/>
        </w:rPr>
      </w:pPr>
    </w:p>
    <w:p w14:paraId="2CE1DCA8" w14:textId="77777777" w:rsidR="00CF21A0" w:rsidRPr="00E9298A" w:rsidRDefault="00CF21A0" w:rsidP="001250CA">
      <w:pPr>
        <w:jc w:val="both"/>
      </w:pPr>
    </w:p>
    <w:p w14:paraId="6FDAE05C" w14:textId="77777777" w:rsidR="00CF21A0" w:rsidRPr="00E9298A" w:rsidRDefault="00CF21A0" w:rsidP="001250CA">
      <w:pPr>
        <w:jc w:val="both"/>
        <w:rPr>
          <w:b/>
          <w:i/>
        </w:rPr>
      </w:pPr>
      <w:r w:rsidRPr="00E9298A">
        <w:rPr>
          <w:b/>
          <w:i/>
        </w:rPr>
        <w:t>Mjera 2.1 . Potpora za istraživačke projekte u poljoprivredi</w:t>
      </w:r>
    </w:p>
    <w:p w14:paraId="3ADE26A1" w14:textId="77777777" w:rsidR="00CF21A0" w:rsidRPr="00E9298A" w:rsidRDefault="00CF21A0" w:rsidP="001250CA">
      <w:pPr>
        <w:jc w:val="both"/>
        <w:rPr>
          <w:b/>
        </w:rPr>
      </w:pPr>
      <w:r w:rsidRPr="00E9298A">
        <w:rPr>
          <w:b/>
          <w:i/>
        </w:rPr>
        <w:t xml:space="preserve"> </w:t>
      </w:r>
    </w:p>
    <w:p w14:paraId="777CB60B" w14:textId="77777777" w:rsidR="00CF21A0" w:rsidRPr="00E9298A" w:rsidRDefault="00CF21A0" w:rsidP="001250CA">
      <w:pPr>
        <w:jc w:val="both"/>
      </w:pPr>
      <w:r w:rsidRPr="00E9298A">
        <w:tab/>
        <w:t>Prihvatljivi korisnik potpore pravne osobe registrirana za znanstvene, odnosno istraživačke djelatnosti.</w:t>
      </w:r>
    </w:p>
    <w:p w14:paraId="0660AFBF" w14:textId="77777777" w:rsidR="00CF21A0" w:rsidRPr="00E9298A" w:rsidRDefault="00CF21A0" w:rsidP="001250CA">
      <w:pPr>
        <w:jc w:val="both"/>
      </w:pPr>
      <w:r w:rsidRPr="00E9298A">
        <w:tab/>
        <w:t xml:space="preserve">Potpora se odobrava za istraživačke projekte primjenjive na poljoprivrednim gospodarstvima, koji se odnose na istraživanje i razvoj u sektoru poljoprivrede posebno povezanih uz tržište i marketing u poljoprivredi, preradu poljoprivrednih proizvoda, iz područja biljne proizvodnje, istraživanja vezana uz navodnjavanje, stočarsku proizvodnju i proizvodnju i zaštitu voća i povrća. </w:t>
      </w:r>
    </w:p>
    <w:p w14:paraId="4642EDA8" w14:textId="77777777" w:rsidR="00CF21A0" w:rsidRPr="00E9298A" w:rsidRDefault="00CF21A0" w:rsidP="001250CA">
      <w:pPr>
        <w:jc w:val="both"/>
      </w:pPr>
      <w:r w:rsidRPr="00E9298A">
        <w:tab/>
      </w:r>
      <w:r w:rsidRPr="00F37229">
        <w:t>Istraživački projekt mora se provoditi na području Grada Osijeka i mora biti primjenjiv na poljoprivrednim gospodarstvima.</w:t>
      </w:r>
    </w:p>
    <w:p w14:paraId="10A41383" w14:textId="00DEA782" w:rsidR="00CF21A0" w:rsidRPr="00E9298A" w:rsidRDefault="00CF21A0" w:rsidP="001250CA">
      <w:pPr>
        <w:jc w:val="both"/>
      </w:pPr>
      <w:r w:rsidRPr="00E9298A">
        <w:tab/>
        <w:t xml:space="preserve">Prihvatljivi troškovi su troškovi nastali u pripremi i provedbi  istraživačkog projekta primjenjivog na poljoprivrednim gospodarstvima, a odnose se na rad istraživača, troškove instrumenata i opreme koja se upotrebljava za istraživački projekt kao i drugi materijalni troškovi koji su nastali vezan za istraživački projekt.  </w:t>
      </w:r>
    </w:p>
    <w:p w14:paraId="018D3507" w14:textId="3811C5AA" w:rsidR="00CF21A0" w:rsidRPr="00E9298A" w:rsidRDefault="00CF21A0" w:rsidP="001250CA">
      <w:pPr>
        <w:jc w:val="both"/>
      </w:pPr>
      <w:r w:rsidRPr="00E9298A">
        <w:tab/>
        <w:t>Potpora se dodjeljuje u iznosu do 50 % prihvatljivih troškova, a najviše do</w:t>
      </w:r>
      <w:r w:rsidR="00076616">
        <w:t xml:space="preserve"> 2.000,00</w:t>
      </w:r>
      <w:r w:rsidRPr="00E9298A">
        <w:t xml:space="preserve"> </w:t>
      </w:r>
      <w:r w:rsidR="001275E4">
        <w:t>eura</w:t>
      </w:r>
      <w:r w:rsidRPr="00E9298A">
        <w:t xml:space="preserve">. </w:t>
      </w:r>
    </w:p>
    <w:p w14:paraId="2137F602" w14:textId="77777777" w:rsidR="00CF21A0" w:rsidRPr="00E9298A" w:rsidRDefault="00CF21A0" w:rsidP="001250CA">
      <w:pPr>
        <w:jc w:val="both"/>
      </w:pPr>
    </w:p>
    <w:p w14:paraId="7AE5617F" w14:textId="77777777" w:rsidR="00CF21A0" w:rsidRPr="00E9298A" w:rsidRDefault="00CF21A0" w:rsidP="001250CA">
      <w:pPr>
        <w:jc w:val="both"/>
        <w:rPr>
          <w:b/>
          <w:i/>
        </w:rPr>
      </w:pPr>
      <w:r w:rsidRPr="00E9298A">
        <w:rPr>
          <w:b/>
          <w:i/>
        </w:rPr>
        <w:t xml:space="preserve">Mjera 2.2. Potpora poljoprivrednicima u preradi poljoprivrednih proizvoda </w:t>
      </w:r>
    </w:p>
    <w:p w14:paraId="4CDA4860" w14:textId="77777777" w:rsidR="00CF21A0" w:rsidRPr="00E9298A" w:rsidRDefault="00CF21A0" w:rsidP="001250CA">
      <w:pPr>
        <w:jc w:val="both"/>
        <w:rPr>
          <w:b/>
          <w:i/>
        </w:rPr>
      </w:pPr>
    </w:p>
    <w:p w14:paraId="6D175713" w14:textId="77777777" w:rsidR="00CF21A0" w:rsidRPr="00E9298A" w:rsidRDefault="00CF21A0" w:rsidP="001250CA">
      <w:pPr>
        <w:jc w:val="both"/>
        <w:rPr>
          <w:i/>
        </w:rPr>
      </w:pPr>
      <w:r w:rsidRPr="00E9298A">
        <w:lastRenderedPageBreak/>
        <w:tab/>
        <w:t>Prihvatljivi korisnik potpore je poljoprivrednik koji obavlja poljoprivrednu djelatnost na poljoprivrednom gospodarstvu i upisan je u Upisnik obiteljskih poljoprivrednih gospodarstava, odnosno u Upisnik poljoprivrednika kao samoopskrbno poljoprivredno gospodarstvo, obrt registriran za obavljanje poljoprivredne djelatnosti, trgovačko društvo registrirano za obavljanje poljoprivredne djelatnosti, zadruga registrirana za obavljanje poljoprivredne djelatnosti i druga pravna osoba i registrirani su za</w:t>
      </w:r>
      <w:r w:rsidRPr="00E9298A">
        <w:rPr>
          <w:i/>
        </w:rPr>
        <w:t xml:space="preserve"> </w:t>
      </w:r>
      <w:r w:rsidRPr="00E9298A">
        <w:t>preradu poljoprivrednih proizvoda na poljoprivrednom gospodarstvu.</w:t>
      </w:r>
    </w:p>
    <w:p w14:paraId="337469B1" w14:textId="3E823CC3" w:rsidR="00CF21A0" w:rsidRPr="00E9298A" w:rsidRDefault="00CF21A0" w:rsidP="001250CA">
      <w:pPr>
        <w:jc w:val="both"/>
      </w:pPr>
      <w:r w:rsidRPr="00E9298A">
        <w:tab/>
        <w:t>Korisnik potpore  mora imati sjedište odnosno prebivalište na području Grada Osijeka</w:t>
      </w:r>
      <w:r w:rsidR="001A069D">
        <w:t>.</w:t>
      </w:r>
    </w:p>
    <w:p w14:paraId="14077376" w14:textId="77777777" w:rsidR="00CF21A0" w:rsidRPr="00E9298A" w:rsidRDefault="00CF21A0" w:rsidP="001250CA">
      <w:pPr>
        <w:jc w:val="both"/>
      </w:pPr>
      <w:r w:rsidRPr="00E9298A">
        <w:tab/>
        <w:t>Potpore se odobravaju za one prihvatljive troškove koji će rezultirati povećanjem, modernizacijom i unaprjeđenjem prerade poljoprivrednih proizvoda na poljoprivrednom gospodarstvu koji se bavi primarnom poljoprivrednom proizvodnjom.</w:t>
      </w:r>
    </w:p>
    <w:p w14:paraId="7CE52644" w14:textId="77777777" w:rsidR="00CF21A0" w:rsidRPr="00E9298A" w:rsidRDefault="00CF21A0" w:rsidP="001250CA">
      <w:pPr>
        <w:jc w:val="both"/>
      </w:pPr>
      <w:r w:rsidRPr="00E9298A">
        <w:tab/>
        <w:t xml:space="preserve">Prihvatljivi troškovi nabave strojeva i opreme za pakiranje, sušenje i preradu poljoprivrednih proizvoda u sklopu poljoprivrednog gospodarstva, a u svrhu prerade poljoprivrednih proizvoda iz Priloga I. Ugovora o funkcioniranju Europske Unije. </w:t>
      </w:r>
    </w:p>
    <w:p w14:paraId="7DFA0BF1" w14:textId="2609A776" w:rsidR="00CF21A0" w:rsidRPr="00E9298A" w:rsidRDefault="00CF21A0" w:rsidP="001250CA">
      <w:pPr>
        <w:jc w:val="both"/>
      </w:pPr>
      <w:r w:rsidRPr="00E9298A">
        <w:tab/>
        <w:t xml:space="preserve">Iznos potpore po jednom korisniku iznosi do 100 % prihvatljivih troškova, a najviše do </w:t>
      </w:r>
      <w:r w:rsidR="003A217D">
        <w:t xml:space="preserve">10.000,00 </w:t>
      </w:r>
      <w:r w:rsidR="0077270F">
        <w:t>eura</w:t>
      </w:r>
      <w:r w:rsidRPr="00E9298A">
        <w:t xml:space="preserve">. </w:t>
      </w:r>
    </w:p>
    <w:p w14:paraId="7CA90586" w14:textId="77777777" w:rsidR="00CF21A0" w:rsidRPr="00E9298A" w:rsidRDefault="00CF21A0" w:rsidP="001250CA">
      <w:pPr>
        <w:jc w:val="both"/>
      </w:pPr>
    </w:p>
    <w:p w14:paraId="7B45D1F3" w14:textId="77777777" w:rsidR="00CF21A0" w:rsidRPr="00E9298A" w:rsidRDefault="00CF21A0" w:rsidP="001250CA">
      <w:pPr>
        <w:jc w:val="both"/>
      </w:pPr>
    </w:p>
    <w:p w14:paraId="40944340" w14:textId="77777777" w:rsidR="00CF21A0" w:rsidRPr="00E9298A" w:rsidRDefault="00CF21A0" w:rsidP="001250CA">
      <w:pPr>
        <w:jc w:val="both"/>
        <w:rPr>
          <w:b/>
          <w:i/>
        </w:rPr>
      </w:pPr>
      <w:r w:rsidRPr="00E9298A">
        <w:rPr>
          <w:b/>
          <w:i/>
        </w:rPr>
        <w:t>Mjera 2.3. Potpora za ulaganje u marketing u poljoprivredi, izrada promotivnih materijala,</w:t>
      </w:r>
    </w:p>
    <w:p w14:paraId="12E4BE5A" w14:textId="77777777" w:rsidR="00CF21A0" w:rsidRPr="00E9298A" w:rsidRDefault="00CF21A0" w:rsidP="001250CA">
      <w:pPr>
        <w:jc w:val="both"/>
        <w:rPr>
          <w:b/>
          <w:i/>
        </w:rPr>
      </w:pPr>
      <w:r w:rsidRPr="00E9298A">
        <w:rPr>
          <w:b/>
          <w:i/>
        </w:rPr>
        <w:t xml:space="preserve">    </w:t>
      </w:r>
      <w:r w:rsidRPr="00E9298A">
        <w:rPr>
          <w:b/>
          <w:i/>
        </w:rPr>
        <w:tab/>
        <w:t xml:space="preserve">  internetskih  stranica i oglašavanje</w:t>
      </w:r>
    </w:p>
    <w:p w14:paraId="6C673CD6" w14:textId="77777777" w:rsidR="00CF21A0" w:rsidRPr="00E9298A" w:rsidRDefault="00CF21A0" w:rsidP="001250CA">
      <w:pPr>
        <w:jc w:val="both"/>
        <w:rPr>
          <w:i/>
        </w:rPr>
      </w:pPr>
    </w:p>
    <w:p w14:paraId="4F95DC25" w14:textId="77777777" w:rsidR="00CF21A0" w:rsidRPr="00E9298A" w:rsidRDefault="00CF21A0" w:rsidP="001250CA">
      <w:pPr>
        <w:jc w:val="both"/>
      </w:pPr>
      <w:r w:rsidRPr="00E9298A">
        <w:tab/>
        <w:t xml:space="preserve">Prihvatljivi korisnik potpore je poljoprivrednik koji obavlja poljoprivrednu djelatnost na poljoprivrednom gospodarstvu i upisan je u Upisnik obiteljskih poljoprivrednih gospodarstava, odnosno u Upisnik poljoprivrednika kao samoopskrbno poljoprivredno gospodarstvo, obrt registriran za obavljanje poljoprivredne djelatnosti, trgovačko društvo registrirano za obavljanje poljoprivredne djelatnosti, zadruga registrirana za obavljanje poljoprivredne djelatnosti i registrirane za proizvođačku djelatnost prema važećim propisima. </w:t>
      </w:r>
    </w:p>
    <w:p w14:paraId="432B61C4" w14:textId="77777777" w:rsidR="00CF21A0" w:rsidRPr="00E9298A" w:rsidRDefault="00CF21A0" w:rsidP="001250CA">
      <w:pPr>
        <w:jc w:val="both"/>
      </w:pPr>
      <w:r w:rsidRPr="00E9298A">
        <w:tab/>
        <w:t>Korisnik potpore  mora imati sjedište odnosno prebivalište na području Grada Osijeka.</w:t>
      </w:r>
    </w:p>
    <w:p w14:paraId="72526C60" w14:textId="77777777" w:rsidR="00CF21A0" w:rsidRPr="00E9298A" w:rsidRDefault="00CF21A0" w:rsidP="001250CA">
      <w:pPr>
        <w:jc w:val="both"/>
      </w:pPr>
      <w:r w:rsidRPr="00E9298A">
        <w:tab/>
        <w:t>Prihvatljivi troškovi su troškovi izrade promotivnog materijala, izrada nove web stranice, troškovi promotivne kampanje, izrada vizualnog identiteta proizvoda, dizajn etikete, te troškovi intelektualnih IT usluga vezanih za marketinšku pripremu proizvoda.</w:t>
      </w:r>
    </w:p>
    <w:p w14:paraId="67998165" w14:textId="14512532" w:rsidR="00445174" w:rsidRDefault="00CF21A0" w:rsidP="001250CA">
      <w:pPr>
        <w:jc w:val="both"/>
      </w:pPr>
      <w:r w:rsidRPr="00E9298A">
        <w:tab/>
        <w:t xml:space="preserve">Potpora se dodjeljuje u iznosu do 50 % prihvatljivih troškova, a najviše do </w:t>
      </w:r>
      <w:r w:rsidR="00610087">
        <w:t xml:space="preserve">2.000,00 </w:t>
      </w:r>
      <w:r w:rsidR="001153EF">
        <w:t>eura</w:t>
      </w:r>
      <w:r w:rsidRPr="00E9298A">
        <w:t>.</w:t>
      </w:r>
    </w:p>
    <w:p w14:paraId="5F148659" w14:textId="0ACCA318" w:rsidR="00CF21A0" w:rsidRPr="00E9298A" w:rsidRDefault="00CF21A0" w:rsidP="001250CA">
      <w:pPr>
        <w:jc w:val="both"/>
      </w:pPr>
      <w:r w:rsidRPr="00E9298A">
        <w:t xml:space="preserve"> </w:t>
      </w:r>
    </w:p>
    <w:p w14:paraId="3172FEB1" w14:textId="77777777" w:rsidR="00CF21A0" w:rsidRPr="00E9298A" w:rsidRDefault="00CF21A0" w:rsidP="006210AF">
      <w:pPr>
        <w:jc w:val="center"/>
      </w:pPr>
      <w:r w:rsidRPr="00E9298A">
        <w:t>Članak 9.</w:t>
      </w:r>
    </w:p>
    <w:p w14:paraId="23A19788" w14:textId="77777777" w:rsidR="00CF21A0" w:rsidRPr="00E9298A" w:rsidRDefault="00CF21A0" w:rsidP="006210AF">
      <w:pPr>
        <w:jc w:val="center"/>
      </w:pPr>
    </w:p>
    <w:p w14:paraId="093EFDF9" w14:textId="03A1C30D" w:rsidR="00CF21A0" w:rsidRPr="00E9298A" w:rsidRDefault="00CF21A0" w:rsidP="001250CA">
      <w:pPr>
        <w:ind w:firstLine="708"/>
        <w:jc w:val="both"/>
      </w:pPr>
      <w:r w:rsidRPr="00E9298A">
        <w:t>Sukladno članak 3. Uredbe  de minimis 1408/2013 ukupan</w:t>
      </w:r>
      <w:r w:rsidRPr="00E9298A">
        <w:rPr>
          <w:i/>
          <w:iCs/>
        </w:rPr>
        <w:t xml:space="preserve"> </w:t>
      </w:r>
      <w:r w:rsidRPr="00E9298A">
        <w:t xml:space="preserve">iznos potpora de minimis koja se po državi članici dodjeljuje jednom poduzetniku ne smije prelaziti 20.000,00 EUR-a i članka 3. Uredbe de minimis 1407/2013 ne smije prijeći iznos od </w:t>
      </w:r>
      <w:r w:rsidR="00751FA2">
        <w:t>3</w:t>
      </w:r>
      <w:r w:rsidRPr="00E9298A">
        <w:t>00.000,00 EUR-a, tijekom bilo kojeg razdoblja od tri fiskalne godine.</w:t>
      </w:r>
    </w:p>
    <w:p w14:paraId="50A1EA76" w14:textId="77777777" w:rsidR="00CF21A0" w:rsidRPr="00E9298A" w:rsidRDefault="00CF21A0" w:rsidP="001250CA">
      <w:pPr>
        <w:jc w:val="both"/>
      </w:pPr>
    </w:p>
    <w:p w14:paraId="6EAC82C3" w14:textId="77777777" w:rsidR="00CF21A0" w:rsidRPr="00E9298A" w:rsidRDefault="00CF21A0" w:rsidP="006210AF">
      <w:pPr>
        <w:jc w:val="center"/>
      </w:pPr>
      <w:r w:rsidRPr="00E9298A">
        <w:t>Članak 10.</w:t>
      </w:r>
    </w:p>
    <w:p w14:paraId="6B216122" w14:textId="77777777" w:rsidR="00CF21A0" w:rsidRPr="00E9298A" w:rsidRDefault="00CF21A0" w:rsidP="001250CA">
      <w:pPr>
        <w:jc w:val="both"/>
      </w:pPr>
    </w:p>
    <w:p w14:paraId="7A983D93" w14:textId="77777777" w:rsidR="00CF21A0" w:rsidRPr="00E9298A" w:rsidRDefault="00CF21A0" w:rsidP="001250CA">
      <w:pPr>
        <w:ind w:firstLine="708"/>
        <w:jc w:val="both"/>
      </w:pPr>
      <w:r w:rsidRPr="00E9298A">
        <w:t xml:space="preserve">Sukladno  uredbama članka 6. Uredba  de minimis 1408/2013 i Uredbe de minimis 1407/2013, podnositelj zahtjeva mora svom zahtjevu priložiti izjavu o iznosima dodijeljenih de minimis potpora iz drugih izvora. </w:t>
      </w:r>
    </w:p>
    <w:p w14:paraId="3D7F23B8" w14:textId="77777777" w:rsidR="00CF21A0" w:rsidRPr="00E9298A" w:rsidRDefault="00CF21A0" w:rsidP="001250CA">
      <w:pPr>
        <w:ind w:firstLine="708"/>
        <w:jc w:val="both"/>
      </w:pPr>
      <w:r w:rsidRPr="00E9298A">
        <w:t>Davatelj  de minimis potpore dužan je korisniku potpore dostaviti obavijest  da mu je dodijeljena de minimis potpora sukladno Uredbi de minimis.</w:t>
      </w:r>
    </w:p>
    <w:p w14:paraId="518A124C" w14:textId="77777777" w:rsidR="00CF21A0" w:rsidRPr="00E9298A" w:rsidRDefault="00CF21A0" w:rsidP="001250CA">
      <w:pPr>
        <w:jc w:val="both"/>
      </w:pPr>
      <w:r w:rsidRPr="00E9298A">
        <w:t> </w:t>
      </w:r>
    </w:p>
    <w:p w14:paraId="38ECE040" w14:textId="77777777" w:rsidR="00CF21A0" w:rsidRDefault="00CF21A0" w:rsidP="001250CA">
      <w:pPr>
        <w:jc w:val="both"/>
      </w:pPr>
    </w:p>
    <w:p w14:paraId="70B97363" w14:textId="77777777" w:rsidR="0077270F" w:rsidRPr="00E9298A" w:rsidRDefault="0077270F" w:rsidP="001250CA">
      <w:pPr>
        <w:jc w:val="both"/>
      </w:pPr>
    </w:p>
    <w:p w14:paraId="7263CDA4" w14:textId="77777777" w:rsidR="00CF21A0" w:rsidRPr="00E9298A" w:rsidRDefault="00CF21A0" w:rsidP="006210AF">
      <w:pPr>
        <w:jc w:val="center"/>
      </w:pPr>
      <w:r w:rsidRPr="00E9298A">
        <w:t>Članak 11.</w:t>
      </w:r>
    </w:p>
    <w:p w14:paraId="79D4F6F9" w14:textId="77777777" w:rsidR="00CF21A0" w:rsidRPr="00E9298A" w:rsidRDefault="00CF21A0" w:rsidP="001250CA">
      <w:pPr>
        <w:jc w:val="both"/>
      </w:pPr>
    </w:p>
    <w:p w14:paraId="7A13ABF5" w14:textId="77777777" w:rsidR="00CF21A0" w:rsidRPr="00E9298A" w:rsidRDefault="00CF21A0" w:rsidP="001250CA">
      <w:pPr>
        <w:jc w:val="both"/>
      </w:pPr>
      <w:r w:rsidRPr="00E9298A">
        <w:tab/>
        <w:t>Za  provedbu mjera potpora iz članka 1. ovog programa Gradonačelnik raspisuje javni poziva. Javni poziv može  se raspisati za jednu ili za više mjera iz ovog programa.</w:t>
      </w:r>
    </w:p>
    <w:p w14:paraId="5FB8DFCC" w14:textId="4C6FF2FF" w:rsidR="00CF21A0" w:rsidRPr="00E9298A" w:rsidRDefault="00CF21A0" w:rsidP="001250CA">
      <w:pPr>
        <w:jc w:val="both"/>
      </w:pPr>
      <w:r w:rsidRPr="00E9298A">
        <w:tab/>
      </w:r>
      <w:r w:rsidRPr="000451A2">
        <w:t>Javni poziv biti će objavljen na  web stranici Grada Osijeka</w:t>
      </w:r>
      <w:r w:rsidR="000451A2">
        <w:t xml:space="preserve"> </w:t>
      </w:r>
      <w:hyperlink r:id="rId7" w:history="1">
        <w:r w:rsidR="00796353" w:rsidRPr="002550DF">
          <w:rPr>
            <w:rStyle w:val="Hiperveza"/>
          </w:rPr>
          <w:t>www.osijek.hr</w:t>
        </w:r>
      </w:hyperlink>
      <w:r w:rsidR="00796353">
        <w:t>.</w:t>
      </w:r>
      <w:r w:rsidRPr="000451A2">
        <w:t>, u dnevnom tisku objavljuje se obavijest o objavljenom javnom pozivu.</w:t>
      </w:r>
    </w:p>
    <w:p w14:paraId="526E7072" w14:textId="77777777" w:rsidR="00CF21A0" w:rsidRPr="00E9298A" w:rsidRDefault="00CF21A0" w:rsidP="001250CA">
      <w:pPr>
        <w:jc w:val="both"/>
      </w:pPr>
      <w:r w:rsidRPr="00E9298A">
        <w:tab/>
        <w:t>Javni poziv raspisuje se sukladno planiranim proračunskim sredstvima, a provodi ga Upravni odjel za gospodarstvo.</w:t>
      </w:r>
    </w:p>
    <w:p w14:paraId="71DCAF5C" w14:textId="77777777" w:rsidR="00CF21A0" w:rsidRPr="00E9298A" w:rsidRDefault="00CF21A0" w:rsidP="001250CA">
      <w:pPr>
        <w:jc w:val="both"/>
      </w:pPr>
    </w:p>
    <w:p w14:paraId="3A40567B" w14:textId="77777777" w:rsidR="00CF21A0" w:rsidRPr="00E9298A" w:rsidRDefault="00CF21A0" w:rsidP="006210AF">
      <w:pPr>
        <w:jc w:val="center"/>
      </w:pPr>
      <w:r w:rsidRPr="00E9298A">
        <w:t>Članak 12.</w:t>
      </w:r>
    </w:p>
    <w:p w14:paraId="5142827A" w14:textId="77777777" w:rsidR="00CF21A0" w:rsidRPr="00E9298A" w:rsidRDefault="00CF21A0" w:rsidP="001250CA">
      <w:pPr>
        <w:jc w:val="both"/>
      </w:pPr>
    </w:p>
    <w:p w14:paraId="7F945B55" w14:textId="77777777" w:rsidR="00CF21A0" w:rsidRPr="00E9298A" w:rsidRDefault="00CF21A0" w:rsidP="001250CA">
      <w:pPr>
        <w:jc w:val="both"/>
      </w:pPr>
      <w:r w:rsidRPr="00E9298A">
        <w:tab/>
      </w:r>
      <w:r w:rsidRPr="00A360F9">
        <w:t>Postupak obrade podnesenih prijava na javni poziv provodi Povjerenstvo za dodjelu potpora u poljoprivredi na području Grada Osijeka (dalje u tekstu: Povjerenstvo) koje imenuje Gradonačelnik Grada Osijeka.</w:t>
      </w:r>
    </w:p>
    <w:p w14:paraId="7980C3FC" w14:textId="77777777" w:rsidR="00CF21A0" w:rsidRPr="00E9298A" w:rsidRDefault="00CF21A0" w:rsidP="001250CA">
      <w:pPr>
        <w:jc w:val="both"/>
      </w:pPr>
      <w:r w:rsidRPr="00E9298A">
        <w:tab/>
        <w:t xml:space="preserve">Odluku o dodjeli potpora donosi Gradonačelnik na prijedlog Povjerenstva. </w:t>
      </w:r>
    </w:p>
    <w:p w14:paraId="5BEBA157" w14:textId="77777777" w:rsidR="00CF21A0" w:rsidRPr="00E9298A" w:rsidRDefault="00CF21A0" w:rsidP="001250CA">
      <w:pPr>
        <w:jc w:val="both"/>
      </w:pPr>
    </w:p>
    <w:p w14:paraId="79997E1D" w14:textId="77777777" w:rsidR="00CF21A0" w:rsidRPr="00E9298A" w:rsidRDefault="00CF21A0" w:rsidP="001250CA">
      <w:pPr>
        <w:jc w:val="both"/>
      </w:pPr>
      <w:r w:rsidRPr="00E9298A">
        <w:tab/>
        <w:t xml:space="preserve"> </w:t>
      </w:r>
    </w:p>
    <w:p w14:paraId="108813E0" w14:textId="77777777" w:rsidR="00CF21A0" w:rsidRPr="00E9298A" w:rsidRDefault="00CF21A0" w:rsidP="006210AF">
      <w:pPr>
        <w:jc w:val="center"/>
      </w:pPr>
      <w:r w:rsidRPr="00E9298A">
        <w:t>Članak 13.</w:t>
      </w:r>
    </w:p>
    <w:p w14:paraId="4F6F3D3C" w14:textId="77777777" w:rsidR="00CF21A0" w:rsidRPr="00E9298A" w:rsidRDefault="00CF21A0" w:rsidP="001250CA">
      <w:pPr>
        <w:jc w:val="both"/>
      </w:pPr>
    </w:p>
    <w:p w14:paraId="798CFDDC" w14:textId="53964F25" w:rsidR="00CF21A0" w:rsidRPr="00E9298A" w:rsidRDefault="00CF21A0" w:rsidP="001250CA">
      <w:pPr>
        <w:ind w:firstLine="708"/>
        <w:jc w:val="both"/>
      </w:pPr>
      <w:r w:rsidRPr="00E9298A">
        <w:t xml:space="preserve">Ovaj program stupa na snagu </w:t>
      </w:r>
      <w:r w:rsidR="00A05165">
        <w:t>osmoga dana od dana objave u Službenom glasniku Grada Osijeka.</w:t>
      </w:r>
      <w:r w:rsidRPr="00E9298A">
        <w:t xml:space="preserve">  </w:t>
      </w:r>
    </w:p>
    <w:p w14:paraId="30F3E3AC" w14:textId="77777777" w:rsidR="00CF21A0" w:rsidRPr="00E9298A" w:rsidRDefault="00CF21A0" w:rsidP="001250CA">
      <w:pPr>
        <w:ind w:firstLine="708"/>
        <w:jc w:val="both"/>
      </w:pPr>
    </w:p>
    <w:p w14:paraId="177215FA" w14:textId="77777777" w:rsidR="00CF21A0" w:rsidRPr="00E9298A" w:rsidRDefault="00CF21A0" w:rsidP="001250CA">
      <w:pPr>
        <w:jc w:val="both"/>
      </w:pPr>
      <w:r w:rsidRPr="00E9298A">
        <w:tab/>
      </w:r>
    </w:p>
    <w:p w14:paraId="0EC1DF28" w14:textId="3F88F64A" w:rsidR="00CF21A0" w:rsidRPr="00E9298A" w:rsidRDefault="00CF21A0" w:rsidP="001250CA">
      <w:pPr>
        <w:jc w:val="both"/>
      </w:pPr>
      <w:r w:rsidRPr="00E9298A">
        <w:t>KLASA:402-10/</w:t>
      </w:r>
      <w:r w:rsidR="0045335C" w:rsidRPr="00E9298A">
        <w:t>24-</w:t>
      </w:r>
      <w:r w:rsidR="00A05165">
        <w:t>01/10</w:t>
      </w:r>
    </w:p>
    <w:p w14:paraId="3E9AB203" w14:textId="001E198E" w:rsidR="00CF21A0" w:rsidRPr="00E9298A" w:rsidRDefault="00CF21A0" w:rsidP="001250CA">
      <w:pPr>
        <w:jc w:val="both"/>
      </w:pPr>
      <w:r w:rsidRPr="00E9298A">
        <w:t>URBROJ:2158</w:t>
      </w:r>
      <w:r w:rsidR="0045335C" w:rsidRPr="00E9298A">
        <w:t>-</w:t>
      </w:r>
      <w:r w:rsidRPr="00E9298A">
        <w:t>1-06-00/07-</w:t>
      </w:r>
      <w:r w:rsidR="0045335C" w:rsidRPr="00E9298A">
        <w:t>24</w:t>
      </w:r>
    </w:p>
    <w:p w14:paraId="4FABE492" w14:textId="57E589B3" w:rsidR="00CF21A0" w:rsidRPr="00E9298A" w:rsidRDefault="00CF21A0" w:rsidP="001250CA">
      <w:pPr>
        <w:jc w:val="both"/>
      </w:pPr>
      <w:r w:rsidRPr="00E9298A">
        <w:t>Osijek,    202</w:t>
      </w:r>
      <w:r w:rsidR="0045335C" w:rsidRPr="00E9298A">
        <w:t>4</w:t>
      </w:r>
      <w:r w:rsidRPr="00E9298A">
        <w:t>.</w:t>
      </w:r>
    </w:p>
    <w:p w14:paraId="106C99D2" w14:textId="77777777" w:rsidR="00CF21A0" w:rsidRPr="00E9298A" w:rsidRDefault="00CF21A0" w:rsidP="001250CA">
      <w:pPr>
        <w:jc w:val="both"/>
      </w:pPr>
    </w:p>
    <w:p w14:paraId="3155CC88" w14:textId="77777777" w:rsidR="00CF21A0" w:rsidRPr="00E9298A" w:rsidRDefault="00CF21A0" w:rsidP="001250CA">
      <w:pPr>
        <w:jc w:val="both"/>
      </w:pPr>
    </w:p>
    <w:p w14:paraId="43943C92" w14:textId="77777777" w:rsidR="00CF21A0" w:rsidRPr="00E9298A" w:rsidRDefault="00CF21A0" w:rsidP="001250CA">
      <w:pPr>
        <w:jc w:val="both"/>
      </w:pPr>
    </w:p>
    <w:p w14:paraId="28E48B9A" w14:textId="6560BFF1" w:rsidR="00CF21A0" w:rsidRPr="00E9298A" w:rsidRDefault="00CF21A0" w:rsidP="001250CA">
      <w:pPr>
        <w:jc w:val="both"/>
      </w:pPr>
      <w:r w:rsidRPr="00E9298A">
        <w:tab/>
      </w:r>
      <w:r w:rsidRPr="00E9298A">
        <w:tab/>
      </w:r>
      <w:r w:rsidRPr="00E9298A">
        <w:tab/>
      </w:r>
      <w:r w:rsidRPr="00E9298A">
        <w:tab/>
      </w:r>
      <w:r w:rsidRPr="00E9298A">
        <w:tab/>
      </w:r>
      <w:r w:rsidRPr="00E9298A">
        <w:tab/>
      </w:r>
      <w:r w:rsidRPr="00E9298A">
        <w:tab/>
      </w:r>
      <w:r w:rsidRPr="00E9298A">
        <w:tab/>
        <w:t xml:space="preserve">                PREDSJEDNIK</w:t>
      </w:r>
    </w:p>
    <w:p w14:paraId="62CC4F43" w14:textId="26B769C0" w:rsidR="00CF21A0" w:rsidRPr="00E9298A" w:rsidRDefault="00CF21A0" w:rsidP="001250CA">
      <w:pPr>
        <w:jc w:val="both"/>
      </w:pPr>
      <w:r w:rsidRPr="00E9298A">
        <w:tab/>
      </w:r>
      <w:r w:rsidRPr="00E9298A">
        <w:tab/>
      </w:r>
      <w:r w:rsidRPr="00E9298A">
        <w:tab/>
      </w:r>
      <w:r w:rsidRPr="00E9298A">
        <w:tab/>
      </w:r>
      <w:r w:rsidRPr="00E9298A">
        <w:tab/>
      </w:r>
      <w:r w:rsidRPr="00E9298A">
        <w:tab/>
      </w:r>
      <w:r w:rsidRPr="00E9298A">
        <w:tab/>
      </w:r>
      <w:r w:rsidRPr="00E9298A">
        <w:tab/>
      </w:r>
      <w:r w:rsidRPr="00E9298A">
        <w:tab/>
        <w:t>GRADSKOG VIJEĆA</w:t>
      </w:r>
    </w:p>
    <w:p w14:paraId="7B5FF3A2" w14:textId="7309E20F" w:rsidR="00CF21A0" w:rsidRPr="00E9298A" w:rsidRDefault="00CF21A0" w:rsidP="001250CA">
      <w:pPr>
        <w:jc w:val="both"/>
      </w:pPr>
      <w:r w:rsidRPr="00E9298A">
        <w:tab/>
      </w:r>
      <w:r w:rsidRPr="00E9298A">
        <w:tab/>
      </w:r>
      <w:r w:rsidRPr="00E9298A">
        <w:tab/>
      </w:r>
      <w:r w:rsidRPr="00E9298A">
        <w:tab/>
      </w:r>
      <w:r w:rsidRPr="00E9298A">
        <w:tab/>
      </w:r>
      <w:r w:rsidRPr="00E9298A">
        <w:tab/>
      </w:r>
      <w:r w:rsidRPr="00E9298A">
        <w:tab/>
      </w:r>
      <w:r w:rsidRPr="00E9298A">
        <w:tab/>
      </w:r>
      <w:r w:rsidR="00157EC9">
        <w:t>P</w:t>
      </w:r>
      <w:r w:rsidR="005823A6">
        <w:t>rof</w:t>
      </w:r>
      <w:r w:rsidR="00157EC9">
        <w:t>. dr.sc. Tihomir Florijančić</w:t>
      </w:r>
      <w:r w:rsidR="003E766A">
        <w:t xml:space="preserve"> </w:t>
      </w:r>
    </w:p>
    <w:p w14:paraId="2B12866A" w14:textId="77777777" w:rsidR="00CF21A0" w:rsidRPr="00E9298A" w:rsidRDefault="00CF21A0" w:rsidP="001250CA">
      <w:pPr>
        <w:jc w:val="both"/>
      </w:pPr>
    </w:p>
    <w:p w14:paraId="00BB4E07" w14:textId="77777777" w:rsidR="00CF21A0" w:rsidRPr="00E9298A" w:rsidRDefault="00CF21A0" w:rsidP="001250CA">
      <w:pPr>
        <w:jc w:val="both"/>
      </w:pPr>
    </w:p>
    <w:p w14:paraId="2CAD1AE4" w14:textId="77777777" w:rsidR="00CF21A0" w:rsidRPr="00E9298A" w:rsidRDefault="00CF21A0" w:rsidP="001250CA">
      <w:pPr>
        <w:jc w:val="both"/>
      </w:pPr>
    </w:p>
    <w:p w14:paraId="07ED6716" w14:textId="77777777" w:rsidR="00CF21A0" w:rsidRPr="00E9298A" w:rsidRDefault="00CF21A0" w:rsidP="001250CA">
      <w:pPr>
        <w:jc w:val="both"/>
      </w:pPr>
    </w:p>
    <w:p w14:paraId="39987632" w14:textId="77777777" w:rsidR="00CF21A0" w:rsidRPr="00E9298A" w:rsidRDefault="00CF21A0" w:rsidP="001250CA">
      <w:pPr>
        <w:jc w:val="both"/>
      </w:pPr>
    </w:p>
    <w:p w14:paraId="28FB2B07" w14:textId="77777777" w:rsidR="00CF21A0" w:rsidRPr="00E9298A" w:rsidRDefault="00CF21A0" w:rsidP="001250CA">
      <w:pPr>
        <w:jc w:val="both"/>
      </w:pPr>
    </w:p>
    <w:p w14:paraId="46AE7905" w14:textId="77777777" w:rsidR="00CF21A0" w:rsidRPr="00E9298A" w:rsidRDefault="00CF21A0" w:rsidP="001250CA">
      <w:pPr>
        <w:jc w:val="both"/>
      </w:pPr>
    </w:p>
    <w:p w14:paraId="2E65879D" w14:textId="77777777" w:rsidR="00CF21A0" w:rsidRPr="00E9298A" w:rsidRDefault="00CF21A0" w:rsidP="001250CA">
      <w:pPr>
        <w:jc w:val="both"/>
      </w:pPr>
    </w:p>
    <w:p w14:paraId="081060DD" w14:textId="77777777" w:rsidR="00CF21A0" w:rsidRPr="00E9298A" w:rsidRDefault="00CF21A0" w:rsidP="001250CA">
      <w:pPr>
        <w:jc w:val="both"/>
      </w:pPr>
    </w:p>
    <w:p w14:paraId="7760B50E" w14:textId="77777777" w:rsidR="00CF21A0" w:rsidRPr="00E9298A" w:rsidRDefault="00CF21A0" w:rsidP="001250CA">
      <w:pPr>
        <w:jc w:val="both"/>
      </w:pPr>
    </w:p>
    <w:p w14:paraId="540ED1D2" w14:textId="77777777" w:rsidR="00CF21A0" w:rsidRPr="00E9298A" w:rsidRDefault="00CF21A0" w:rsidP="001250CA">
      <w:pPr>
        <w:jc w:val="both"/>
      </w:pPr>
    </w:p>
    <w:p w14:paraId="57944951" w14:textId="77777777" w:rsidR="00CF21A0" w:rsidRPr="00E9298A" w:rsidRDefault="00CF21A0" w:rsidP="001250CA">
      <w:pPr>
        <w:jc w:val="both"/>
      </w:pPr>
    </w:p>
    <w:p w14:paraId="6ECD9512" w14:textId="77777777" w:rsidR="00CF21A0" w:rsidRPr="00E9298A" w:rsidRDefault="00CF21A0" w:rsidP="001250CA">
      <w:pPr>
        <w:jc w:val="both"/>
      </w:pPr>
    </w:p>
    <w:p w14:paraId="2AB76E20" w14:textId="77777777" w:rsidR="00CF21A0" w:rsidRPr="00E9298A" w:rsidRDefault="00CF21A0" w:rsidP="001250CA">
      <w:pPr>
        <w:jc w:val="both"/>
      </w:pPr>
    </w:p>
    <w:p w14:paraId="146C967F" w14:textId="77777777" w:rsidR="00CF21A0" w:rsidRPr="00E9298A" w:rsidRDefault="00CF21A0" w:rsidP="001250CA">
      <w:pPr>
        <w:jc w:val="both"/>
      </w:pPr>
    </w:p>
    <w:p w14:paraId="49C349D4" w14:textId="77777777" w:rsidR="00CF21A0" w:rsidRPr="00E9298A" w:rsidRDefault="00CF21A0" w:rsidP="001250CA">
      <w:pPr>
        <w:jc w:val="both"/>
      </w:pPr>
    </w:p>
    <w:p w14:paraId="5FDCBBEA" w14:textId="77777777" w:rsidR="00CF21A0" w:rsidRPr="00E9298A" w:rsidRDefault="00CF21A0" w:rsidP="001250CA">
      <w:pPr>
        <w:jc w:val="both"/>
      </w:pPr>
    </w:p>
    <w:p w14:paraId="3221DAE6" w14:textId="77777777" w:rsidR="00CF21A0" w:rsidRPr="00E9298A" w:rsidRDefault="00CF21A0" w:rsidP="001250CA">
      <w:pPr>
        <w:jc w:val="both"/>
      </w:pPr>
    </w:p>
    <w:p w14:paraId="57D769B1" w14:textId="77777777" w:rsidR="00CF21A0" w:rsidRPr="00E9298A" w:rsidRDefault="00CF21A0" w:rsidP="001250CA">
      <w:pPr>
        <w:jc w:val="both"/>
      </w:pPr>
    </w:p>
    <w:p w14:paraId="7DFE97B8" w14:textId="77777777" w:rsidR="00CF21A0" w:rsidRPr="00E9298A" w:rsidRDefault="00CF21A0" w:rsidP="001250CA">
      <w:pPr>
        <w:jc w:val="both"/>
      </w:pPr>
    </w:p>
    <w:p w14:paraId="2B0F67AE" w14:textId="77777777" w:rsidR="00CF21A0" w:rsidRDefault="00CF21A0" w:rsidP="001250CA">
      <w:pPr>
        <w:jc w:val="both"/>
      </w:pPr>
    </w:p>
    <w:p w14:paraId="37B61FC8" w14:textId="77777777" w:rsidR="00A05165" w:rsidRDefault="00A05165" w:rsidP="001250CA">
      <w:pPr>
        <w:jc w:val="both"/>
      </w:pPr>
    </w:p>
    <w:p w14:paraId="27096E57" w14:textId="77777777" w:rsidR="00A05165" w:rsidRDefault="00A05165" w:rsidP="001250CA">
      <w:pPr>
        <w:jc w:val="both"/>
      </w:pPr>
    </w:p>
    <w:p w14:paraId="75489076" w14:textId="77777777" w:rsidR="00A05165" w:rsidRPr="00E9298A" w:rsidRDefault="00A05165" w:rsidP="001250CA">
      <w:pPr>
        <w:jc w:val="both"/>
      </w:pPr>
    </w:p>
    <w:p w14:paraId="09093F2D" w14:textId="77777777" w:rsidR="00CF21A0" w:rsidRPr="00E9298A" w:rsidRDefault="00CF21A0" w:rsidP="001250CA">
      <w:pPr>
        <w:jc w:val="both"/>
      </w:pPr>
    </w:p>
    <w:p w14:paraId="42C96755" w14:textId="5990DB01" w:rsidR="00CF21A0" w:rsidRPr="00E9298A" w:rsidRDefault="00CF21A0" w:rsidP="001250CA">
      <w:pPr>
        <w:jc w:val="both"/>
      </w:pPr>
      <w:r w:rsidRPr="00E9298A">
        <w:t>Na temelju članka  34. stavka  1. točke  2. Statuta Grada Osijeka (Službeni glasnik Grada Osijeka br. 6/01, 3/03, 1A/05, 8/05, 2/09, 9/09, 13/09, 9/13,  12/17, 2/18, 2/20, 3/20, 4/21 i 5/21-pročišćeni tekst) Gradonačelnik Grada Osijeka dana_____ 2024. godine, donosi</w:t>
      </w:r>
    </w:p>
    <w:p w14:paraId="438DF461" w14:textId="77777777" w:rsidR="00CF21A0" w:rsidRDefault="00CF21A0" w:rsidP="001250CA">
      <w:pPr>
        <w:jc w:val="both"/>
      </w:pPr>
    </w:p>
    <w:p w14:paraId="1E45B137" w14:textId="77777777" w:rsidR="00A05165" w:rsidRDefault="00A05165" w:rsidP="001250CA">
      <w:pPr>
        <w:jc w:val="both"/>
      </w:pPr>
    </w:p>
    <w:p w14:paraId="581986AD" w14:textId="77777777" w:rsidR="00A05165" w:rsidRPr="00E9298A" w:rsidRDefault="00A05165" w:rsidP="001250CA">
      <w:pPr>
        <w:jc w:val="both"/>
      </w:pPr>
    </w:p>
    <w:p w14:paraId="37E51889" w14:textId="77777777" w:rsidR="00CF21A0" w:rsidRPr="00E9298A" w:rsidRDefault="00CF21A0" w:rsidP="001250CA">
      <w:pPr>
        <w:jc w:val="both"/>
      </w:pPr>
    </w:p>
    <w:p w14:paraId="6AEB1DCD" w14:textId="77777777" w:rsidR="00CF21A0" w:rsidRPr="00E9298A" w:rsidRDefault="00CF21A0" w:rsidP="007864C3">
      <w:pPr>
        <w:jc w:val="center"/>
        <w:rPr>
          <w:b/>
          <w:sz w:val="28"/>
          <w:szCs w:val="28"/>
        </w:rPr>
      </w:pPr>
      <w:r w:rsidRPr="00E9298A">
        <w:rPr>
          <w:b/>
          <w:sz w:val="28"/>
          <w:szCs w:val="28"/>
        </w:rPr>
        <w:t>Z A K LJ U Č A K</w:t>
      </w:r>
    </w:p>
    <w:p w14:paraId="58E3401A" w14:textId="77777777" w:rsidR="00CF21A0" w:rsidRPr="00E9298A" w:rsidRDefault="00CF21A0" w:rsidP="007864C3">
      <w:pPr>
        <w:jc w:val="center"/>
        <w:rPr>
          <w:b/>
          <w:sz w:val="28"/>
          <w:szCs w:val="28"/>
        </w:rPr>
      </w:pPr>
    </w:p>
    <w:p w14:paraId="211EFE63" w14:textId="488354BB" w:rsidR="00CF21A0" w:rsidRPr="00E9298A" w:rsidRDefault="00CF21A0" w:rsidP="00BC5AE6">
      <w:pPr>
        <w:jc w:val="center"/>
        <w:rPr>
          <w:b/>
          <w:sz w:val="28"/>
          <w:szCs w:val="28"/>
        </w:rPr>
      </w:pPr>
      <w:r w:rsidRPr="00E9298A">
        <w:rPr>
          <w:b/>
          <w:sz w:val="28"/>
          <w:szCs w:val="28"/>
        </w:rPr>
        <w:t>o utvrđivanju Prijedloga Programa mjera potpora u poljoprivredi na području Grada Osijeka za razdoblje 2024.-202</w:t>
      </w:r>
      <w:r w:rsidR="0045335C" w:rsidRPr="00E9298A">
        <w:rPr>
          <w:b/>
          <w:sz w:val="28"/>
          <w:szCs w:val="28"/>
        </w:rPr>
        <w:t>7</w:t>
      </w:r>
      <w:r w:rsidRPr="00E9298A">
        <w:rPr>
          <w:b/>
          <w:sz w:val="28"/>
          <w:szCs w:val="28"/>
        </w:rPr>
        <w:t>.</w:t>
      </w:r>
    </w:p>
    <w:p w14:paraId="3D11E6BE" w14:textId="77777777" w:rsidR="00CF21A0" w:rsidRPr="00E9298A" w:rsidRDefault="00CF21A0" w:rsidP="001250CA">
      <w:pPr>
        <w:jc w:val="both"/>
        <w:rPr>
          <w:b/>
          <w:sz w:val="28"/>
          <w:szCs w:val="28"/>
        </w:rPr>
      </w:pPr>
    </w:p>
    <w:p w14:paraId="72CDEB80" w14:textId="77777777" w:rsidR="00CF21A0" w:rsidRPr="00E9298A" w:rsidRDefault="00CF21A0" w:rsidP="001250CA">
      <w:pPr>
        <w:jc w:val="both"/>
      </w:pPr>
    </w:p>
    <w:p w14:paraId="60D07D97" w14:textId="77777777" w:rsidR="00CF21A0" w:rsidRPr="00E9298A" w:rsidRDefault="00CF21A0" w:rsidP="001250CA">
      <w:pPr>
        <w:jc w:val="both"/>
      </w:pPr>
    </w:p>
    <w:p w14:paraId="396EFFDE" w14:textId="77777777" w:rsidR="00CF21A0" w:rsidRPr="00E9298A" w:rsidRDefault="00CF21A0" w:rsidP="007864C3">
      <w:pPr>
        <w:jc w:val="center"/>
      </w:pPr>
      <w:r w:rsidRPr="00E9298A">
        <w:t>I.</w:t>
      </w:r>
    </w:p>
    <w:p w14:paraId="725AC4B5" w14:textId="77777777" w:rsidR="00CF21A0" w:rsidRPr="00E9298A" w:rsidRDefault="00CF21A0" w:rsidP="001250CA">
      <w:pPr>
        <w:jc w:val="both"/>
      </w:pPr>
    </w:p>
    <w:p w14:paraId="1F394486" w14:textId="1884ABFF" w:rsidR="00CF21A0" w:rsidRPr="00E9298A" w:rsidRDefault="00A360F9" w:rsidP="00A360F9">
      <w:pPr>
        <w:ind w:firstLine="708"/>
        <w:jc w:val="both"/>
      </w:pPr>
      <w:r>
        <w:t>U</w:t>
      </w:r>
      <w:r w:rsidR="00CF21A0" w:rsidRPr="00E9298A">
        <w:t xml:space="preserve">tvrđuje </w:t>
      </w:r>
      <w:r>
        <w:t xml:space="preserve">se </w:t>
      </w:r>
      <w:r w:rsidR="00CF21A0" w:rsidRPr="00E9298A">
        <w:t>Prijedlog Programa potpora u poljoprivredi na području Grada Osijeka za razdoblje 202</w:t>
      </w:r>
      <w:r w:rsidR="0045335C" w:rsidRPr="00E9298A">
        <w:t>4</w:t>
      </w:r>
      <w:r w:rsidR="00CF21A0" w:rsidRPr="00E9298A">
        <w:t>. - 202</w:t>
      </w:r>
      <w:r w:rsidR="0045335C" w:rsidRPr="00E9298A">
        <w:t>7</w:t>
      </w:r>
      <w:r w:rsidR="00CF21A0" w:rsidRPr="00E9298A">
        <w:t>.</w:t>
      </w:r>
      <w:r w:rsidR="002233A9">
        <w:t>,</w:t>
      </w:r>
      <w:r w:rsidR="00CF21A0" w:rsidRPr="00E9298A">
        <w:t xml:space="preserve"> te </w:t>
      </w:r>
      <w:r w:rsidR="0001781A">
        <w:t>se</w:t>
      </w:r>
      <w:r w:rsidR="00CF21A0" w:rsidRPr="00E9298A">
        <w:t xml:space="preserve"> dostavlja Gradskom vijeću Grada Osijeka na razmatranje i </w:t>
      </w:r>
      <w:r w:rsidR="00CF21A0" w:rsidRPr="0001781A">
        <w:t>donošenje.</w:t>
      </w:r>
    </w:p>
    <w:p w14:paraId="73068A64" w14:textId="77777777" w:rsidR="00CF21A0" w:rsidRPr="00E9298A" w:rsidRDefault="00CF21A0" w:rsidP="001250CA">
      <w:pPr>
        <w:jc w:val="both"/>
      </w:pPr>
    </w:p>
    <w:p w14:paraId="5CF803A1" w14:textId="77777777" w:rsidR="00CF21A0" w:rsidRPr="00E9298A" w:rsidRDefault="00CF21A0" w:rsidP="007864C3">
      <w:pPr>
        <w:jc w:val="center"/>
      </w:pPr>
      <w:r w:rsidRPr="00E9298A">
        <w:t>II.</w:t>
      </w:r>
    </w:p>
    <w:p w14:paraId="31B02782" w14:textId="77777777" w:rsidR="00CF21A0" w:rsidRPr="00E9298A" w:rsidRDefault="00CF21A0" w:rsidP="001250CA">
      <w:pPr>
        <w:jc w:val="both"/>
      </w:pPr>
    </w:p>
    <w:p w14:paraId="4DE86EE8" w14:textId="6B27CAAF" w:rsidR="00CF21A0" w:rsidRPr="00E9298A" w:rsidRDefault="00CF21A0" w:rsidP="001250CA">
      <w:pPr>
        <w:jc w:val="both"/>
      </w:pPr>
      <w:r w:rsidRPr="00E9298A">
        <w:tab/>
        <w:t xml:space="preserve">Potrebna obrazloženja na sjednici Gradskog vijeće dat će </w:t>
      </w:r>
      <w:r w:rsidR="00A05165">
        <w:t>mr.sc. Igor Medić</w:t>
      </w:r>
      <w:r w:rsidR="0045335C" w:rsidRPr="00E9298A">
        <w:t xml:space="preserve">, </w:t>
      </w:r>
      <w:r w:rsidRPr="00E9298A">
        <w:t>dipl. oec.,</w:t>
      </w:r>
      <w:r w:rsidR="0045335C" w:rsidRPr="00E9298A">
        <w:t xml:space="preserve"> </w:t>
      </w:r>
      <w:r w:rsidRPr="00E9298A">
        <w:t xml:space="preserve"> pročelnik</w:t>
      </w:r>
      <w:r w:rsidR="0045335C" w:rsidRPr="00E9298A">
        <w:t>a</w:t>
      </w:r>
      <w:r w:rsidRPr="00E9298A">
        <w:t xml:space="preserve"> Upravnog odjela za gospodarstvo.</w:t>
      </w:r>
    </w:p>
    <w:p w14:paraId="68F39B76" w14:textId="77777777" w:rsidR="00CF21A0" w:rsidRPr="00E9298A" w:rsidRDefault="00CF21A0" w:rsidP="001250CA">
      <w:pPr>
        <w:jc w:val="both"/>
      </w:pPr>
    </w:p>
    <w:p w14:paraId="649FEE42" w14:textId="6E814745" w:rsidR="00CF21A0" w:rsidRPr="00E9298A" w:rsidRDefault="00CF21A0" w:rsidP="001250CA">
      <w:pPr>
        <w:jc w:val="both"/>
      </w:pPr>
      <w:r w:rsidRPr="00E9298A">
        <w:t>KLASA:402-10/24-01/</w:t>
      </w:r>
    </w:p>
    <w:p w14:paraId="6684457F" w14:textId="55ED7926" w:rsidR="00CF21A0" w:rsidRPr="00E9298A" w:rsidRDefault="00CF21A0" w:rsidP="001250CA">
      <w:pPr>
        <w:jc w:val="both"/>
      </w:pPr>
      <w:r w:rsidRPr="00E9298A">
        <w:t>URBROJ: 2158-1-06-00/07-24-</w:t>
      </w:r>
    </w:p>
    <w:p w14:paraId="7B6B0C13" w14:textId="664A3243" w:rsidR="00CF21A0" w:rsidRPr="00E9298A" w:rsidRDefault="00CF21A0" w:rsidP="001250CA">
      <w:pPr>
        <w:jc w:val="both"/>
      </w:pPr>
      <w:r w:rsidRPr="00E9298A">
        <w:t>Osijek, ___ 2024.</w:t>
      </w:r>
    </w:p>
    <w:p w14:paraId="54BB272B" w14:textId="10C527ED" w:rsidR="00CF21A0" w:rsidRPr="00E9298A" w:rsidRDefault="00CF21A0" w:rsidP="001250CA">
      <w:pPr>
        <w:jc w:val="both"/>
      </w:pPr>
      <w:r w:rsidRPr="00E9298A">
        <w:tab/>
      </w:r>
      <w:r w:rsidRPr="00E9298A">
        <w:tab/>
      </w:r>
      <w:r w:rsidRPr="00E9298A">
        <w:tab/>
      </w:r>
      <w:r w:rsidRPr="00E9298A">
        <w:tab/>
      </w:r>
      <w:r w:rsidRPr="00E9298A">
        <w:tab/>
      </w:r>
      <w:r w:rsidRPr="00E9298A">
        <w:tab/>
      </w:r>
      <w:r w:rsidRPr="00E9298A">
        <w:tab/>
      </w:r>
      <w:r w:rsidRPr="00E9298A">
        <w:tab/>
      </w:r>
      <w:r w:rsidRPr="00E9298A">
        <w:tab/>
        <w:t>GRADONAČELNIK</w:t>
      </w:r>
    </w:p>
    <w:p w14:paraId="2ADA769D" w14:textId="6986E74A" w:rsidR="00CF21A0" w:rsidRPr="00E9298A" w:rsidRDefault="00CF21A0" w:rsidP="001250CA">
      <w:pPr>
        <w:jc w:val="both"/>
      </w:pPr>
      <w:r w:rsidRPr="00E9298A">
        <w:tab/>
      </w:r>
      <w:r w:rsidRPr="00E9298A">
        <w:tab/>
      </w:r>
      <w:r w:rsidRPr="00E9298A">
        <w:tab/>
      </w:r>
      <w:r w:rsidRPr="00E9298A">
        <w:tab/>
      </w:r>
      <w:r w:rsidRPr="00E9298A">
        <w:tab/>
      </w:r>
      <w:r w:rsidRPr="00E9298A">
        <w:tab/>
      </w:r>
      <w:r w:rsidRPr="00E9298A">
        <w:tab/>
      </w:r>
      <w:r w:rsidRPr="00E9298A">
        <w:tab/>
        <w:t xml:space="preserve">            Ivan Radić, mag. oec.</w:t>
      </w:r>
    </w:p>
    <w:p w14:paraId="1A051E48" w14:textId="77777777" w:rsidR="00CF21A0" w:rsidRPr="00E9298A" w:rsidRDefault="00CF21A0" w:rsidP="001250CA">
      <w:pPr>
        <w:jc w:val="both"/>
      </w:pPr>
    </w:p>
    <w:p w14:paraId="6FC115E4" w14:textId="77777777" w:rsidR="008F7934" w:rsidRPr="00E9298A" w:rsidRDefault="008F7934" w:rsidP="001250CA">
      <w:pPr>
        <w:jc w:val="both"/>
      </w:pPr>
    </w:p>
    <w:sectPr w:rsidR="008F7934" w:rsidRPr="00E929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626CE"/>
    <w:multiLevelType w:val="hybridMultilevel"/>
    <w:tmpl w:val="6C14B8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6A3196C"/>
    <w:multiLevelType w:val="hybridMultilevel"/>
    <w:tmpl w:val="17600D9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F84334D"/>
    <w:multiLevelType w:val="hybridMultilevel"/>
    <w:tmpl w:val="A5007B00"/>
    <w:lvl w:ilvl="0" w:tplc="041A0017">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3" w15:restartNumberingAfterBreak="0">
    <w:nsid w:val="1FAD58F0"/>
    <w:multiLevelType w:val="hybridMultilevel"/>
    <w:tmpl w:val="1F9E6E34"/>
    <w:lvl w:ilvl="0" w:tplc="041A0017">
      <w:start w:val="1"/>
      <w:numFmt w:val="lowerLetter"/>
      <w:lvlText w:val="%1)"/>
      <w:lvlJc w:val="left"/>
      <w:pPr>
        <w:ind w:left="720" w:hanging="360"/>
      </w:pPr>
    </w:lvl>
    <w:lvl w:ilvl="1" w:tplc="D1648262">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2E5548E"/>
    <w:multiLevelType w:val="hybridMultilevel"/>
    <w:tmpl w:val="649AEE7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15:restartNumberingAfterBreak="0">
    <w:nsid w:val="3F446377"/>
    <w:multiLevelType w:val="hybridMultilevel"/>
    <w:tmpl w:val="FA88B6F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1BE5FDF"/>
    <w:multiLevelType w:val="hybridMultilevel"/>
    <w:tmpl w:val="50900368"/>
    <w:lvl w:ilvl="0" w:tplc="041A0001">
      <w:start w:val="1"/>
      <w:numFmt w:val="bullet"/>
      <w:lvlText w:val=""/>
      <w:lvlJc w:val="left"/>
      <w:pPr>
        <w:ind w:left="1485" w:hanging="360"/>
      </w:pPr>
      <w:rPr>
        <w:rFonts w:ascii="Symbol" w:hAnsi="Symbol" w:hint="default"/>
      </w:rPr>
    </w:lvl>
    <w:lvl w:ilvl="1" w:tplc="041A0003">
      <w:start w:val="1"/>
      <w:numFmt w:val="bullet"/>
      <w:lvlText w:val="o"/>
      <w:lvlJc w:val="left"/>
      <w:pPr>
        <w:ind w:left="2205" w:hanging="360"/>
      </w:pPr>
      <w:rPr>
        <w:rFonts w:ascii="Courier New" w:hAnsi="Courier New" w:cs="Courier New" w:hint="default"/>
      </w:rPr>
    </w:lvl>
    <w:lvl w:ilvl="2" w:tplc="041A0005">
      <w:start w:val="1"/>
      <w:numFmt w:val="bullet"/>
      <w:lvlText w:val=""/>
      <w:lvlJc w:val="left"/>
      <w:pPr>
        <w:ind w:left="2925" w:hanging="360"/>
      </w:pPr>
      <w:rPr>
        <w:rFonts w:ascii="Wingdings" w:hAnsi="Wingdings" w:hint="default"/>
      </w:rPr>
    </w:lvl>
    <w:lvl w:ilvl="3" w:tplc="041A0001">
      <w:start w:val="1"/>
      <w:numFmt w:val="bullet"/>
      <w:lvlText w:val=""/>
      <w:lvlJc w:val="left"/>
      <w:pPr>
        <w:ind w:left="3645" w:hanging="360"/>
      </w:pPr>
      <w:rPr>
        <w:rFonts w:ascii="Symbol" w:hAnsi="Symbol" w:hint="default"/>
      </w:rPr>
    </w:lvl>
    <w:lvl w:ilvl="4" w:tplc="041A0003">
      <w:start w:val="1"/>
      <w:numFmt w:val="bullet"/>
      <w:lvlText w:val="o"/>
      <w:lvlJc w:val="left"/>
      <w:pPr>
        <w:ind w:left="4365" w:hanging="360"/>
      </w:pPr>
      <w:rPr>
        <w:rFonts w:ascii="Courier New" w:hAnsi="Courier New" w:cs="Courier New" w:hint="default"/>
      </w:rPr>
    </w:lvl>
    <w:lvl w:ilvl="5" w:tplc="041A0005">
      <w:start w:val="1"/>
      <w:numFmt w:val="bullet"/>
      <w:lvlText w:val=""/>
      <w:lvlJc w:val="left"/>
      <w:pPr>
        <w:ind w:left="5085" w:hanging="360"/>
      </w:pPr>
      <w:rPr>
        <w:rFonts w:ascii="Wingdings" w:hAnsi="Wingdings" w:hint="default"/>
      </w:rPr>
    </w:lvl>
    <w:lvl w:ilvl="6" w:tplc="041A0001">
      <w:start w:val="1"/>
      <w:numFmt w:val="bullet"/>
      <w:lvlText w:val=""/>
      <w:lvlJc w:val="left"/>
      <w:pPr>
        <w:ind w:left="5805" w:hanging="360"/>
      </w:pPr>
      <w:rPr>
        <w:rFonts w:ascii="Symbol" w:hAnsi="Symbol" w:hint="default"/>
      </w:rPr>
    </w:lvl>
    <w:lvl w:ilvl="7" w:tplc="041A0003">
      <w:start w:val="1"/>
      <w:numFmt w:val="bullet"/>
      <w:lvlText w:val="o"/>
      <w:lvlJc w:val="left"/>
      <w:pPr>
        <w:ind w:left="6525" w:hanging="360"/>
      </w:pPr>
      <w:rPr>
        <w:rFonts w:ascii="Courier New" w:hAnsi="Courier New" w:cs="Courier New" w:hint="default"/>
      </w:rPr>
    </w:lvl>
    <w:lvl w:ilvl="8" w:tplc="041A0005">
      <w:start w:val="1"/>
      <w:numFmt w:val="bullet"/>
      <w:lvlText w:val=""/>
      <w:lvlJc w:val="left"/>
      <w:pPr>
        <w:ind w:left="7245" w:hanging="360"/>
      </w:pPr>
      <w:rPr>
        <w:rFonts w:ascii="Wingdings" w:hAnsi="Wingdings" w:hint="default"/>
      </w:rPr>
    </w:lvl>
  </w:abstractNum>
  <w:abstractNum w:abstractNumId="7" w15:restartNumberingAfterBreak="0">
    <w:nsid w:val="4E654802"/>
    <w:multiLevelType w:val="hybridMultilevel"/>
    <w:tmpl w:val="02608032"/>
    <w:lvl w:ilvl="0" w:tplc="041A0017">
      <w:start w:val="1"/>
      <w:numFmt w:val="lowerLetter"/>
      <w:lvlText w:val="%1)"/>
      <w:lvlJc w:val="left"/>
      <w:pPr>
        <w:ind w:left="1423" w:hanging="360"/>
      </w:pPr>
    </w:lvl>
    <w:lvl w:ilvl="1" w:tplc="041A0019">
      <w:start w:val="1"/>
      <w:numFmt w:val="lowerLetter"/>
      <w:lvlText w:val="%2."/>
      <w:lvlJc w:val="left"/>
      <w:pPr>
        <w:ind w:left="2143" w:hanging="360"/>
      </w:pPr>
    </w:lvl>
    <w:lvl w:ilvl="2" w:tplc="041A001B">
      <w:start w:val="1"/>
      <w:numFmt w:val="lowerRoman"/>
      <w:lvlText w:val="%3."/>
      <w:lvlJc w:val="right"/>
      <w:pPr>
        <w:ind w:left="2863" w:hanging="180"/>
      </w:pPr>
    </w:lvl>
    <w:lvl w:ilvl="3" w:tplc="041A000F">
      <w:start w:val="1"/>
      <w:numFmt w:val="decimal"/>
      <w:lvlText w:val="%4."/>
      <w:lvlJc w:val="left"/>
      <w:pPr>
        <w:ind w:left="3583" w:hanging="360"/>
      </w:pPr>
    </w:lvl>
    <w:lvl w:ilvl="4" w:tplc="041A0019">
      <w:start w:val="1"/>
      <w:numFmt w:val="lowerLetter"/>
      <w:lvlText w:val="%5."/>
      <w:lvlJc w:val="left"/>
      <w:pPr>
        <w:ind w:left="4303" w:hanging="360"/>
      </w:pPr>
    </w:lvl>
    <w:lvl w:ilvl="5" w:tplc="041A001B">
      <w:start w:val="1"/>
      <w:numFmt w:val="lowerRoman"/>
      <w:lvlText w:val="%6."/>
      <w:lvlJc w:val="right"/>
      <w:pPr>
        <w:ind w:left="5023" w:hanging="180"/>
      </w:pPr>
    </w:lvl>
    <w:lvl w:ilvl="6" w:tplc="041A000F">
      <w:start w:val="1"/>
      <w:numFmt w:val="decimal"/>
      <w:lvlText w:val="%7."/>
      <w:lvlJc w:val="left"/>
      <w:pPr>
        <w:ind w:left="5743" w:hanging="360"/>
      </w:pPr>
    </w:lvl>
    <w:lvl w:ilvl="7" w:tplc="041A0019">
      <w:start w:val="1"/>
      <w:numFmt w:val="lowerLetter"/>
      <w:lvlText w:val="%8."/>
      <w:lvlJc w:val="left"/>
      <w:pPr>
        <w:ind w:left="6463" w:hanging="360"/>
      </w:pPr>
    </w:lvl>
    <w:lvl w:ilvl="8" w:tplc="041A001B">
      <w:start w:val="1"/>
      <w:numFmt w:val="lowerRoman"/>
      <w:lvlText w:val="%9."/>
      <w:lvlJc w:val="right"/>
      <w:pPr>
        <w:ind w:left="7183" w:hanging="180"/>
      </w:pPr>
    </w:lvl>
  </w:abstractNum>
  <w:abstractNum w:abstractNumId="8" w15:restartNumberingAfterBreak="0">
    <w:nsid w:val="545B7BB6"/>
    <w:multiLevelType w:val="hybridMultilevel"/>
    <w:tmpl w:val="B4B89FDA"/>
    <w:lvl w:ilvl="0" w:tplc="041A0017">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9" w15:restartNumberingAfterBreak="0">
    <w:nsid w:val="568040D6"/>
    <w:multiLevelType w:val="hybridMultilevel"/>
    <w:tmpl w:val="1F14C95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5A507847"/>
    <w:multiLevelType w:val="hybridMultilevel"/>
    <w:tmpl w:val="127430EE"/>
    <w:lvl w:ilvl="0" w:tplc="1FE8715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3215352">
    <w:abstractNumId w:val="0"/>
  </w:num>
  <w:num w:numId="2" w16cid:durableId="2099978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77254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5305704">
    <w:abstractNumId w:val="4"/>
  </w:num>
  <w:num w:numId="5" w16cid:durableId="6123293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0069100">
    <w:abstractNumId w:val="6"/>
  </w:num>
  <w:num w:numId="7" w16cid:durableId="1062559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3121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42646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068825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4239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A0"/>
    <w:rsid w:val="0001781A"/>
    <w:rsid w:val="00030023"/>
    <w:rsid w:val="000451A2"/>
    <w:rsid w:val="00076616"/>
    <w:rsid w:val="00086680"/>
    <w:rsid w:val="000A34B5"/>
    <w:rsid w:val="000B295D"/>
    <w:rsid w:val="000B3878"/>
    <w:rsid w:val="000C6ABA"/>
    <w:rsid w:val="000E605C"/>
    <w:rsid w:val="001153EF"/>
    <w:rsid w:val="001250CA"/>
    <w:rsid w:val="001275E4"/>
    <w:rsid w:val="00131DC6"/>
    <w:rsid w:val="001438AE"/>
    <w:rsid w:val="00152008"/>
    <w:rsid w:val="001553B0"/>
    <w:rsid w:val="00157EC9"/>
    <w:rsid w:val="00171A3D"/>
    <w:rsid w:val="001A069D"/>
    <w:rsid w:val="001C292A"/>
    <w:rsid w:val="001D5DA7"/>
    <w:rsid w:val="001F4C1F"/>
    <w:rsid w:val="001F5BDC"/>
    <w:rsid w:val="002233A9"/>
    <w:rsid w:val="00233EED"/>
    <w:rsid w:val="00242DB9"/>
    <w:rsid w:val="00253B6E"/>
    <w:rsid w:val="00275F1B"/>
    <w:rsid w:val="002832F2"/>
    <w:rsid w:val="002E22AE"/>
    <w:rsid w:val="002F090D"/>
    <w:rsid w:val="00312B1E"/>
    <w:rsid w:val="003312A1"/>
    <w:rsid w:val="003447C9"/>
    <w:rsid w:val="003764D5"/>
    <w:rsid w:val="00391331"/>
    <w:rsid w:val="003A0C6F"/>
    <w:rsid w:val="003A217D"/>
    <w:rsid w:val="003C5F2A"/>
    <w:rsid w:val="003C787A"/>
    <w:rsid w:val="003D51D0"/>
    <w:rsid w:val="003E766A"/>
    <w:rsid w:val="00423B48"/>
    <w:rsid w:val="00444B29"/>
    <w:rsid w:val="00445174"/>
    <w:rsid w:val="00450D78"/>
    <w:rsid w:val="0045335C"/>
    <w:rsid w:val="004B2DFD"/>
    <w:rsid w:val="004D2AFE"/>
    <w:rsid w:val="004D6870"/>
    <w:rsid w:val="004F49C6"/>
    <w:rsid w:val="00527570"/>
    <w:rsid w:val="0054340D"/>
    <w:rsid w:val="005823A6"/>
    <w:rsid w:val="005C2D7A"/>
    <w:rsid w:val="005E463F"/>
    <w:rsid w:val="00610087"/>
    <w:rsid w:val="006210AF"/>
    <w:rsid w:val="00630545"/>
    <w:rsid w:val="006543C5"/>
    <w:rsid w:val="006B3946"/>
    <w:rsid w:val="006B3A51"/>
    <w:rsid w:val="006C08B6"/>
    <w:rsid w:val="00714A1E"/>
    <w:rsid w:val="00751FA2"/>
    <w:rsid w:val="00757827"/>
    <w:rsid w:val="0077270F"/>
    <w:rsid w:val="0078031C"/>
    <w:rsid w:val="007806E6"/>
    <w:rsid w:val="007819BA"/>
    <w:rsid w:val="007832C4"/>
    <w:rsid w:val="007864C3"/>
    <w:rsid w:val="00796353"/>
    <w:rsid w:val="007A5262"/>
    <w:rsid w:val="007E6B00"/>
    <w:rsid w:val="00824973"/>
    <w:rsid w:val="00830A36"/>
    <w:rsid w:val="008367E7"/>
    <w:rsid w:val="008405EA"/>
    <w:rsid w:val="008631E3"/>
    <w:rsid w:val="0086755A"/>
    <w:rsid w:val="00871FEF"/>
    <w:rsid w:val="0089189B"/>
    <w:rsid w:val="008B2E51"/>
    <w:rsid w:val="008D31EE"/>
    <w:rsid w:val="008D62C9"/>
    <w:rsid w:val="008F042A"/>
    <w:rsid w:val="008F7934"/>
    <w:rsid w:val="00955383"/>
    <w:rsid w:val="009575B9"/>
    <w:rsid w:val="009B1E56"/>
    <w:rsid w:val="009B2C82"/>
    <w:rsid w:val="009B5038"/>
    <w:rsid w:val="00A026FB"/>
    <w:rsid w:val="00A03D0C"/>
    <w:rsid w:val="00A05165"/>
    <w:rsid w:val="00A1420F"/>
    <w:rsid w:val="00A360F9"/>
    <w:rsid w:val="00A4012D"/>
    <w:rsid w:val="00A62A9A"/>
    <w:rsid w:val="00A70D61"/>
    <w:rsid w:val="00A8713D"/>
    <w:rsid w:val="00AD645D"/>
    <w:rsid w:val="00AE73D4"/>
    <w:rsid w:val="00AF4BBA"/>
    <w:rsid w:val="00B158AB"/>
    <w:rsid w:val="00B25E19"/>
    <w:rsid w:val="00B708BF"/>
    <w:rsid w:val="00B95253"/>
    <w:rsid w:val="00BB2BB6"/>
    <w:rsid w:val="00BC5AE6"/>
    <w:rsid w:val="00BD1CAA"/>
    <w:rsid w:val="00BE06E7"/>
    <w:rsid w:val="00BE2ADF"/>
    <w:rsid w:val="00C22B20"/>
    <w:rsid w:val="00C356AF"/>
    <w:rsid w:val="00C52305"/>
    <w:rsid w:val="00C54364"/>
    <w:rsid w:val="00C85CAF"/>
    <w:rsid w:val="00C862AE"/>
    <w:rsid w:val="00C9084D"/>
    <w:rsid w:val="00C96EFC"/>
    <w:rsid w:val="00CA3645"/>
    <w:rsid w:val="00CB39CB"/>
    <w:rsid w:val="00CE6922"/>
    <w:rsid w:val="00CE78DE"/>
    <w:rsid w:val="00CF21A0"/>
    <w:rsid w:val="00D001EE"/>
    <w:rsid w:val="00D00C4D"/>
    <w:rsid w:val="00D0492D"/>
    <w:rsid w:val="00D11AF8"/>
    <w:rsid w:val="00D147A1"/>
    <w:rsid w:val="00D4157D"/>
    <w:rsid w:val="00D51A8B"/>
    <w:rsid w:val="00D64549"/>
    <w:rsid w:val="00D87E2C"/>
    <w:rsid w:val="00DE549D"/>
    <w:rsid w:val="00DE56B5"/>
    <w:rsid w:val="00E15895"/>
    <w:rsid w:val="00E162DF"/>
    <w:rsid w:val="00E310D3"/>
    <w:rsid w:val="00E312B6"/>
    <w:rsid w:val="00E662BC"/>
    <w:rsid w:val="00E77242"/>
    <w:rsid w:val="00E9298A"/>
    <w:rsid w:val="00EC1F79"/>
    <w:rsid w:val="00EE7A25"/>
    <w:rsid w:val="00EF00B7"/>
    <w:rsid w:val="00EF1967"/>
    <w:rsid w:val="00EF309E"/>
    <w:rsid w:val="00F16167"/>
    <w:rsid w:val="00F3461F"/>
    <w:rsid w:val="00F37229"/>
    <w:rsid w:val="00F76782"/>
    <w:rsid w:val="00F80D03"/>
    <w:rsid w:val="00FD4891"/>
    <w:rsid w:val="00FF6E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A9FD"/>
  <w15:chartTrackingRefBased/>
  <w15:docId w15:val="{3265EA6F-DE6C-458F-B6D6-6C2A0518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1A0"/>
    <w:pPr>
      <w:spacing w:after="0" w:line="240" w:lineRule="auto"/>
      <w:jc w:val="left"/>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CF2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F2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F21A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F21A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F21A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F21A0"/>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F21A0"/>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F21A0"/>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F21A0"/>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21A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F21A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F21A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F21A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F21A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F21A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F21A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F21A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F21A0"/>
    <w:rPr>
      <w:rFonts w:eastAsiaTheme="majorEastAsia" w:cstheme="majorBidi"/>
      <w:color w:val="272727" w:themeColor="text1" w:themeTint="D8"/>
    </w:rPr>
  </w:style>
  <w:style w:type="paragraph" w:styleId="Naslov">
    <w:name w:val="Title"/>
    <w:basedOn w:val="Normal"/>
    <w:next w:val="Normal"/>
    <w:link w:val="NaslovChar"/>
    <w:uiPriority w:val="10"/>
    <w:qFormat/>
    <w:rsid w:val="00CF21A0"/>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F21A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F21A0"/>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F21A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21A0"/>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F21A0"/>
    <w:rPr>
      <w:i/>
      <w:iCs/>
      <w:color w:val="404040" w:themeColor="text1" w:themeTint="BF"/>
    </w:rPr>
  </w:style>
  <w:style w:type="paragraph" w:styleId="Odlomakpopisa">
    <w:name w:val="List Paragraph"/>
    <w:basedOn w:val="Normal"/>
    <w:uiPriority w:val="34"/>
    <w:qFormat/>
    <w:rsid w:val="00CF21A0"/>
    <w:pPr>
      <w:ind w:left="720"/>
      <w:contextualSpacing/>
    </w:pPr>
  </w:style>
  <w:style w:type="character" w:styleId="Jakoisticanje">
    <w:name w:val="Intense Emphasis"/>
    <w:basedOn w:val="Zadanifontodlomka"/>
    <w:uiPriority w:val="21"/>
    <w:qFormat/>
    <w:rsid w:val="00CF21A0"/>
    <w:rPr>
      <w:i/>
      <w:iCs/>
      <w:color w:val="0F4761" w:themeColor="accent1" w:themeShade="BF"/>
    </w:rPr>
  </w:style>
  <w:style w:type="paragraph" w:styleId="Naglaencitat">
    <w:name w:val="Intense Quote"/>
    <w:basedOn w:val="Normal"/>
    <w:next w:val="Normal"/>
    <w:link w:val="NaglaencitatChar"/>
    <w:uiPriority w:val="30"/>
    <w:qFormat/>
    <w:rsid w:val="00CF2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F21A0"/>
    <w:rPr>
      <w:i/>
      <w:iCs/>
      <w:color w:val="0F4761" w:themeColor="accent1" w:themeShade="BF"/>
    </w:rPr>
  </w:style>
  <w:style w:type="character" w:styleId="Istaknutareferenca">
    <w:name w:val="Intense Reference"/>
    <w:basedOn w:val="Zadanifontodlomka"/>
    <w:uiPriority w:val="32"/>
    <w:qFormat/>
    <w:rsid w:val="00CF21A0"/>
    <w:rPr>
      <w:b/>
      <w:bCs/>
      <w:smallCaps/>
      <w:color w:val="0F4761" w:themeColor="accent1" w:themeShade="BF"/>
      <w:spacing w:val="5"/>
    </w:rPr>
  </w:style>
  <w:style w:type="paragraph" w:styleId="StandardWeb">
    <w:name w:val="Normal (Web)"/>
    <w:basedOn w:val="Normal"/>
    <w:uiPriority w:val="99"/>
    <w:semiHidden/>
    <w:unhideWhenUsed/>
    <w:rsid w:val="00CF21A0"/>
    <w:pPr>
      <w:spacing w:before="100" w:beforeAutospacing="1" w:after="100" w:afterAutospacing="1"/>
    </w:pPr>
  </w:style>
  <w:style w:type="paragraph" w:customStyle="1" w:styleId="Default">
    <w:name w:val="Default"/>
    <w:rsid w:val="00CF21A0"/>
    <w:pPr>
      <w:autoSpaceDE w:val="0"/>
      <w:autoSpaceDN w:val="0"/>
      <w:adjustRightInd w:val="0"/>
      <w:spacing w:after="0" w:line="240" w:lineRule="auto"/>
      <w:jc w:val="left"/>
    </w:pPr>
    <w:rPr>
      <w:rFonts w:ascii="Times New Roman" w:hAnsi="Times New Roman" w:cs="Times New Roman"/>
      <w:color w:val="000000"/>
      <w:kern w:val="0"/>
      <w:sz w:val="24"/>
      <w:szCs w:val="24"/>
      <w14:ligatures w14:val="none"/>
    </w:rPr>
  </w:style>
  <w:style w:type="character" w:styleId="Hiperveza">
    <w:name w:val="Hyperlink"/>
    <w:basedOn w:val="Zadanifontodlomka"/>
    <w:uiPriority w:val="99"/>
    <w:unhideWhenUsed/>
    <w:rsid w:val="00796353"/>
    <w:rPr>
      <w:color w:val="467886" w:themeColor="hyperlink"/>
      <w:u w:val="single"/>
    </w:rPr>
  </w:style>
  <w:style w:type="character" w:styleId="Nerijeenospominjanje">
    <w:name w:val="Unresolved Mention"/>
    <w:basedOn w:val="Zadanifontodlomka"/>
    <w:uiPriority w:val="99"/>
    <w:semiHidden/>
    <w:unhideWhenUsed/>
    <w:rsid w:val="00796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664976">
      <w:bodyDiv w:val="1"/>
      <w:marLeft w:val="0"/>
      <w:marRight w:val="0"/>
      <w:marTop w:val="0"/>
      <w:marBottom w:val="0"/>
      <w:divBdr>
        <w:top w:val="none" w:sz="0" w:space="0" w:color="auto"/>
        <w:left w:val="none" w:sz="0" w:space="0" w:color="auto"/>
        <w:bottom w:val="none" w:sz="0" w:space="0" w:color="auto"/>
        <w:right w:val="none" w:sz="0" w:space="0" w:color="auto"/>
      </w:divBdr>
    </w:div>
    <w:div w:id="184694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sijek.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sijek.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955CA-D08E-422B-B3D7-BF58C5E28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15</Pages>
  <Words>5663</Words>
  <Characters>32281</Characters>
  <Application>Microsoft Office Word</Application>
  <DocSecurity>0</DocSecurity>
  <Lines>269</Lines>
  <Paragraphs>75</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37869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Knezović</dc:creator>
  <cp:keywords/>
  <dc:description/>
  <cp:lastModifiedBy>Anamarija Matić</cp:lastModifiedBy>
  <cp:revision>57</cp:revision>
  <cp:lastPrinted>2024-03-21T08:46:00Z</cp:lastPrinted>
  <dcterms:created xsi:type="dcterms:W3CDTF">2024-03-14T10:50:00Z</dcterms:created>
  <dcterms:modified xsi:type="dcterms:W3CDTF">2024-03-27T12:00:00Z</dcterms:modified>
</cp:coreProperties>
</file>