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4496773" w14:textId="0C11376E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F17098" w:rsidRPr="00F170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 Programa potpora za uređenje terasa za pružanje ugostiteljskih usluga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_______________________________________________</w:t>
            </w:r>
          </w:p>
          <w:p w14:paraId="6F1290B9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7A5C98CB" w14:textId="77777777" w:rsidR="003A64E5" w:rsidRPr="003A64E5" w:rsidRDefault="003A64E5" w:rsidP="003A6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A64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30 dana, </w:t>
            </w:r>
          </w:p>
          <w:p w14:paraId="25596A27" w14:textId="4D5EA512" w:rsidR="00AF0253" w:rsidRPr="00076FE1" w:rsidRDefault="003A64E5" w:rsidP="003A6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A64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odnosno od 28. ožujka 2024. do 27. travnja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14CD99A" w14:textId="44CC4EE4" w:rsidR="00CF2B2C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D11D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Nacrtom </w:t>
            </w:r>
            <w:r w:rsidR="00D11DB2" w:rsidRPr="00D11D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Programa potpora za uređenje terasa za pružanje ugostiteljskih usluga</w:t>
            </w:r>
            <w:r w:rsidR="00402F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, a kojim se propisuje </w:t>
            </w:r>
            <w:r w:rsidR="005B294D" w:rsidRPr="005B29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način i uvjeti za dodjelu potpora male vrijednosti (de </w:t>
            </w:r>
            <w:proofErr w:type="spellStart"/>
            <w:r w:rsidR="005B294D" w:rsidRPr="005B29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minimis</w:t>
            </w:r>
            <w:proofErr w:type="spellEnd"/>
            <w:r w:rsidR="005B294D" w:rsidRPr="005B29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potpora) poduzetnicima koji se bave djelatnošću pružanja ugostiteljskih usluga, a za uređenje, odnosno opremanje terasa na javnim površinama specifičnom propisanom opremom u definiranim zonama  na  području Grada Osijeka.</w:t>
            </w:r>
            <w:r w:rsidR="005B29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347498" w:rsidRPr="003474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Programom se utvrđuju svrha i cilj programa te korisnici, nositelji, i provedba programa, kao i sredstava za realizaciju programa.</w:t>
            </w:r>
          </w:p>
          <w:p w14:paraId="2C463067" w14:textId="22D24CA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3271"/>
        <w:gridCol w:w="2551"/>
      </w:tblGrid>
      <w:tr w:rsidR="00AF0253" w:rsidRPr="00076FE1" w14:paraId="181780AE" w14:textId="77777777" w:rsidTr="00403736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3271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2551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403736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5F1166E5" w:rsidR="00AF0253" w:rsidRPr="00076FE1" w:rsidRDefault="00347498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168A44D2" w14:textId="77777777" w:rsidR="00E57E1A" w:rsidRDefault="00E57E1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B736F85" w:rsidR="00AF0253" w:rsidRPr="00076FE1" w:rsidRDefault="00484B45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84B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Strukovna grupa ugostiteljskih djelatnosti HGK Županijske komore Osijek</w:t>
            </w: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1B4EA1F8" w:rsidR="00AF0253" w:rsidRPr="00076FE1" w:rsidRDefault="009F4EC5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F4E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3.</w:t>
            </w:r>
          </w:p>
          <w:p w14:paraId="26E7F9E9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5119C65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C6B074A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0DBB56E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B4BAB6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37D0088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65142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FAF6C25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6736E3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25550C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941042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11C228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6ACD01E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0B2524D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EF198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889FE2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92F816D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B6E7D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38FAE9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66A441A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9AE40B7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88937D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59FF93F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0C9506C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DA81267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0993D80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195863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380DB0E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098996C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5554F9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D7F8314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2735DC6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79A0AA8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0A70DAD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A5F6FAE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8B8361C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9797F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F654F23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0BE93CF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BC06A2E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4AAE457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AE68B86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6D30207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D9E6D5F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7A1185F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0A48A2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9AF3CAA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A127690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6266A1B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BC2D9AC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F217932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6B0B04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2CDA03B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085D16C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A6964E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E1B59EF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1F2DAC6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05A8BE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2FE372A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D3248BD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7EECD7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A4AE484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7CDACC6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F78D6B1" w14:textId="17609099" w:rsidR="00B95C72" w:rsidRDefault="004A1230" w:rsidP="00B95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A12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4.</w:t>
            </w:r>
          </w:p>
          <w:p w14:paraId="59317F0B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A4C7904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7E15E06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24BECCC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43F712E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E7906F5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9E5206A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5A257E2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3B2B41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429F835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2DF403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F2C0DB0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C0439FF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F924EA2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5138CEF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776AEE3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4EFBFA2" w14:textId="77777777" w:rsidR="00E30ED4" w:rsidRDefault="00E30ED4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F211EE" w14:textId="77777777" w:rsidR="00015440" w:rsidRDefault="00015440" w:rsidP="000532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48FCF9D" w14:textId="77777777" w:rsidR="00015440" w:rsidRDefault="00015440" w:rsidP="000532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31EFEFB" w14:textId="77777777" w:rsidR="00015440" w:rsidRDefault="00015440" w:rsidP="000532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F632A73" w14:textId="2C1CACD4" w:rsidR="0005320A" w:rsidRDefault="001273EF" w:rsidP="000532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273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7.</w:t>
            </w:r>
          </w:p>
          <w:p w14:paraId="225B40AD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EB7BFF1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6F18A59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0DCCF13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218B37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B884FB8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CBB315B" w14:textId="77777777" w:rsidR="00B95C72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3B2955" w14:textId="77777777" w:rsidR="00B95C72" w:rsidRPr="00076FE1" w:rsidRDefault="00B95C72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71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22B63E" w14:textId="77777777" w:rsidR="0097424B" w:rsidRPr="0097424B" w:rsidRDefault="0097424B" w:rsidP="00974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742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Dodati novi stavak (st.2):</w:t>
            </w:r>
          </w:p>
          <w:p w14:paraId="72B65D2F" w14:textId="77777777" w:rsidR="0097424B" w:rsidRPr="0097424B" w:rsidRDefault="0097424B" w:rsidP="00974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742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Poduzetnik iz stavka 1. ovog članka može podnijeti onoliko zahtjeva koliko ima ugostiteljskih objekata u Zoni 0 i Zoni 1, za koje ima važeće Rješenje o ispunjavanju MTU (minimalnih tehničkih uvjeta).</w:t>
            </w:r>
          </w:p>
          <w:p w14:paraId="043A2112" w14:textId="1FC5D25D" w:rsidR="00AF0253" w:rsidRDefault="0097424B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742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Obrazloženje: na ovaj način osigurat će bolja kontrola podnošenja zahtjeva (zahtjev se podnosi po objektu, a ne po poduzetniku), a uvjetovanjem podnošenja zahtjeva posjedovanjem MTU omogućit će se namjensko trošenje sredstava, na način da se potpore dodjelju</w:t>
            </w:r>
            <w:r w:rsidR="007912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ju</w:t>
            </w:r>
            <w:r w:rsidRPr="009742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isključivo za one objekte koji ispunjavanju uvjete za obavljanje djelatnosti u njima. Također nije isto da li poduzetnik ima jedan ili više objekata čije terase treba urediti i uskladiti njihov izgled s odredbama Pravilnika o načinu uređenja terasa ugostiteljskih objekata.</w:t>
            </w:r>
          </w:p>
          <w:p w14:paraId="5563C57E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ADAAD34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0C68E6D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3356ED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27416D3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3848E9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354A971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93B6F7A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8615CAA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73B794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636E481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C4DF0C6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E711B96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ED44BB3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512E873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E9FD4B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A360A36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02140B7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99F27C8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941FDD7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775ECB3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FA64822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F1BFCE6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6919455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67B5066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04D0446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AA36D60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6BF0F1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E7BC21B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3469497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924D2AD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12D2F0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9D413F2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7C30C5E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3332F84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1092EE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0A33218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72B98A1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78FBD4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75F5F2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5A714F8" w14:textId="77777777" w:rsidR="004A1230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B789767" w14:textId="77777777" w:rsidR="008B6EC4" w:rsidRPr="008B6EC4" w:rsidRDefault="008B6EC4" w:rsidP="008B6EC4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B6EC4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U članku 4. st. 1, alineja 1 (poslije tendi) </w:t>
            </w:r>
            <w:r w:rsidRPr="008B6EC4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dodati tekst</w:t>
            </w:r>
            <w:r w:rsidRPr="008B6EC4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i/ili za zamjenu platna suncobrana i tendi</w:t>
            </w:r>
          </w:p>
          <w:p w14:paraId="2C550B62" w14:textId="77777777" w:rsidR="008B6EC4" w:rsidRPr="008B6EC4" w:rsidRDefault="008B6EC4" w:rsidP="008B6EC4">
            <w:pPr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</w:pPr>
            <w:r w:rsidRPr="008B6EC4"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  <w:t>Obrazloženje: umjesto nabave novih tendi i suncobrana, svrha usklađivanja uređenja terase s Pravilnikom mogla bi se postići i zamjenom platna na postojećim tendama i suncobranima, u slučajevima kada je to moguće izvesti, a što je manji trošak za tražitelja potpore, ali i manji trošak Gradu za sufinanciranje</w:t>
            </w:r>
          </w:p>
          <w:p w14:paraId="5AF7BE5E" w14:textId="77777777" w:rsidR="004A1230" w:rsidRPr="009006B7" w:rsidRDefault="004A1230" w:rsidP="00974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80070B8" w14:textId="77777777" w:rsidR="00015440" w:rsidRDefault="00015440" w:rsidP="00C444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27727F" w14:textId="77777777" w:rsidR="00015440" w:rsidRDefault="00015440" w:rsidP="00C444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6AC4C9" w14:textId="3728C557" w:rsidR="00C4444B" w:rsidRPr="00C4444B" w:rsidRDefault="00C4444B" w:rsidP="00C44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44B">
              <w:rPr>
                <w:rFonts w:ascii="Times New Roman" w:hAnsi="Times New Roman" w:cs="Times New Roman"/>
                <w:b/>
                <w:sz w:val="20"/>
                <w:szCs w:val="20"/>
              </w:rPr>
              <w:t>Predlaže se izmjena članka 7.,</w:t>
            </w:r>
            <w:r w:rsidRPr="00C4444B">
              <w:rPr>
                <w:rFonts w:ascii="Times New Roman" w:hAnsi="Times New Roman" w:cs="Times New Roman"/>
                <w:sz w:val="20"/>
                <w:szCs w:val="20"/>
              </w:rPr>
              <w:t xml:space="preserve"> na način da glasi.</w:t>
            </w:r>
          </w:p>
          <w:p w14:paraId="330C51F3" w14:textId="77777777" w:rsidR="00C4444B" w:rsidRPr="00C4444B" w:rsidRDefault="00C4444B" w:rsidP="00C44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44B">
              <w:rPr>
                <w:rFonts w:ascii="Times New Roman" w:hAnsi="Times New Roman" w:cs="Times New Roman"/>
                <w:sz w:val="20"/>
                <w:szCs w:val="20"/>
              </w:rPr>
              <w:t xml:space="preserve">Sredstva za potporu osiguravaju se u Proračunu Grada Osijeka, a subvencionira se 70% ukupno </w:t>
            </w:r>
            <w:r w:rsidRPr="00C444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prihvatljivih troškova (bez PDV-a), a najviše do 10.000,00 </w:t>
            </w:r>
            <w:proofErr w:type="spellStart"/>
            <w:r w:rsidRPr="00C4444B">
              <w:rPr>
                <w:rFonts w:ascii="Times New Roman" w:hAnsi="Times New Roman" w:cs="Times New Roman"/>
                <w:sz w:val="20"/>
                <w:szCs w:val="20"/>
              </w:rPr>
              <w:t>eur-a</w:t>
            </w:r>
            <w:proofErr w:type="spellEnd"/>
            <w:r w:rsidRPr="00C4444B">
              <w:rPr>
                <w:rFonts w:ascii="Times New Roman" w:hAnsi="Times New Roman" w:cs="Times New Roman"/>
                <w:sz w:val="20"/>
                <w:szCs w:val="20"/>
              </w:rPr>
              <w:t xml:space="preserve"> po zahtjevu (ugostiteljskom objektu za koji se traži potpora).</w:t>
            </w:r>
          </w:p>
          <w:p w14:paraId="7AB0A5B9" w14:textId="091C0AD5" w:rsidR="00C4444B" w:rsidRPr="00C4444B" w:rsidRDefault="00C4444B" w:rsidP="00C4444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Obrazloženje: smisao ovog prijedloga je da se svim poduzetnicima koji imaju ugostiteljske objekte u Zoni 0 i Zoni 1 (za koje imaju valjanja Rješenja o ispunjavanju) MTU omogući da urede i prilagode svoje terase, bez obzira da li se radi o jednom ili više ugostiteljskih objekata.  Vezanjem iznosa potpore uz korisnika, a ne uz pojedini ugostiteljski objekt, ugostitelji bi bili stavljeni u neravnopravan položaj, oni koji u navedenim zonama imaju 1 </w:t>
            </w: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>objekt</w:t>
            </w: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mogli bi dio troškova uređenja pokriti </w:t>
            </w: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>subvencijom</w:t>
            </w: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ali oni koji u tim zonama imaju 2 ili više </w:t>
            </w: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>objekata</w:t>
            </w:r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najveći dio bi morali </w:t>
            </w:r>
            <w:proofErr w:type="spellStart"/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>isfinancirati</w:t>
            </w:r>
            <w:proofErr w:type="spellEnd"/>
            <w:r w:rsidRPr="00C444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sami. </w:t>
            </w:r>
          </w:p>
          <w:p w14:paraId="440C5196" w14:textId="77777777" w:rsidR="00AF0253" w:rsidRPr="00076FE1" w:rsidRDefault="00AF0253" w:rsidP="009C23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0BB2D2CB" w:rsidR="00AF0253" w:rsidRDefault="00001168" w:rsidP="0000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 se i članak sada glasi:</w:t>
            </w:r>
          </w:p>
          <w:p w14:paraId="2D74BB23" w14:textId="77777777" w:rsidR="00403736" w:rsidRPr="008B6EC4" w:rsidRDefault="00403736" w:rsidP="00403736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B6E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„</w:t>
            </w:r>
            <w:r w:rsidRPr="008B6EC4">
              <w:rPr>
                <w:rFonts w:ascii="Times New Roman" w:eastAsia="Aptos" w:hAnsi="Times New Roman" w:cs="Times New Roman"/>
                <w:sz w:val="20"/>
                <w:szCs w:val="20"/>
              </w:rPr>
              <w:t>Članak 3.</w:t>
            </w:r>
          </w:p>
          <w:p w14:paraId="723BEED3" w14:textId="77777777" w:rsidR="00403736" w:rsidRPr="00403736" w:rsidRDefault="00403736" w:rsidP="00403736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00460EF1" w14:textId="77777777" w:rsidR="00403736" w:rsidRPr="00403736" w:rsidRDefault="00403736" w:rsidP="00403736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3736">
              <w:rPr>
                <w:rFonts w:ascii="Times New Roman" w:eastAsia="Aptos" w:hAnsi="Times New Roman" w:cs="Times New Roman"/>
                <w:sz w:val="20"/>
                <w:szCs w:val="20"/>
              </w:rPr>
              <w:t>Korisnici programa mogu biti ugostitelji, odnosno mikro, mali i srednji poduzetnici, isključivo trgovačka društva, obrti, zadruge koji su zakonom kojim se uređuje poticanje razvoja malog gospodarstva definirani kao subjekti malog gospodarstva, a koji su:</w:t>
            </w:r>
          </w:p>
          <w:p w14:paraId="1AB7D173" w14:textId="77777777" w:rsidR="00403736" w:rsidRPr="00403736" w:rsidRDefault="00403736" w:rsidP="004037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3736">
              <w:rPr>
                <w:rFonts w:ascii="Times New Roman" w:eastAsia="Aptos" w:hAnsi="Times New Roman" w:cs="Times New Roman"/>
                <w:sz w:val="20"/>
                <w:szCs w:val="20"/>
              </w:rPr>
              <w:t>prema Nacionalnoj klasifikaciji djelatnosti 2007.- NKD 2007. registrirani za Djelatnosti pružanja smještaja te pripreme i usluživanja hrane područje I,</w:t>
            </w:r>
          </w:p>
          <w:p w14:paraId="18EAEE77" w14:textId="77777777" w:rsidR="00403736" w:rsidRPr="00403736" w:rsidRDefault="00403736" w:rsidP="0040373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3736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u skladu s Pravilnikom smješteni u Zoni 0 – povijesna jezgra Tvrđe, Trg Ante Starčevića, Trg pape Ivana Pavla II. Kapucinska i </w:t>
            </w:r>
            <w:r w:rsidRPr="00403736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 xml:space="preserve">Županijska ulica te Zona 1 – na sjeveru omeđena Dravom, na zapadu dubrovačkom ulicom, na istoku Trpimirovom i na jugu željezničkom prugom od značaja za regionalni promet (oznake R202) te Trgom bana Josipa Jelačića, a koji su u obvezi u skladu s odredbama navedenog pravilnika opremiti terase na propisani način. </w:t>
            </w:r>
          </w:p>
          <w:p w14:paraId="07CB0A40" w14:textId="77777777" w:rsidR="00403736" w:rsidRPr="00403736" w:rsidRDefault="00403736" w:rsidP="00403736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1354E383" w14:textId="41803CC4" w:rsidR="00403736" w:rsidRPr="00403736" w:rsidRDefault="00403736" w:rsidP="00403736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3736">
              <w:rPr>
                <w:rFonts w:ascii="Times New Roman" w:eastAsia="Aptos" w:hAnsi="Times New Roman" w:cs="Times New Roman"/>
                <w:sz w:val="20"/>
                <w:szCs w:val="20"/>
              </w:rPr>
              <w:t>Poduzetnik iz stavka 1. ovog članka može podnijeti onoliko zahtjeva koliko ima ugostiteljskih objekata u Zoni 0 i Zoni 1, za koje ima važeće Rješenje o ispunjavanju minimalnih tehničkih uvjeta (MTU)</w:t>
            </w:r>
            <w:r w:rsidRPr="008B6EC4">
              <w:rPr>
                <w:rFonts w:ascii="Times New Roman" w:eastAsia="Aptos" w:hAnsi="Times New Roman" w:cs="Times New Roman"/>
                <w:sz w:val="20"/>
                <w:szCs w:val="20"/>
              </w:rPr>
              <w:t>“</w:t>
            </w:r>
            <w:r w:rsidRPr="00403736">
              <w:rPr>
                <w:rFonts w:ascii="Times New Roman" w:eastAsia="Aptos" w:hAnsi="Times New Roman" w:cs="Times New Roman"/>
                <w:sz w:val="20"/>
                <w:szCs w:val="20"/>
              </w:rPr>
              <w:t>.</w:t>
            </w:r>
          </w:p>
          <w:p w14:paraId="58FE4F90" w14:textId="3AA8DD26" w:rsidR="00403736" w:rsidRPr="008B6EC4" w:rsidRDefault="00403736" w:rsidP="0000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0D657E2" w14:textId="77777777" w:rsidR="00001168" w:rsidRPr="008B6EC4" w:rsidRDefault="00001168" w:rsidP="0000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8B6EC4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012DC2E5" w:rsidR="00AF0253" w:rsidRDefault="009006B7" w:rsidP="009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9006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 se i članak sada glasi:</w:t>
            </w:r>
          </w:p>
          <w:p w14:paraId="3AE95CFD" w14:textId="77777777" w:rsidR="00E30ED4" w:rsidRPr="00E30ED4" w:rsidRDefault="00E30ED4" w:rsidP="00E30ED4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30E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„</w:t>
            </w: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Članak 4. </w:t>
            </w:r>
          </w:p>
          <w:p w14:paraId="319B027A" w14:textId="77777777" w:rsidR="00E30ED4" w:rsidRPr="00E30ED4" w:rsidRDefault="00E30ED4" w:rsidP="00E30ED4">
            <w:pPr>
              <w:spacing w:after="0" w:line="24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22BADAF6" w14:textId="77777777" w:rsidR="00E30ED4" w:rsidRPr="00E30ED4" w:rsidRDefault="00E30ED4" w:rsidP="00E30ED4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Potpore se dodjeljuju za nabavu sljedeće opreme za terase:</w:t>
            </w:r>
          </w:p>
          <w:p w14:paraId="756EE4A2" w14:textId="77777777" w:rsidR="00E30ED4" w:rsidRPr="00E30ED4" w:rsidRDefault="00E30ED4" w:rsidP="00E30E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suncobrana i tendi i/ili za zamjenu platna suncobrana i tendi</w:t>
            </w:r>
          </w:p>
          <w:p w14:paraId="3A460FD1" w14:textId="77777777" w:rsidR="00E30ED4" w:rsidRPr="00E30ED4" w:rsidRDefault="00E30ED4" w:rsidP="00E30E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sjedalica za stolice</w:t>
            </w:r>
          </w:p>
          <w:p w14:paraId="2CD98D3C" w14:textId="77777777" w:rsidR="00E30ED4" w:rsidRPr="00E30ED4" w:rsidRDefault="00E30ED4" w:rsidP="00E30E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stolova i stolica</w:t>
            </w:r>
          </w:p>
          <w:p w14:paraId="310BF523" w14:textId="77777777" w:rsidR="00E30ED4" w:rsidRPr="00E30ED4" w:rsidRDefault="00E30ED4" w:rsidP="00E30ED4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32C81E5A" w14:textId="3047ABF6" w:rsidR="00E30ED4" w:rsidRPr="00E30ED4" w:rsidRDefault="00E30ED4" w:rsidP="00E30ED4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Navedena oprema mora biti usklađena s odredbama Pravilnika</w:t>
            </w: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“</w:t>
            </w:r>
            <w:r w:rsidRPr="00E30ED4">
              <w:rPr>
                <w:rFonts w:ascii="Times New Roman" w:eastAsia="Aptos" w:hAnsi="Times New Roman" w:cs="Times New Roman"/>
                <w:sz w:val="20"/>
                <w:szCs w:val="20"/>
              </w:rPr>
              <w:t>.</w:t>
            </w:r>
          </w:p>
          <w:p w14:paraId="320AAC48" w14:textId="424125FB" w:rsidR="00E30ED4" w:rsidRPr="008B6EC4" w:rsidRDefault="00E30ED4" w:rsidP="00900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FAE633A" w14:textId="77777777" w:rsidR="00AF0253" w:rsidRDefault="00AF0253" w:rsidP="008B6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D4E5E2D" w14:textId="77777777" w:rsidR="00015440" w:rsidRDefault="00015440" w:rsidP="008B6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768835C" w14:textId="77777777" w:rsidR="00015440" w:rsidRDefault="00015440" w:rsidP="008B6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51789F32" w:rsidR="00015440" w:rsidRPr="00076FE1" w:rsidRDefault="00015440" w:rsidP="008B6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Djelomično se prihva</w:t>
            </w:r>
            <w:r w:rsidR="00B939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ć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</w:t>
            </w:r>
            <w:r w:rsidR="00B939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B9398B" w:rsidRPr="00B939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vezano uz dio koji se odnosi na to da se</w:t>
            </w:r>
            <w:r w:rsidR="008230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potpore</w:t>
            </w:r>
            <w:r w:rsidR="00B9398B" w:rsidRPr="00B939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dodjeljuju po zahtjevu (ugostiteljskom obrtu), dok nije prihvatljivo povećanje</w:t>
            </w:r>
            <w:r w:rsidR="008230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B9398B" w:rsidRPr="00B939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postotka subvencioniranja jer se iznos </w:t>
            </w:r>
            <w:r w:rsidR="00B9398B" w:rsidRPr="00B9398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planira u Proračunu Grada Osijeka srazmjerno broju očekivanih prijava.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515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1C0970"/>
    <w:multiLevelType w:val="hybridMultilevel"/>
    <w:tmpl w:val="CC7C3408"/>
    <w:lvl w:ilvl="0" w:tplc="5D4E1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58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001168"/>
    <w:rsid w:val="00015440"/>
    <w:rsid w:val="0005320A"/>
    <w:rsid w:val="001273EF"/>
    <w:rsid w:val="001F132B"/>
    <w:rsid w:val="00347498"/>
    <w:rsid w:val="003A64E5"/>
    <w:rsid w:val="00402FC2"/>
    <w:rsid w:val="00403736"/>
    <w:rsid w:val="00484B45"/>
    <w:rsid w:val="004A1230"/>
    <w:rsid w:val="005B294D"/>
    <w:rsid w:val="006737BE"/>
    <w:rsid w:val="007912BC"/>
    <w:rsid w:val="008230DD"/>
    <w:rsid w:val="008B6EC4"/>
    <w:rsid w:val="009006B7"/>
    <w:rsid w:val="00952260"/>
    <w:rsid w:val="0097424B"/>
    <w:rsid w:val="009C2386"/>
    <w:rsid w:val="009F4EC5"/>
    <w:rsid w:val="00A51583"/>
    <w:rsid w:val="00AF0253"/>
    <w:rsid w:val="00B9398B"/>
    <w:rsid w:val="00B95C72"/>
    <w:rsid w:val="00C4444B"/>
    <w:rsid w:val="00CE6BC9"/>
    <w:rsid w:val="00CF2B2C"/>
    <w:rsid w:val="00D11DB2"/>
    <w:rsid w:val="00DC0EAF"/>
    <w:rsid w:val="00E06050"/>
    <w:rsid w:val="00E30ED4"/>
    <w:rsid w:val="00E57E1A"/>
    <w:rsid w:val="00F1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Vračević</cp:lastModifiedBy>
  <cp:revision>3</cp:revision>
  <dcterms:created xsi:type="dcterms:W3CDTF">2024-04-30T10:20:00Z</dcterms:created>
  <dcterms:modified xsi:type="dcterms:W3CDTF">2024-04-30T10:24:00Z</dcterms:modified>
</cp:coreProperties>
</file>