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3653B2" w14:textId="558BCDF2" w:rsidR="009853FC" w:rsidRPr="009853FC" w:rsidRDefault="009853FC" w:rsidP="009853FC">
      <w:pPr>
        <w:spacing w:after="0" w:line="240" w:lineRule="auto"/>
        <w:jc w:val="both"/>
        <w:textAlignment w:val="baseline"/>
        <w:rPr>
          <w:rFonts w:ascii="Times New Roman" w:eastAsia="Times New Roman" w:hAnsi="Times New Roman" w:cs="Times New Roman"/>
          <w:kern w:val="0"/>
          <w:sz w:val="24"/>
          <w:szCs w:val="24"/>
          <w:lang w:eastAsia="hr-HR"/>
          <w14:ligatures w14:val="none"/>
        </w:rPr>
      </w:pPr>
      <w:r w:rsidRPr="009853FC">
        <w:rPr>
          <w:rFonts w:ascii="Times New Roman" w:eastAsia="Times New Roman" w:hAnsi="Times New Roman" w:cs="Times New Roman"/>
          <w:kern w:val="0"/>
          <w:sz w:val="24"/>
          <w:szCs w:val="24"/>
          <w:lang w:eastAsia="hr-HR"/>
          <w14:ligatures w14:val="none"/>
        </w:rPr>
        <w:t xml:space="preserve">Na temelju članka 391. stavka 1. Zakona o vlasništvu i drugim stvarnim pravima ("Narodne novine" br. 91/96, 68/98, 137/99, 22/00, 73/00, 114/01, 79/06, 141/06, 146/08, 38/09, 153/09, 90/10, 143/12,  152/14, 81/15 - službeni pročišćeni tekst), članaka 3. i 31.  Odluke o raspolaganju i upravljanju građevinskim zemljištem (Službeni glasnik Grada Osijeka br. 16/19 i 22/21)  te članka 34. stavka 1. točaka 11. i 21. Statuta Grada Osijeka (Službeni glasnik Grada Osijeka br. 6/01, 3/03, 1A/05, 8/05, 2/09, 9/09, 13/09, 9/13, 12/17, 2/18, 2/20, 3/20, 4/21, 5/21 - pročišćeni tekst i 8/24)  Gradonačelnik Grada Osijeka  </w:t>
      </w:r>
      <w:r>
        <w:rPr>
          <w:rFonts w:ascii="Times New Roman" w:eastAsia="Times New Roman" w:hAnsi="Times New Roman" w:cs="Times New Roman"/>
          <w:kern w:val="0"/>
          <w:sz w:val="24"/>
          <w:szCs w:val="24"/>
          <w:lang w:eastAsia="hr-HR"/>
          <w14:ligatures w14:val="none"/>
        </w:rPr>
        <w:t>11. prosinca 2024.</w:t>
      </w:r>
      <w:r w:rsidRPr="009853FC">
        <w:rPr>
          <w:rFonts w:ascii="Times New Roman" w:eastAsia="Times New Roman" w:hAnsi="Times New Roman" w:cs="Times New Roman"/>
          <w:kern w:val="0"/>
          <w:sz w:val="24"/>
          <w:szCs w:val="24"/>
          <w:lang w:eastAsia="hr-HR"/>
          <w14:ligatures w14:val="none"/>
        </w:rPr>
        <w:t xml:space="preserve"> raspisuje  </w:t>
      </w:r>
    </w:p>
    <w:p w14:paraId="23359813" w14:textId="77777777" w:rsidR="009853FC" w:rsidRPr="009853FC" w:rsidRDefault="009853FC" w:rsidP="009853FC">
      <w:pPr>
        <w:spacing w:after="0" w:line="240" w:lineRule="auto"/>
        <w:ind w:left="15"/>
        <w:jc w:val="both"/>
        <w:textAlignment w:val="baseline"/>
        <w:rPr>
          <w:rFonts w:ascii="Segoe UI" w:eastAsia="Times New Roman" w:hAnsi="Segoe UI" w:cs="Segoe UI"/>
          <w:kern w:val="0"/>
          <w:sz w:val="18"/>
          <w:szCs w:val="18"/>
          <w:lang w:eastAsia="hr-HR"/>
          <w14:ligatures w14:val="none"/>
        </w:rPr>
      </w:pPr>
      <w:r w:rsidRPr="009853FC">
        <w:rPr>
          <w:rFonts w:ascii="Times New Roman" w:eastAsia="Times New Roman" w:hAnsi="Times New Roman" w:cs="Times New Roman"/>
          <w:kern w:val="0"/>
          <w:sz w:val="24"/>
          <w:szCs w:val="24"/>
          <w:lang w:eastAsia="hr-HR"/>
          <w14:ligatures w14:val="none"/>
        </w:rPr>
        <w:t>  </w:t>
      </w:r>
    </w:p>
    <w:p w14:paraId="5A17E485" w14:textId="77777777" w:rsidR="009853FC" w:rsidRPr="009853FC" w:rsidRDefault="009853FC" w:rsidP="009853FC">
      <w:pPr>
        <w:spacing w:after="0" w:line="240" w:lineRule="auto"/>
        <w:ind w:left="15"/>
        <w:jc w:val="center"/>
        <w:textAlignment w:val="baseline"/>
        <w:rPr>
          <w:rFonts w:ascii="Times New Roman" w:eastAsia="Times New Roman" w:hAnsi="Times New Roman" w:cs="Times New Roman"/>
          <w:b/>
          <w:bCs/>
          <w:kern w:val="0"/>
          <w:sz w:val="24"/>
          <w:szCs w:val="24"/>
          <w:lang w:eastAsia="hr-HR"/>
          <w14:ligatures w14:val="none"/>
        </w:rPr>
      </w:pPr>
    </w:p>
    <w:p w14:paraId="61A6B76D" w14:textId="77777777" w:rsidR="009853FC" w:rsidRPr="009853FC" w:rsidRDefault="009853FC" w:rsidP="009853FC">
      <w:pPr>
        <w:spacing w:after="0" w:line="240" w:lineRule="auto"/>
        <w:ind w:left="15"/>
        <w:jc w:val="center"/>
        <w:textAlignment w:val="baseline"/>
        <w:rPr>
          <w:rFonts w:ascii="Times New Roman" w:eastAsia="Times New Roman" w:hAnsi="Times New Roman" w:cs="Times New Roman"/>
          <w:b/>
          <w:bCs/>
          <w:kern w:val="0"/>
          <w:sz w:val="24"/>
          <w:szCs w:val="24"/>
          <w:lang w:eastAsia="hr-HR"/>
          <w14:ligatures w14:val="none"/>
        </w:rPr>
      </w:pPr>
    </w:p>
    <w:p w14:paraId="53D7CD21" w14:textId="77777777" w:rsidR="009853FC" w:rsidRPr="009853FC" w:rsidRDefault="009853FC" w:rsidP="009853FC">
      <w:pPr>
        <w:spacing w:after="0" w:line="240" w:lineRule="auto"/>
        <w:ind w:left="15"/>
        <w:jc w:val="center"/>
        <w:textAlignment w:val="baseline"/>
        <w:rPr>
          <w:rFonts w:ascii="Segoe UI" w:eastAsia="Times New Roman" w:hAnsi="Segoe UI" w:cs="Segoe UI"/>
          <w:kern w:val="0"/>
          <w:sz w:val="18"/>
          <w:szCs w:val="18"/>
          <w:lang w:eastAsia="hr-HR"/>
          <w14:ligatures w14:val="none"/>
        </w:rPr>
      </w:pPr>
      <w:r w:rsidRPr="009853FC">
        <w:rPr>
          <w:rFonts w:ascii="Times New Roman" w:eastAsia="Times New Roman" w:hAnsi="Times New Roman" w:cs="Times New Roman"/>
          <w:b/>
          <w:bCs/>
          <w:kern w:val="0"/>
          <w:sz w:val="24"/>
          <w:szCs w:val="24"/>
          <w:lang w:eastAsia="hr-HR"/>
          <w14:ligatures w14:val="none"/>
        </w:rPr>
        <w:t>N A T J E Č A J</w:t>
      </w:r>
    </w:p>
    <w:p w14:paraId="18E5407C" w14:textId="77777777" w:rsidR="009853FC" w:rsidRPr="009853FC" w:rsidRDefault="009853FC" w:rsidP="009853FC">
      <w:pPr>
        <w:spacing w:after="0" w:line="240" w:lineRule="auto"/>
        <w:jc w:val="center"/>
        <w:textAlignment w:val="baseline"/>
        <w:rPr>
          <w:rFonts w:ascii="Segoe UI" w:eastAsia="Times New Roman" w:hAnsi="Segoe UI" w:cs="Segoe UI"/>
          <w:kern w:val="0"/>
          <w:sz w:val="18"/>
          <w:szCs w:val="18"/>
          <w:lang w:eastAsia="hr-HR"/>
          <w14:ligatures w14:val="none"/>
        </w:rPr>
      </w:pPr>
      <w:r w:rsidRPr="009853FC">
        <w:rPr>
          <w:rFonts w:ascii="Times New Roman" w:eastAsia="Times New Roman" w:hAnsi="Times New Roman" w:cs="Times New Roman"/>
          <w:b/>
          <w:bCs/>
          <w:kern w:val="0"/>
          <w:sz w:val="24"/>
          <w:szCs w:val="24"/>
          <w:lang w:eastAsia="hr-HR"/>
          <w14:ligatures w14:val="none"/>
        </w:rPr>
        <w:t>ZA ZAMJENU NEKRETNINA</w:t>
      </w:r>
      <w:r w:rsidRPr="009853FC">
        <w:rPr>
          <w:rFonts w:ascii="Times New Roman" w:eastAsia="Times New Roman" w:hAnsi="Times New Roman" w:cs="Times New Roman"/>
          <w:kern w:val="0"/>
          <w:sz w:val="24"/>
          <w:szCs w:val="24"/>
          <w:lang w:eastAsia="hr-HR"/>
          <w14:ligatures w14:val="none"/>
        </w:rPr>
        <w:t> </w:t>
      </w:r>
    </w:p>
    <w:p w14:paraId="2DE79231" w14:textId="77777777" w:rsidR="009853FC" w:rsidRPr="009853FC" w:rsidRDefault="009853FC" w:rsidP="009853FC">
      <w:pPr>
        <w:spacing w:after="0" w:line="240" w:lineRule="auto"/>
        <w:ind w:left="15"/>
        <w:textAlignment w:val="baseline"/>
        <w:rPr>
          <w:rFonts w:ascii="Segoe UI" w:eastAsia="Times New Roman" w:hAnsi="Segoe UI" w:cs="Segoe UI"/>
          <w:kern w:val="0"/>
          <w:sz w:val="18"/>
          <w:szCs w:val="18"/>
          <w:lang w:eastAsia="hr-HR"/>
          <w14:ligatures w14:val="none"/>
        </w:rPr>
      </w:pPr>
      <w:r w:rsidRPr="009853FC">
        <w:rPr>
          <w:rFonts w:ascii="Times New Roman" w:eastAsia="Times New Roman" w:hAnsi="Times New Roman" w:cs="Times New Roman"/>
          <w:b/>
          <w:bCs/>
          <w:kern w:val="0"/>
          <w:sz w:val="24"/>
          <w:szCs w:val="24"/>
          <w:lang w:eastAsia="hr-HR"/>
          <w14:ligatures w14:val="none"/>
        </w:rPr>
        <w:t>(k.č.br. 1245/2 k.o. Osijek i stan u Osijeku, Školska 6, upisan u PU 241 k.o. Osijek)</w:t>
      </w:r>
      <w:r w:rsidRPr="009853FC">
        <w:rPr>
          <w:rFonts w:ascii="Times New Roman" w:eastAsia="Times New Roman" w:hAnsi="Times New Roman" w:cs="Times New Roman"/>
          <w:color w:val="FF0000"/>
          <w:kern w:val="0"/>
          <w:sz w:val="24"/>
          <w:szCs w:val="24"/>
          <w:lang w:eastAsia="hr-HR"/>
          <w14:ligatures w14:val="none"/>
        </w:rPr>
        <w:t> </w:t>
      </w:r>
    </w:p>
    <w:p w14:paraId="27E01DAC" w14:textId="77777777" w:rsidR="009853FC" w:rsidRPr="009853FC" w:rsidRDefault="009853FC" w:rsidP="009853FC">
      <w:pPr>
        <w:spacing w:after="0" w:line="240" w:lineRule="auto"/>
        <w:ind w:left="15"/>
        <w:textAlignment w:val="baseline"/>
        <w:rPr>
          <w:rFonts w:ascii="Segoe UI" w:eastAsia="Times New Roman" w:hAnsi="Segoe UI" w:cs="Segoe UI"/>
          <w:kern w:val="0"/>
          <w:sz w:val="18"/>
          <w:szCs w:val="18"/>
          <w:lang w:eastAsia="hr-HR"/>
          <w14:ligatures w14:val="none"/>
        </w:rPr>
      </w:pPr>
      <w:r w:rsidRPr="009853FC">
        <w:rPr>
          <w:rFonts w:ascii="Times New Roman" w:eastAsia="Times New Roman" w:hAnsi="Times New Roman" w:cs="Times New Roman"/>
          <w:kern w:val="0"/>
          <w:sz w:val="24"/>
          <w:szCs w:val="24"/>
          <w:lang w:eastAsia="hr-HR"/>
          <w14:ligatures w14:val="none"/>
        </w:rPr>
        <w:t> </w:t>
      </w:r>
    </w:p>
    <w:p w14:paraId="5BDF07FB" w14:textId="77777777" w:rsidR="009853FC" w:rsidRPr="009853FC" w:rsidRDefault="009853FC" w:rsidP="009853FC">
      <w:pPr>
        <w:spacing w:after="0" w:line="240" w:lineRule="auto"/>
        <w:ind w:left="15"/>
        <w:textAlignment w:val="baseline"/>
        <w:rPr>
          <w:rFonts w:ascii="Segoe UI" w:eastAsia="Times New Roman" w:hAnsi="Segoe UI" w:cs="Segoe UI"/>
          <w:kern w:val="0"/>
          <w:sz w:val="18"/>
          <w:szCs w:val="18"/>
          <w:lang w:eastAsia="hr-HR"/>
          <w14:ligatures w14:val="none"/>
        </w:rPr>
      </w:pPr>
      <w:r w:rsidRPr="009853FC">
        <w:rPr>
          <w:rFonts w:ascii="Times New Roman" w:eastAsia="Times New Roman" w:hAnsi="Times New Roman" w:cs="Times New Roman"/>
          <w:kern w:val="0"/>
          <w:sz w:val="24"/>
          <w:szCs w:val="24"/>
          <w:lang w:eastAsia="hr-HR"/>
          <w14:ligatures w14:val="none"/>
        </w:rPr>
        <w:t>  </w:t>
      </w:r>
    </w:p>
    <w:p w14:paraId="16420061" w14:textId="77777777" w:rsidR="009853FC" w:rsidRPr="009853FC" w:rsidRDefault="009853FC" w:rsidP="009853FC">
      <w:pPr>
        <w:spacing w:after="0" w:line="240" w:lineRule="auto"/>
        <w:jc w:val="center"/>
        <w:textAlignment w:val="baseline"/>
        <w:rPr>
          <w:rFonts w:ascii="Segoe UI" w:eastAsia="Times New Roman" w:hAnsi="Segoe UI" w:cs="Segoe UI"/>
          <w:kern w:val="0"/>
          <w:sz w:val="18"/>
          <w:szCs w:val="18"/>
          <w:lang w:eastAsia="hr-HR"/>
          <w14:ligatures w14:val="none"/>
        </w:rPr>
      </w:pPr>
      <w:r w:rsidRPr="009853FC">
        <w:rPr>
          <w:rFonts w:ascii="Times New Roman" w:eastAsia="Times New Roman" w:hAnsi="Times New Roman" w:cs="Times New Roman"/>
          <w:kern w:val="0"/>
          <w:sz w:val="24"/>
          <w:szCs w:val="24"/>
          <w:lang w:eastAsia="hr-HR"/>
          <w14:ligatures w14:val="none"/>
        </w:rPr>
        <w:t>I.    </w:t>
      </w:r>
    </w:p>
    <w:p w14:paraId="7D1534B1" w14:textId="77777777" w:rsidR="009853FC" w:rsidRPr="009853FC" w:rsidRDefault="009853FC" w:rsidP="009853FC">
      <w:pPr>
        <w:spacing w:after="0" w:line="240" w:lineRule="auto"/>
        <w:ind w:right="30" w:firstLine="705"/>
        <w:jc w:val="both"/>
        <w:textAlignment w:val="baseline"/>
        <w:rPr>
          <w:rFonts w:ascii="Times New Roman" w:eastAsia="Times New Roman" w:hAnsi="Times New Roman" w:cs="Times New Roman"/>
          <w:kern w:val="0"/>
          <w:sz w:val="24"/>
          <w:szCs w:val="24"/>
          <w:lang w:eastAsia="hr-HR"/>
          <w14:ligatures w14:val="none"/>
        </w:rPr>
      </w:pPr>
      <w:r w:rsidRPr="009853FC">
        <w:rPr>
          <w:rFonts w:ascii="Times New Roman" w:eastAsia="Times New Roman" w:hAnsi="Times New Roman" w:cs="Times New Roman"/>
          <w:kern w:val="0"/>
          <w:sz w:val="24"/>
          <w:szCs w:val="24"/>
          <w:lang w:eastAsia="hr-HR"/>
          <w14:ligatures w14:val="none"/>
        </w:rPr>
        <w:t xml:space="preserve">Objavljuje se natječaj za zamjenu nekretnina - nekretnina u vlasništvu Grada Osijeka k.č.br. 1245/2 k.o. Osijek, Splavarska, oranica površine 567 m2 upisana u </w:t>
      </w:r>
      <w:proofErr w:type="spellStart"/>
      <w:r w:rsidRPr="009853FC">
        <w:rPr>
          <w:rFonts w:ascii="Times New Roman" w:eastAsia="Times New Roman" w:hAnsi="Times New Roman" w:cs="Times New Roman"/>
          <w:kern w:val="0"/>
          <w:sz w:val="24"/>
          <w:szCs w:val="24"/>
          <w:lang w:eastAsia="hr-HR"/>
          <w14:ligatures w14:val="none"/>
        </w:rPr>
        <w:t>zk</w:t>
      </w:r>
      <w:proofErr w:type="spellEnd"/>
      <w:r w:rsidRPr="009853FC">
        <w:rPr>
          <w:rFonts w:ascii="Times New Roman" w:eastAsia="Times New Roman" w:hAnsi="Times New Roman" w:cs="Times New Roman"/>
          <w:kern w:val="0"/>
          <w:sz w:val="24"/>
          <w:szCs w:val="24"/>
          <w:lang w:eastAsia="hr-HR"/>
          <w14:ligatures w14:val="none"/>
        </w:rPr>
        <w:t xml:space="preserve">. ul. 18047 mijenja se za nekretninu sagrađenu na k.č.br. 5494 k.o. Osijek, u naravi stan u  Osijeku, Školska br. 6 površine 44,87 m2, upisan u </w:t>
      </w:r>
      <w:proofErr w:type="spellStart"/>
      <w:r w:rsidRPr="009853FC">
        <w:rPr>
          <w:rFonts w:ascii="Times New Roman" w:eastAsia="Times New Roman" w:hAnsi="Times New Roman" w:cs="Times New Roman"/>
          <w:kern w:val="0"/>
          <w:sz w:val="24"/>
          <w:szCs w:val="24"/>
          <w:lang w:eastAsia="hr-HR"/>
          <w14:ligatures w14:val="none"/>
        </w:rPr>
        <w:t>zk</w:t>
      </w:r>
      <w:proofErr w:type="spellEnd"/>
      <w:r w:rsidRPr="009853FC">
        <w:rPr>
          <w:rFonts w:ascii="Times New Roman" w:eastAsia="Times New Roman" w:hAnsi="Times New Roman" w:cs="Times New Roman"/>
          <w:kern w:val="0"/>
          <w:sz w:val="24"/>
          <w:szCs w:val="24"/>
          <w:lang w:eastAsia="hr-HR"/>
          <w14:ligatures w14:val="none"/>
        </w:rPr>
        <w:t>. ul. 15748, PU 241.</w:t>
      </w:r>
    </w:p>
    <w:p w14:paraId="319377FE" w14:textId="77777777" w:rsidR="009853FC" w:rsidRPr="009853FC" w:rsidRDefault="009853FC" w:rsidP="009853FC">
      <w:pPr>
        <w:spacing w:after="0" w:line="240" w:lineRule="auto"/>
        <w:ind w:right="30" w:firstLine="705"/>
        <w:jc w:val="both"/>
        <w:textAlignment w:val="baseline"/>
        <w:rPr>
          <w:rFonts w:ascii="Times New Roman" w:eastAsia="Times New Roman" w:hAnsi="Times New Roman" w:cs="Times New Roman"/>
          <w:kern w:val="0"/>
          <w:sz w:val="24"/>
          <w:szCs w:val="24"/>
          <w:lang w:eastAsia="hr-HR"/>
          <w14:ligatures w14:val="none"/>
        </w:rPr>
      </w:pPr>
    </w:p>
    <w:p w14:paraId="016F1156" w14:textId="77777777" w:rsidR="009853FC" w:rsidRPr="009853FC" w:rsidRDefault="009853FC" w:rsidP="009853FC">
      <w:pPr>
        <w:spacing w:after="0" w:line="240" w:lineRule="auto"/>
        <w:ind w:left="720"/>
        <w:jc w:val="both"/>
        <w:textAlignment w:val="baseline"/>
        <w:rPr>
          <w:rFonts w:ascii="Segoe UI" w:eastAsia="Times New Roman" w:hAnsi="Segoe UI" w:cs="Segoe UI"/>
          <w:kern w:val="0"/>
          <w:sz w:val="18"/>
          <w:szCs w:val="18"/>
          <w:lang w:eastAsia="hr-HR"/>
          <w14:ligatures w14:val="none"/>
        </w:rPr>
      </w:pPr>
      <w:r w:rsidRPr="009853FC">
        <w:rPr>
          <w:rFonts w:ascii="Times New Roman" w:eastAsia="Times New Roman" w:hAnsi="Times New Roman" w:cs="Times New Roman"/>
          <w:kern w:val="0"/>
          <w:sz w:val="24"/>
          <w:szCs w:val="24"/>
          <w:lang w:eastAsia="hr-HR"/>
          <w14:ligatures w14:val="none"/>
        </w:rPr>
        <w:t> </w:t>
      </w:r>
    </w:p>
    <w:p w14:paraId="1CF8BD5A" w14:textId="77777777" w:rsidR="009853FC" w:rsidRPr="009853FC" w:rsidRDefault="009853FC" w:rsidP="009853FC">
      <w:pPr>
        <w:spacing w:after="0" w:line="240" w:lineRule="auto"/>
        <w:ind w:right="30" w:firstLine="705"/>
        <w:textAlignment w:val="baseline"/>
        <w:rPr>
          <w:rFonts w:ascii="Segoe UI" w:eastAsia="Times New Roman" w:hAnsi="Segoe UI" w:cs="Segoe UI"/>
          <w:kern w:val="0"/>
          <w:sz w:val="18"/>
          <w:szCs w:val="18"/>
          <w:lang w:eastAsia="hr-HR"/>
          <w14:ligatures w14:val="none"/>
        </w:rPr>
      </w:pPr>
      <w:r w:rsidRPr="009853FC">
        <w:rPr>
          <w:rFonts w:ascii="Times New Roman" w:eastAsia="Times New Roman" w:hAnsi="Times New Roman" w:cs="Times New Roman"/>
          <w:kern w:val="0"/>
          <w:sz w:val="24"/>
          <w:szCs w:val="24"/>
          <w:lang w:eastAsia="hr-HR"/>
          <w14:ligatures w14:val="none"/>
        </w:rPr>
        <w:t> </w:t>
      </w:r>
    </w:p>
    <w:p w14:paraId="0D84E683" w14:textId="77777777" w:rsidR="009853FC" w:rsidRPr="009853FC" w:rsidRDefault="009853FC" w:rsidP="009853FC">
      <w:pPr>
        <w:spacing w:after="0" w:line="240" w:lineRule="auto"/>
        <w:ind w:right="30"/>
        <w:jc w:val="center"/>
        <w:textAlignment w:val="baseline"/>
        <w:rPr>
          <w:rFonts w:ascii="Segoe UI" w:eastAsia="Times New Roman" w:hAnsi="Segoe UI" w:cs="Segoe UI"/>
          <w:kern w:val="0"/>
          <w:sz w:val="18"/>
          <w:szCs w:val="18"/>
          <w:lang w:eastAsia="hr-HR"/>
          <w14:ligatures w14:val="none"/>
        </w:rPr>
      </w:pPr>
      <w:r w:rsidRPr="009853FC">
        <w:rPr>
          <w:rFonts w:ascii="Times New Roman" w:eastAsia="Times New Roman" w:hAnsi="Times New Roman" w:cs="Times New Roman"/>
          <w:kern w:val="0"/>
          <w:sz w:val="24"/>
          <w:szCs w:val="24"/>
          <w:lang w:eastAsia="hr-HR"/>
          <w14:ligatures w14:val="none"/>
        </w:rPr>
        <w:t>II. </w:t>
      </w:r>
    </w:p>
    <w:p w14:paraId="3E8BF323" w14:textId="77777777" w:rsidR="009853FC" w:rsidRPr="009853FC" w:rsidRDefault="009853FC" w:rsidP="009853FC">
      <w:pPr>
        <w:spacing w:after="0" w:line="240" w:lineRule="auto"/>
        <w:ind w:firstLine="705"/>
        <w:jc w:val="both"/>
        <w:textAlignment w:val="baseline"/>
        <w:rPr>
          <w:rFonts w:ascii="Times New Roman" w:eastAsia="Times New Roman" w:hAnsi="Times New Roman" w:cs="Times New Roman"/>
          <w:kern w:val="0"/>
          <w:sz w:val="24"/>
          <w:szCs w:val="24"/>
          <w:lang w:eastAsia="hr-HR"/>
          <w14:ligatures w14:val="none"/>
        </w:rPr>
      </w:pPr>
      <w:proofErr w:type="spellStart"/>
      <w:r w:rsidRPr="009853FC">
        <w:rPr>
          <w:rFonts w:ascii="Times New Roman" w:eastAsia="Times New Roman" w:hAnsi="Times New Roman" w:cs="Times New Roman"/>
          <w:kern w:val="0"/>
          <w:sz w:val="24"/>
          <w:szCs w:val="24"/>
          <w:lang w:eastAsia="hr-HR"/>
          <w14:ligatures w14:val="none"/>
        </w:rPr>
        <w:t>Kčbr</w:t>
      </w:r>
      <w:proofErr w:type="spellEnd"/>
      <w:r w:rsidRPr="009853FC">
        <w:rPr>
          <w:rFonts w:ascii="Times New Roman" w:eastAsia="Times New Roman" w:hAnsi="Times New Roman" w:cs="Times New Roman"/>
          <w:kern w:val="0"/>
          <w:sz w:val="24"/>
          <w:szCs w:val="24"/>
          <w:lang w:eastAsia="hr-HR"/>
          <w14:ligatures w14:val="none"/>
        </w:rPr>
        <w:t xml:space="preserve">. 1245/2 upisana u </w:t>
      </w:r>
      <w:proofErr w:type="spellStart"/>
      <w:r w:rsidRPr="009853FC">
        <w:rPr>
          <w:rFonts w:ascii="Times New Roman" w:eastAsia="Times New Roman" w:hAnsi="Times New Roman" w:cs="Times New Roman"/>
          <w:kern w:val="0"/>
          <w:sz w:val="24"/>
          <w:szCs w:val="24"/>
          <w:lang w:eastAsia="hr-HR"/>
          <w14:ligatures w14:val="none"/>
        </w:rPr>
        <w:t>zk</w:t>
      </w:r>
      <w:proofErr w:type="spellEnd"/>
      <w:r w:rsidRPr="009853FC">
        <w:rPr>
          <w:rFonts w:ascii="Times New Roman" w:eastAsia="Times New Roman" w:hAnsi="Times New Roman" w:cs="Times New Roman"/>
          <w:kern w:val="0"/>
          <w:sz w:val="24"/>
          <w:szCs w:val="24"/>
          <w:lang w:eastAsia="hr-HR"/>
          <w14:ligatures w14:val="none"/>
        </w:rPr>
        <w:t>. ul. 18047 k.o. Osijek nalazi se unutar granica obuhvata Generalnog urbanističkog plana grada Osijeka (Službeni glasnik Grada Osijeka broj 5/06, 12/06-ispr., 1/07-ispr., 12/10, 12/11, 12/12, 2/13-ispr., 4/13-ispr., 7/14, 11/15, 5/16-ispr., 2/17, 6A/18-pročišćeni tekst, 13A/20, 4/21, 24/22 i 4/24) u stambenoj namjeni (planska oznaka S).</w:t>
      </w:r>
    </w:p>
    <w:p w14:paraId="19FB691C" w14:textId="77777777" w:rsidR="009853FC" w:rsidRPr="009853FC" w:rsidRDefault="009853FC" w:rsidP="009853FC">
      <w:pPr>
        <w:spacing w:after="0" w:line="240" w:lineRule="auto"/>
        <w:ind w:firstLine="705"/>
        <w:jc w:val="both"/>
        <w:textAlignment w:val="baseline"/>
        <w:rPr>
          <w:rFonts w:ascii="Times New Roman" w:eastAsia="Times New Roman" w:hAnsi="Times New Roman" w:cs="Times New Roman"/>
          <w:kern w:val="0"/>
          <w:sz w:val="24"/>
          <w:szCs w:val="24"/>
          <w:lang w:eastAsia="hr-HR"/>
          <w14:ligatures w14:val="none"/>
        </w:rPr>
      </w:pPr>
    </w:p>
    <w:p w14:paraId="5CFC1BCE" w14:textId="77777777" w:rsidR="009853FC" w:rsidRPr="009853FC" w:rsidRDefault="009853FC" w:rsidP="009853FC">
      <w:pPr>
        <w:spacing w:after="0" w:line="240" w:lineRule="auto"/>
        <w:ind w:firstLine="705"/>
        <w:jc w:val="both"/>
        <w:textAlignment w:val="baseline"/>
        <w:rPr>
          <w:rFonts w:ascii="Times New Roman" w:eastAsia="Times New Roman" w:hAnsi="Times New Roman" w:cs="Times New Roman"/>
          <w:kern w:val="0"/>
          <w:sz w:val="24"/>
          <w:szCs w:val="24"/>
          <w:lang w:eastAsia="hr-HR"/>
          <w14:ligatures w14:val="none"/>
        </w:rPr>
      </w:pPr>
      <w:r w:rsidRPr="009853FC">
        <w:rPr>
          <w:rFonts w:ascii="Times New Roman" w:eastAsia="Times New Roman" w:hAnsi="Times New Roman" w:cs="Times New Roman"/>
          <w:kern w:val="0"/>
          <w:sz w:val="24"/>
          <w:szCs w:val="24"/>
          <w:lang w:eastAsia="hr-HR"/>
          <w14:ligatures w14:val="none"/>
        </w:rPr>
        <w:t>K.č.br. 5494 k.o. Osijek na kojoj se nalazi stan u  Osijeku, Školska 6, nalazi se unutar granica obuhvata Urbanističkog plana uređenja središta Osijeka (Službeni glasnik Grada Osijeka br. 7/00, 5/02, 6/04, 3/12, 2/17, 22/18 – pročišćeni tekst, 3/23 i 17/23) u mješovitoj namjeni (planska oznaka M).</w:t>
      </w:r>
    </w:p>
    <w:p w14:paraId="4EC3965C" w14:textId="77777777" w:rsidR="009853FC" w:rsidRPr="009853FC" w:rsidRDefault="009853FC" w:rsidP="009853FC">
      <w:pPr>
        <w:spacing w:after="0" w:line="240" w:lineRule="auto"/>
        <w:ind w:firstLine="705"/>
        <w:jc w:val="both"/>
        <w:textAlignment w:val="baseline"/>
        <w:rPr>
          <w:rFonts w:ascii="Times New Roman" w:eastAsia="Times New Roman" w:hAnsi="Times New Roman" w:cs="Times New Roman"/>
          <w:kern w:val="0"/>
          <w:sz w:val="24"/>
          <w:szCs w:val="24"/>
          <w:lang w:eastAsia="hr-HR"/>
          <w14:ligatures w14:val="none"/>
        </w:rPr>
      </w:pPr>
    </w:p>
    <w:p w14:paraId="406C302C" w14:textId="77777777" w:rsidR="009853FC" w:rsidRPr="009853FC" w:rsidRDefault="009853FC" w:rsidP="009853FC">
      <w:pPr>
        <w:spacing w:after="0" w:line="240" w:lineRule="auto"/>
        <w:ind w:right="30"/>
        <w:jc w:val="center"/>
        <w:textAlignment w:val="baseline"/>
        <w:rPr>
          <w:rFonts w:ascii="Segoe UI" w:eastAsia="Times New Roman" w:hAnsi="Segoe UI" w:cs="Segoe UI"/>
          <w:kern w:val="0"/>
          <w:sz w:val="18"/>
          <w:szCs w:val="18"/>
          <w:lang w:eastAsia="hr-HR"/>
          <w14:ligatures w14:val="none"/>
        </w:rPr>
      </w:pPr>
      <w:r w:rsidRPr="009853FC">
        <w:rPr>
          <w:rFonts w:ascii="Times New Roman" w:eastAsia="Times New Roman" w:hAnsi="Times New Roman" w:cs="Times New Roman"/>
          <w:kern w:val="0"/>
          <w:sz w:val="24"/>
          <w:szCs w:val="24"/>
          <w:lang w:eastAsia="hr-HR"/>
          <w14:ligatures w14:val="none"/>
        </w:rPr>
        <w:t>III. </w:t>
      </w:r>
    </w:p>
    <w:p w14:paraId="1180DF47" w14:textId="77777777" w:rsidR="009853FC" w:rsidRPr="009853FC" w:rsidRDefault="009853FC" w:rsidP="009853FC">
      <w:pPr>
        <w:spacing w:after="0" w:line="240" w:lineRule="auto"/>
        <w:ind w:right="30" w:firstLine="705"/>
        <w:jc w:val="both"/>
        <w:textAlignment w:val="baseline"/>
        <w:rPr>
          <w:rFonts w:ascii="Segoe UI" w:eastAsia="Times New Roman" w:hAnsi="Segoe UI" w:cs="Segoe UI"/>
          <w:i/>
          <w:iCs/>
          <w:kern w:val="0"/>
          <w:sz w:val="18"/>
          <w:szCs w:val="18"/>
          <w:lang w:eastAsia="hr-HR"/>
          <w14:ligatures w14:val="none"/>
        </w:rPr>
      </w:pPr>
      <w:r w:rsidRPr="009853FC">
        <w:rPr>
          <w:rFonts w:ascii="Times New Roman" w:eastAsia="Times New Roman" w:hAnsi="Times New Roman" w:cs="Times New Roman"/>
          <w:kern w:val="0"/>
          <w:sz w:val="24"/>
          <w:szCs w:val="24"/>
          <w:lang w:eastAsia="hr-HR"/>
          <w14:ligatures w14:val="none"/>
        </w:rPr>
        <w:t xml:space="preserve">Nekretnine iz točke I. ovog natječaja mijenjaju se po načelu „viđeno-kupljeno“ što isključuje prigovore bilo koje vrste na stanje i kvalitetu nekretnina, zajedno sa svim neupisanim teretima. </w:t>
      </w:r>
    </w:p>
    <w:p w14:paraId="180271B9" w14:textId="77777777" w:rsidR="009853FC" w:rsidRPr="009853FC" w:rsidRDefault="009853FC" w:rsidP="009853FC">
      <w:pPr>
        <w:spacing w:after="0" w:line="240" w:lineRule="auto"/>
        <w:ind w:right="30"/>
        <w:jc w:val="both"/>
        <w:textAlignment w:val="baseline"/>
        <w:rPr>
          <w:rFonts w:ascii="Segoe UI" w:eastAsia="Times New Roman" w:hAnsi="Segoe UI" w:cs="Segoe UI"/>
          <w:kern w:val="0"/>
          <w:sz w:val="18"/>
          <w:szCs w:val="18"/>
          <w:lang w:eastAsia="hr-HR"/>
          <w14:ligatures w14:val="none"/>
        </w:rPr>
      </w:pPr>
      <w:r w:rsidRPr="009853FC">
        <w:rPr>
          <w:rFonts w:ascii="Times New Roman" w:eastAsia="Times New Roman" w:hAnsi="Times New Roman" w:cs="Times New Roman"/>
          <w:kern w:val="0"/>
          <w:sz w:val="24"/>
          <w:szCs w:val="24"/>
          <w:lang w:eastAsia="hr-HR"/>
          <w14:ligatures w14:val="none"/>
        </w:rPr>
        <w:t> </w:t>
      </w:r>
    </w:p>
    <w:p w14:paraId="30D19243" w14:textId="77777777" w:rsidR="009853FC" w:rsidRPr="009853FC" w:rsidRDefault="009853FC" w:rsidP="009853FC">
      <w:pPr>
        <w:spacing w:after="0" w:line="240" w:lineRule="auto"/>
        <w:ind w:right="30"/>
        <w:jc w:val="center"/>
        <w:textAlignment w:val="baseline"/>
        <w:rPr>
          <w:rFonts w:ascii="Segoe UI" w:eastAsia="Times New Roman" w:hAnsi="Segoe UI" w:cs="Segoe UI"/>
          <w:kern w:val="0"/>
          <w:sz w:val="18"/>
          <w:szCs w:val="18"/>
          <w:lang w:eastAsia="hr-HR"/>
          <w14:ligatures w14:val="none"/>
        </w:rPr>
      </w:pPr>
      <w:r w:rsidRPr="009853FC">
        <w:rPr>
          <w:rFonts w:ascii="Times New Roman" w:eastAsia="Times New Roman" w:hAnsi="Times New Roman" w:cs="Times New Roman"/>
          <w:kern w:val="0"/>
          <w:sz w:val="24"/>
          <w:szCs w:val="24"/>
          <w:lang w:eastAsia="hr-HR"/>
          <w14:ligatures w14:val="none"/>
        </w:rPr>
        <w:t>IV. </w:t>
      </w:r>
    </w:p>
    <w:p w14:paraId="72E4D5D3" w14:textId="77777777" w:rsidR="009853FC" w:rsidRPr="009853FC" w:rsidRDefault="009853FC" w:rsidP="009853FC">
      <w:pPr>
        <w:spacing w:after="0" w:line="240" w:lineRule="auto"/>
        <w:ind w:firstLine="708"/>
        <w:jc w:val="both"/>
        <w:textAlignment w:val="baseline"/>
        <w:rPr>
          <w:rFonts w:ascii="Times New Roman" w:eastAsia="Times New Roman" w:hAnsi="Times New Roman" w:cs="Times New Roman"/>
          <w:kern w:val="0"/>
          <w:sz w:val="24"/>
          <w:szCs w:val="24"/>
          <w:lang w:eastAsia="hr-HR"/>
          <w14:ligatures w14:val="none"/>
        </w:rPr>
      </w:pPr>
      <w:r w:rsidRPr="009853FC">
        <w:rPr>
          <w:rFonts w:ascii="Times New Roman" w:eastAsia="Times New Roman" w:hAnsi="Times New Roman" w:cs="Times New Roman"/>
          <w:kern w:val="0"/>
          <w:sz w:val="24"/>
          <w:szCs w:val="24"/>
          <w:lang w:eastAsia="hr-HR"/>
          <w14:ligatures w14:val="none"/>
        </w:rPr>
        <w:t>Procjembenim elaboratom tržišne vrijednosti nekretnine br. 12/2024 od 10. srpnja 2024., izrađenom po ovlaštenoj sudskoj procjeniteljici Dariji Poljak-</w:t>
      </w:r>
      <w:proofErr w:type="spellStart"/>
      <w:r w:rsidRPr="009853FC">
        <w:rPr>
          <w:rFonts w:ascii="Times New Roman" w:eastAsia="Times New Roman" w:hAnsi="Times New Roman" w:cs="Times New Roman"/>
          <w:kern w:val="0"/>
          <w:sz w:val="24"/>
          <w:szCs w:val="24"/>
          <w:lang w:eastAsia="hr-HR"/>
          <w14:ligatures w14:val="none"/>
        </w:rPr>
        <w:t>Gunjević</w:t>
      </w:r>
      <w:proofErr w:type="spellEnd"/>
      <w:r w:rsidRPr="009853FC">
        <w:rPr>
          <w:rFonts w:ascii="Times New Roman" w:eastAsia="Times New Roman" w:hAnsi="Times New Roman" w:cs="Times New Roman"/>
          <w:kern w:val="0"/>
          <w:sz w:val="24"/>
          <w:szCs w:val="24"/>
          <w:lang w:eastAsia="hr-HR"/>
          <w14:ligatures w14:val="none"/>
        </w:rPr>
        <w:t xml:space="preserve"> dipl. ing. </w:t>
      </w:r>
      <w:proofErr w:type="spellStart"/>
      <w:r w:rsidRPr="009853FC">
        <w:rPr>
          <w:rFonts w:ascii="Times New Roman" w:eastAsia="Times New Roman" w:hAnsi="Times New Roman" w:cs="Times New Roman"/>
          <w:kern w:val="0"/>
          <w:sz w:val="24"/>
          <w:szCs w:val="24"/>
          <w:lang w:eastAsia="hr-HR"/>
          <w14:ligatures w14:val="none"/>
        </w:rPr>
        <w:t>građ</w:t>
      </w:r>
      <w:proofErr w:type="spellEnd"/>
      <w:r w:rsidRPr="009853FC">
        <w:rPr>
          <w:rFonts w:ascii="Times New Roman" w:eastAsia="Times New Roman" w:hAnsi="Times New Roman" w:cs="Times New Roman"/>
          <w:kern w:val="0"/>
          <w:sz w:val="24"/>
          <w:szCs w:val="24"/>
          <w:lang w:eastAsia="hr-HR"/>
          <w14:ligatures w14:val="none"/>
        </w:rPr>
        <w:t xml:space="preserve">.,  utvrđena je  tržišna vrijednost k.č.br. 1245/2 k.o. Osijek u iznosu od 112,91 EUR/m2 što za predmetnu česticu površine 567 m2 zaokruženo iznosi 64.100,00 EUR. Procjeniteljsko povjerenstvo Grada Osijeka dalo je svoje mišljenje KLASA: 940-01/24-02/35, URBROJ: 2158-1-14-03/03-24-02 od 30. srpnja 2024. o usklađenosti procjembenog elaborata s odredbama Zakona o procjeni vrijednosti nekretnina, te utvrdilo da je elaborat broj 12/2024 od 10. srpnja 2024. usklađen s odredbama istog Zakona. </w:t>
      </w:r>
    </w:p>
    <w:p w14:paraId="4FEBF66A" w14:textId="77777777" w:rsidR="009853FC" w:rsidRPr="009853FC" w:rsidRDefault="009853FC" w:rsidP="009853FC">
      <w:pPr>
        <w:spacing w:after="0" w:line="240" w:lineRule="auto"/>
        <w:jc w:val="both"/>
        <w:textAlignment w:val="baseline"/>
        <w:rPr>
          <w:rFonts w:ascii="Times New Roman" w:eastAsia="Times New Roman" w:hAnsi="Times New Roman" w:cs="Times New Roman"/>
          <w:kern w:val="0"/>
          <w:sz w:val="24"/>
          <w:szCs w:val="24"/>
          <w:lang w:eastAsia="hr-HR"/>
          <w14:ligatures w14:val="none"/>
        </w:rPr>
      </w:pPr>
    </w:p>
    <w:p w14:paraId="2A59169A" w14:textId="77777777" w:rsidR="009853FC" w:rsidRPr="009853FC" w:rsidRDefault="009853FC" w:rsidP="009853FC">
      <w:pPr>
        <w:spacing w:after="0" w:line="240" w:lineRule="auto"/>
        <w:ind w:firstLine="708"/>
        <w:jc w:val="both"/>
        <w:textAlignment w:val="baseline"/>
        <w:rPr>
          <w:rFonts w:ascii="Times New Roman" w:eastAsia="Times New Roman" w:hAnsi="Times New Roman" w:cs="Times New Roman"/>
          <w:kern w:val="0"/>
          <w:sz w:val="24"/>
          <w:szCs w:val="24"/>
          <w:lang w:eastAsia="hr-HR"/>
          <w14:ligatures w14:val="none"/>
        </w:rPr>
      </w:pPr>
      <w:bookmarkStart w:id="0" w:name="_Hlk182307292"/>
      <w:r w:rsidRPr="009853FC">
        <w:rPr>
          <w:rFonts w:ascii="Times New Roman" w:eastAsia="Times New Roman" w:hAnsi="Times New Roman" w:cs="Times New Roman"/>
          <w:kern w:val="0"/>
          <w:sz w:val="24"/>
          <w:szCs w:val="24"/>
          <w:lang w:eastAsia="hr-HR"/>
          <w14:ligatures w14:val="none"/>
        </w:rPr>
        <w:lastRenderedPageBreak/>
        <w:t xml:space="preserve">Procjembenim elaboratom tržišne vrijednosti nekretnine od 6. svibnja 2024. br. E-112/2024, izrađenom po ovlaštenom sudskom procjenitelju Jurici Vrdoljaku dipl. ing. </w:t>
      </w:r>
      <w:proofErr w:type="spellStart"/>
      <w:r w:rsidRPr="009853FC">
        <w:rPr>
          <w:rFonts w:ascii="Times New Roman" w:eastAsia="Times New Roman" w:hAnsi="Times New Roman" w:cs="Times New Roman"/>
          <w:kern w:val="0"/>
          <w:sz w:val="24"/>
          <w:szCs w:val="24"/>
          <w:lang w:eastAsia="hr-HR"/>
          <w14:ligatures w14:val="none"/>
        </w:rPr>
        <w:t>građ</w:t>
      </w:r>
      <w:proofErr w:type="spellEnd"/>
      <w:r w:rsidRPr="009853FC">
        <w:rPr>
          <w:rFonts w:ascii="Times New Roman" w:eastAsia="Times New Roman" w:hAnsi="Times New Roman" w:cs="Times New Roman"/>
          <w:kern w:val="0"/>
          <w:sz w:val="24"/>
          <w:szCs w:val="24"/>
          <w:lang w:eastAsia="hr-HR"/>
          <w14:ligatures w14:val="none"/>
        </w:rPr>
        <w:t xml:space="preserve">.,  utvrđena je  tržišna vrijednost stana u Osijeku, Školska 6 površine 44,87 m2, upisanog u </w:t>
      </w:r>
      <w:proofErr w:type="spellStart"/>
      <w:r w:rsidRPr="009853FC">
        <w:rPr>
          <w:rFonts w:ascii="Times New Roman" w:eastAsia="Times New Roman" w:hAnsi="Times New Roman" w:cs="Times New Roman"/>
          <w:kern w:val="0"/>
          <w:sz w:val="24"/>
          <w:szCs w:val="24"/>
          <w:lang w:eastAsia="hr-HR"/>
          <w14:ligatures w14:val="none"/>
        </w:rPr>
        <w:t>zk</w:t>
      </w:r>
      <w:proofErr w:type="spellEnd"/>
      <w:r w:rsidRPr="009853FC">
        <w:rPr>
          <w:rFonts w:ascii="Times New Roman" w:eastAsia="Times New Roman" w:hAnsi="Times New Roman" w:cs="Times New Roman"/>
          <w:kern w:val="0"/>
          <w:sz w:val="24"/>
          <w:szCs w:val="24"/>
          <w:lang w:eastAsia="hr-HR"/>
          <w14:ligatures w14:val="none"/>
        </w:rPr>
        <w:t>. ul. 15748, PU 241 u iznosu od 64.100,00 EUR.</w:t>
      </w:r>
      <w:bookmarkEnd w:id="0"/>
      <w:r w:rsidRPr="009853FC">
        <w:rPr>
          <w:rFonts w:ascii="Times New Roman" w:eastAsia="Times New Roman" w:hAnsi="Times New Roman" w:cs="Times New Roman"/>
          <w:kern w:val="0"/>
          <w:sz w:val="24"/>
          <w:szCs w:val="24"/>
          <w:lang w:eastAsia="hr-HR"/>
          <w14:ligatures w14:val="none"/>
        </w:rPr>
        <w:t xml:space="preserve"> Procjeniteljsko povjerenstvo Grada Osijeka dalo je svoje mišljenje KLASA: 940-01/24-02/26, URBROJ: 2158-1-14-03/03-24-02 od  30. srpnja 2024. o usklađenosti procjembenog elaborata s odredbama Zakona o procjeni vrijednosti nekretnina, te utvrdilo da je elaborat broj E-112/2024 od 6. svibnja 2024. usklađen s odredbama istog Zakona.</w:t>
      </w:r>
    </w:p>
    <w:p w14:paraId="36C4E079" w14:textId="77777777" w:rsidR="009853FC" w:rsidRPr="009853FC" w:rsidRDefault="009853FC" w:rsidP="009853FC">
      <w:pPr>
        <w:spacing w:after="0" w:line="240" w:lineRule="auto"/>
        <w:jc w:val="center"/>
        <w:textAlignment w:val="baseline"/>
        <w:rPr>
          <w:rFonts w:ascii="Segoe UI" w:eastAsia="Times New Roman" w:hAnsi="Segoe UI" w:cs="Segoe UI"/>
          <w:kern w:val="0"/>
          <w:sz w:val="18"/>
          <w:szCs w:val="18"/>
          <w:lang w:eastAsia="hr-HR"/>
          <w14:ligatures w14:val="none"/>
        </w:rPr>
      </w:pPr>
      <w:r w:rsidRPr="009853FC">
        <w:rPr>
          <w:rFonts w:ascii="Times New Roman" w:eastAsia="Times New Roman" w:hAnsi="Times New Roman" w:cs="Times New Roman"/>
          <w:kern w:val="0"/>
          <w:sz w:val="24"/>
          <w:szCs w:val="24"/>
          <w:lang w:eastAsia="hr-HR"/>
          <w14:ligatures w14:val="none"/>
        </w:rPr>
        <w:t>V.</w:t>
      </w:r>
    </w:p>
    <w:p w14:paraId="39E44338" w14:textId="77777777" w:rsidR="009853FC" w:rsidRPr="009853FC" w:rsidRDefault="009853FC" w:rsidP="009853FC">
      <w:pPr>
        <w:spacing w:after="0" w:line="240" w:lineRule="auto"/>
        <w:ind w:firstLine="705"/>
        <w:jc w:val="both"/>
        <w:textAlignment w:val="baseline"/>
        <w:rPr>
          <w:rFonts w:ascii="Segoe UI" w:eastAsia="Times New Roman" w:hAnsi="Segoe UI" w:cs="Segoe UI"/>
          <w:kern w:val="0"/>
          <w:sz w:val="18"/>
          <w:szCs w:val="18"/>
          <w:lang w:eastAsia="hr-HR"/>
          <w14:ligatures w14:val="none"/>
        </w:rPr>
      </w:pPr>
      <w:r w:rsidRPr="009853FC">
        <w:rPr>
          <w:rFonts w:ascii="Times New Roman" w:eastAsia="Times New Roman" w:hAnsi="Times New Roman" w:cs="Times New Roman"/>
          <w:kern w:val="0"/>
          <w:sz w:val="24"/>
          <w:szCs w:val="24"/>
          <w:lang w:eastAsia="hr-HR"/>
          <w14:ligatures w14:val="none"/>
        </w:rPr>
        <w:t>Zamjena nekretnina vršit će se po načelu „vrijednost za vrijednost“, a kako su predmetne nekretnine  procijenjene u jednakoj ukupnoj vrijednosti, nema obveze plaćanja razlike u korist vrjednije nekretnine.</w:t>
      </w:r>
      <w:r w:rsidRPr="009853FC">
        <w:rPr>
          <w:rFonts w:ascii="Times New Roman" w:eastAsia="Times New Roman" w:hAnsi="Times New Roman" w:cs="Times New Roman"/>
          <w:color w:val="FF0000"/>
          <w:kern w:val="0"/>
          <w:sz w:val="24"/>
          <w:szCs w:val="24"/>
          <w:lang w:eastAsia="hr-HR"/>
          <w14:ligatures w14:val="none"/>
        </w:rPr>
        <w:t>  </w:t>
      </w:r>
    </w:p>
    <w:p w14:paraId="04F39D34" w14:textId="77777777" w:rsidR="009853FC" w:rsidRPr="009853FC" w:rsidRDefault="009853FC" w:rsidP="009853FC">
      <w:pPr>
        <w:spacing w:after="0" w:line="240" w:lineRule="auto"/>
        <w:jc w:val="both"/>
        <w:textAlignment w:val="baseline"/>
        <w:rPr>
          <w:rFonts w:ascii="Segoe UI" w:eastAsia="Times New Roman" w:hAnsi="Segoe UI" w:cs="Segoe UI"/>
          <w:kern w:val="0"/>
          <w:sz w:val="18"/>
          <w:szCs w:val="18"/>
          <w:lang w:eastAsia="hr-HR"/>
          <w14:ligatures w14:val="none"/>
        </w:rPr>
      </w:pPr>
      <w:r w:rsidRPr="009853FC">
        <w:rPr>
          <w:rFonts w:ascii="Times New Roman" w:eastAsia="Times New Roman" w:hAnsi="Times New Roman" w:cs="Times New Roman"/>
          <w:kern w:val="0"/>
          <w:sz w:val="24"/>
          <w:szCs w:val="24"/>
          <w:lang w:eastAsia="hr-HR"/>
          <w14:ligatures w14:val="none"/>
        </w:rPr>
        <w:t> </w:t>
      </w:r>
    </w:p>
    <w:p w14:paraId="10E28FE9" w14:textId="77777777" w:rsidR="009853FC" w:rsidRPr="009853FC" w:rsidRDefault="009853FC" w:rsidP="009853FC">
      <w:pPr>
        <w:spacing w:after="0" w:line="240" w:lineRule="auto"/>
        <w:jc w:val="center"/>
        <w:textAlignment w:val="baseline"/>
        <w:rPr>
          <w:rFonts w:ascii="Segoe UI" w:eastAsia="Times New Roman" w:hAnsi="Segoe UI" w:cs="Segoe UI"/>
          <w:kern w:val="0"/>
          <w:sz w:val="18"/>
          <w:szCs w:val="18"/>
          <w:lang w:eastAsia="hr-HR"/>
          <w14:ligatures w14:val="none"/>
        </w:rPr>
      </w:pPr>
      <w:r w:rsidRPr="009853FC">
        <w:rPr>
          <w:rFonts w:ascii="Times New Roman" w:eastAsia="Times New Roman" w:hAnsi="Times New Roman" w:cs="Times New Roman"/>
          <w:kern w:val="0"/>
          <w:sz w:val="24"/>
          <w:szCs w:val="24"/>
          <w:lang w:eastAsia="hr-HR"/>
          <w14:ligatures w14:val="none"/>
        </w:rPr>
        <w:t>VI.</w:t>
      </w:r>
    </w:p>
    <w:p w14:paraId="5EB7A413" w14:textId="77777777" w:rsidR="009853FC" w:rsidRPr="009853FC" w:rsidRDefault="009853FC" w:rsidP="009853FC">
      <w:pPr>
        <w:spacing w:after="0" w:line="240" w:lineRule="auto"/>
        <w:ind w:firstLine="705"/>
        <w:jc w:val="both"/>
        <w:textAlignment w:val="baseline"/>
        <w:rPr>
          <w:rFonts w:ascii="Segoe UI" w:eastAsia="Times New Roman" w:hAnsi="Segoe UI" w:cs="Segoe UI"/>
          <w:kern w:val="0"/>
          <w:sz w:val="18"/>
          <w:szCs w:val="18"/>
          <w:lang w:eastAsia="hr-HR"/>
          <w14:ligatures w14:val="none"/>
        </w:rPr>
      </w:pPr>
      <w:r w:rsidRPr="009853FC">
        <w:rPr>
          <w:rFonts w:ascii="Times New Roman" w:eastAsia="Times New Roman" w:hAnsi="Times New Roman" w:cs="Times New Roman"/>
          <w:kern w:val="0"/>
          <w:sz w:val="24"/>
          <w:szCs w:val="24"/>
          <w:lang w:eastAsia="hr-HR"/>
          <w14:ligatures w14:val="none"/>
        </w:rPr>
        <w:t>Ponuditelj je dužan uplatiti jamčevinu u visini  od 10% početno utvrđene cijene nekretnine u vlasništvu Grada Osijeka koja je predmet zamjene što iznosi na 6.410,00 EUR, za korist Proračuna Grada Osijeka IBAN: HR5023600001831200002, model: HR 68 poziv na broj 7757-OIB uplatitelja uz napomenu – jamčevina za zamjenu zemljišta. </w:t>
      </w:r>
    </w:p>
    <w:p w14:paraId="461E6337" w14:textId="77777777" w:rsidR="009853FC" w:rsidRPr="009853FC" w:rsidRDefault="009853FC" w:rsidP="009853FC">
      <w:pPr>
        <w:spacing w:after="0" w:line="240" w:lineRule="auto"/>
        <w:ind w:firstLine="705"/>
        <w:jc w:val="both"/>
        <w:textAlignment w:val="baseline"/>
        <w:rPr>
          <w:rFonts w:ascii="Segoe UI" w:eastAsia="Times New Roman" w:hAnsi="Segoe UI" w:cs="Segoe UI"/>
          <w:kern w:val="0"/>
          <w:sz w:val="18"/>
          <w:szCs w:val="18"/>
          <w:lang w:eastAsia="hr-HR"/>
          <w14:ligatures w14:val="none"/>
        </w:rPr>
      </w:pPr>
      <w:r w:rsidRPr="009853FC">
        <w:rPr>
          <w:rFonts w:ascii="Times New Roman" w:eastAsia="Times New Roman" w:hAnsi="Times New Roman" w:cs="Times New Roman"/>
          <w:kern w:val="0"/>
          <w:sz w:val="24"/>
          <w:szCs w:val="24"/>
          <w:lang w:eastAsia="hr-HR"/>
          <w14:ligatures w14:val="none"/>
        </w:rPr>
        <w:t xml:space="preserve">Jamčevina se plaća putem virmanskog naloga ili općom uplatnicom. </w:t>
      </w:r>
    </w:p>
    <w:p w14:paraId="16D1078E" w14:textId="77777777" w:rsidR="009853FC" w:rsidRPr="009853FC" w:rsidRDefault="009853FC" w:rsidP="009853FC">
      <w:pPr>
        <w:spacing w:after="0" w:line="240" w:lineRule="auto"/>
        <w:jc w:val="both"/>
        <w:textAlignment w:val="baseline"/>
        <w:rPr>
          <w:rFonts w:ascii="Segoe UI" w:eastAsia="Times New Roman" w:hAnsi="Segoe UI" w:cs="Segoe UI"/>
          <w:kern w:val="0"/>
          <w:sz w:val="18"/>
          <w:szCs w:val="18"/>
          <w:lang w:eastAsia="hr-HR"/>
          <w14:ligatures w14:val="none"/>
        </w:rPr>
      </w:pPr>
      <w:r w:rsidRPr="009853FC">
        <w:rPr>
          <w:rFonts w:ascii="Times New Roman" w:eastAsia="Times New Roman" w:hAnsi="Times New Roman" w:cs="Times New Roman"/>
          <w:kern w:val="0"/>
          <w:sz w:val="24"/>
          <w:szCs w:val="24"/>
          <w:lang w:eastAsia="hr-HR"/>
          <w14:ligatures w14:val="none"/>
        </w:rPr>
        <w:t xml:space="preserve">         </w:t>
      </w:r>
      <w:r w:rsidRPr="009853FC">
        <w:rPr>
          <w:rFonts w:ascii="Calibri" w:eastAsia="Times New Roman" w:hAnsi="Calibri" w:cs="Calibri"/>
          <w:kern w:val="0"/>
          <w:sz w:val="24"/>
          <w:szCs w:val="24"/>
          <w:lang w:eastAsia="hr-HR"/>
          <w14:ligatures w14:val="none"/>
        </w:rPr>
        <w:tab/>
      </w:r>
      <w:r w:rsidRPr="009853FC">
        <w:rPr>
          <w:rFonts w:ascii="Times New Roman" w:eastAsia="Times New Roman" w:hAnsi="Times New Roman" w:cs="Times New Roman"/>
          <w:kern w:val="0"/>
          <w:sz w:val="24"/>
          <w:szCs w:val="24"/>
          <w:lang w:eastAsia="hr-HR"/>
          <w14:ligatures w14:val="none"/>
        </w:rPr>
        <w:t xml:space="preserve">Jamčevina će se u slučaju odustanka od zamjene nekretnine u bilo kojoj fazi natječajnog postupka od otvaranja ponuda i dalje smatrati </w:t>
      </w:r>
      <w:proofErr w:type="spellStart"/>
      <w:r w:rsidRPr="009853FC">
        <w:rPr>
          <w:rFonts w:ascii="Times New Roman" w:eastAsia="Times New Roman" w:hAnsi="Times New Roman" w:cs="Times New Roman"/>
          <w:kern w:val="0"/>
          <w:sz w:val="24"/>
          <w:szCs w:val="24"/>
          <w:lang w:eastAsia="hr-HR"/>
          <w14:ligatures w14:val="none"/>
        </w:rPr>
        <w:t>odustatninom</w:t>
      </w:r>
      <w:proofErr w:type="spellEnd"/>
      <w:r w:rsidRPr="009853FC">
        <w:rPr>
          <w:rFonts w:ascii="Times New Roman" w:eastAsia="Times New Roman" w:hAnsi="Times New Roman" w:cs="Times New Roman"/>
          <w:kern w:val="0"/>
          <w:sz w:val="24"/>
          <w:szCs w:val="24"/>
          <w:lang w:eastAsia="hr-HR"/>
          <w14:ligatures w14:val="none"/>
        </w:rPr>
        <w:t>. </w:t>
      </w:r>
    </w:p>
    <w:p w14:paraId="6C1B8C81" w14:textId="77777777" w:rsidR="009853FC" w:rsidRPr="009853FC" w:rsidRDefault="009853FC" w:rsidP="009853FC">
      <w:pPr>
        <w:spacing w:after="0" w:line="240" w:lineRule="auto"/>
        <w:ind w:firstLine="705"/>
        <w:jc w:val="both"/>
        <w:textAlignment w:val="baseline"/>
        <w:rPr>
          <w:rFonts w:ascii="Segoe UI" w:eastAsia="Times New Roman" w:hAnsi="Segoe UI" w:cs="Segoe UI"/>
          <w:kern w:val="0"/>
          <w:sz w:val="18"/>
          <w:szCs w:val="18"/>
          <w:lang w:eastAsia="hr-HR"/>
          <w14:ligatures w14:val="none"/>
        </w:rPr>
      </w:pPr>
      <w:r w:rsidRPr="009853FC">
        <w:rPr>
          <w:rFonts w:ascii="Times New Roman" w:eastAsia="Times New Roman" w:hAnsi="Times New Roman" w:cs="Times New Roman"/>
          <w:color w:val="000000"/>
          <w:kern w:val="0"/>
          <w:sz w:val="24"/>
          <w:szCs w:val="24"/>
          <w:lang w:eastAsia="hr-HR"/>
          <w14:ligatures w14:val="none"/>
        </w:rPr>
        <w:t>Položena jamčevina natjecatelja čija je ponuda prihvaćena vratit će se natjecatelju nakon sklapanja ugovora o zamjeni nekretnina.</w:t>
      </w:r>
    </w:p>
    <w:p w14:paraId="77EA1A5C" w14:textId="77777777" w:rsidR="009853FC" w:rsidRPr="009853FC" w:rsidRDefault="009853FC" w:rsidP="009853FC">
      <w:pPr>
        <w:spacing w:after="0" w:line="240" w:lineRule="auto"/>
        <w:ind w:left="30" w:right="45"/>
        <w:jc w:val="center"/>
        <w:textAlignment w:val="baseline"/>
        <w:rPr>
          <w:rFonts w:ascii="Times New Roman" w:eastAsia="Times New Roman" w:hAnsi="Times New Roman" w:cs="Times New Roman"/>
          <w:kern w:val="0"/>
          <w:sz w:val="24"/>
          <w:szCs w:val="24"/>
          <w:lang w:eastAsia="hr-HR"/>
          <w14:ligatures w14:val="none"/>
        </w:rPr>
      </w:pPr>
    </w:p>
    <w:p w14:paraId="6B023208" w14:textId="77777777" w:rsidR="009853FC" w:rsidRPr="009853FC" w:rsidRDefault="009853FC" w:rsidP="009853FC">
      <w:pPr>
        <w:spacing w:after="0" w:line="240" w:lineRule="auto"/>
        <w:ind w:left="30" w:right="45"/>
        <w:jc w:val="center"/>
        <w:textAlignment w:val="baseline"/>
        <w:rPr>
          <w:rFonts w:ascii="Segoe UI" w:eastAsia="Times New Roman" w:hAnsi="Segoe UI" w:cs="Segoe UI"/>
          <w:kern w:val="0"/>
          <w:sz w:val="18"/>
          <w:szCs w:val="18"/>
          <w:lang w:eastAsia="hr-HR"/>
          <w14:ligatures w14:val="none"/>
        </w:rPr>
      </w:pPr>
      <w:r w:rsidRPr="009853FC">
        <w:rPr>
          <w:rFonts w:ascii="Times New Roman" w:eastAsia="Times New Roman" w:hAnsi="Times New Roman" w:cs="Times New Roman"/>
          <w:kern w:val="0"/>
          <w:sz w:val="24"/>
          <w:szCs w:val="24"/>
          <w:lang w:eastAsia="hr-HR"/>
          <w14:ligatures w14:val="none"/>
        </w:rPr>
        <w:t>VII.   </w:t>
      </w:r>
    </w:p>
    <w:p w14:paraId="4E464B6D" w14:textId="77777777" w:rsidR="009853FC" w:rsidRPr="009853FC" w:rsidRDefault="009853FC" w:rsidP="009853FC">
      <w:pPr>
        <w:spacing w:after="0" w:line="240" w:lineRule="auto"/>
        <w:jc w:val="both"/>
        <w:textAlignment w:val="baseline"/>
        <w:rPr>
          <w:rFonts w:ascii="Segoe UI" w:eastAsia="Times New Roman" w:hAnsi="Segoe UI" w:cs="Segoe UI"/>
          <w:kern w:val="0"/>
          <w:sz w:val="18"/>
          <w:szCs w:val="18"/>
          <w:lang w:eastAsia="hr-HR"/>
          <w14:ligatures w14:val="none"/>
        </w:rPr>
      </w:pPr>
      <w:r w:rsidRPr="009853FC">
        <w:rPr>
          <w:rFonts w:ascii="Times New Roman" w:eastAsia="Times New Roman" w:hAnsi="Times New Roman" w:cs="Times New Roman"/>
          <w:kern w:val="0"/>
          <w:sz w:val="24"/>
          <w:szCs w:val="24"/>
          <w:lang w:eastAsia="hr-HR"/>
          <w14:ligatures w14:val="none"/>
        </w:rPr>
        <w:t> </w:t>
      </w:r>
      <w:r w:rsidRPr="009853FC">
        <w:rPr>
          <w:rFonts w:ascii="Calibri" w:eastAsia="Times New Roman" w:hAnsi="Calibri" w:cs="Calibri"/>
          <w:kern w:val="0"/>
          <w:sz w:val="24"/>
          <w:szCs w:val="24"/>
          <w:lang w:eastAsia="hr-HR"/>
          <w14:ligatures w14:val="none"/>
        </w:rPr>
        <w:tab/>
      </w:r>
      <w:r w:rsidRPr="009853FC">
        <w:rPr>
          <w:rFonts w:ascii="Times New Roman" w:eastAsia="Times New Roman" w:hAnsi="Times New Roman" w:cs="Times New Roman"/>
          <w:kern w:val="0"/>
          <w:sz w:val="24"/>
          <w:szCs w:val="24"/>
          <w:lang w:eastAsia="hr-HR"/>
          <w14:ligatures w14:val="none"/>
        </w:rPr>
        <w:t>Natječaj je objavljen na službenim internet stranicama Grada Osijeka i oglasnoj ploči Grada Osijeka (Franje Kuhača 9, Osijek).   </w:t>
      </w:r>
    </w:p>
    <w:p w14:paraId="79C86B70" w14:textId="77777777" w:rsidR="009853FC" w:rsidRPr="009853FC" w:rsidRDefault="009853FC" w:rsidP="009853FC">
      <w:pPr>
        <w:spacing w:after="0" w:line="240" w:lineRule="auto"/>
        <w:ind w:right="30" w:firstLine="705"/>
        <w:jc w:val="both"/>
        <w:textAlignment w:val="baseline"/>
        <w:rPr>
          <w:rFonts w:ascii="Segoe UI" w:eastAsia="Times New Roman" w:hAnsi="Segoe UI" w:cs="Segoe UI"/>
          <w:kern w:val="0"/>
          <w:sz w:val="18"/>
          <w:szCs w:val="18"/>
          <w:lang w:eastAsia="hr-HR"/>
          <w14:ligatures w14:val="none"/>
        </w:rPr>
      </w:pPr>
      <w:r w:rsidRPr="009853FC">
        <w:rPr>
          <w:rFonts w:ascii="Times New Roman" w:eastAsia="Times New Roman" w:hAnsi="Times New Roman" w:cs="Times New Roman"/>
          <w:kern w:val="0"/>
          <w:sz w:val="24"/>
          <w:szCs w:val="24"/>
          <w:lang w:eastAsia="hr-HR"/>
          <w14:ligatures w14:val="none"/>
        </w:rPr>
        <w:t>Natječaj se provodi sustavom zatvorenih pisanih ponuda.   </w:t>
      </w:r>
    </w:p>
    <w:p w14:paraId="18CE9589" w14:textId="77777777" w:rsidR="009853FC" w:rsidRPr="009853FC" w:rsidRDefault="009853FC" w:rsidP="009853FC">
      <w:pPr>
        <w:spacing w:after="0" w:line="240" w:lineRule="auto"/>
        <w:ind w:left="15"/>
        <w:jc w:val="center"/>
        <w:textAlignment w:val="baseline"/>
        <w:rPr>
          <w:rFonts w:ascii="Segoe UI" w:eastAsia="Times New Roman" w:hAnsi="Segoe UI" w:cs="Segoe UI"/>
          <w:kern w:val="0"/>
          <w:sz w:val="18"/>
          <w:szCs w:val="18"/>
          <w:lang w:eastAsia="hr-HR"/>
          <w14:ligatures w14:val="none"/>
        </w:rPr>
      </w:pPr>
      <w:r w:rsidRPr="009853FC">
        <w:rPr>
          <w:rFonts w:ascii="Times New Roman" w:eastAsia="Times New Roman" w:hAnsi="Times New Roman" w:cs="Times New Roman"/>
          <w:kern w:val="0"/>
          <w:sz w:val="24"/>
          <w:szCs w:val="24"/>
          <w:lang w:eastAsia="hr-HR"/>
          <w14:ligatures w14:val="none"/>
        </w:rPr>
        <w:t>  </w:t>
      </w:r>
    </w:p>
    <w:p w14:paraId="484B6756" w14:textId="77777777" w:rsidR="009853FC" w:rsidRPr="009853FC" w:rsidRDefault="009853FC" w:rsidP="009853FC">
      <w:pPr>
        <w:spacing w:after="0" w:line="240" w:lineRule="auto"/>
        <w:ind w:left="30" w:right="60"/>
        <w:jc w:val="center"/>
        <w:textAlignment w:val="baseline"/>
        <w:rPr>
          <w:rFonts w:ascii="Segoe UI" w:eastAsia="Times New Roman" w:hAnsi="Segoe UI" w:cs="Segoe UI"/>
          <w:kern w:val="0"/>
          <w:sz w:val="18"/>
          <w:szCs w:val="18"/>
          <w:lang w:eastAsia="hr-HR"/>
          <w14:ligatures w14:val="none"/>
        </w:rPr>
      </w:pPr>
      <w:r w:rsidRPr="009853FC">
        <w:rPr>
          <w:rFonts w:ascii="Times New Roman" w:eastAsia="Times New Roman" w:hAnsi="Times New Roman" w:cs="Times New Roman"/>
          <w:kern w:val="0"/>
          <w:sz w:val="24"/>
          <w:szCs w:val="24"/>
          <w:lang w:eastAsia="hr-HR"/>
          <w14:ligatures w14:val="none"/>
        </w:rPr>
        <w:t>VIII.   </w:t>
      </w:r>
    </w:p>
    <w:p w14:paraId="0FC81B6C" w14:textId="77777777" w:rsidR="009853FC" w:rsidRPr="009853FC" w:rsidRDefault="009853FC" w:rsidP="009853FC">
      <w:pPr>
        <w:spacing w:after="0" w:line="240" w:lineRule="auto"/>
        <w:jc w:val="both"/>
        <w:textAlignment w:val="baseline"/>
        <w:rPr>
          <w:rFonts w:ascii="Segoe UI" w:eastAsia="Times New Roman" w:hAnsi="Segoe UI" w:cs="Segoe UI"/>
          <w:kern w:val="0"/>
          <w:sz w:val="18"/>
          <w:szCs w:val="18"/>
          <w:lang w:eastAsia="hr-HR"/>
          <w14:ligatures w14:val="none"/>
        </w:rPr>
      </w:pPr>
      <w:r w:rsidRPr="009853FC">
        <w:rPr>
          <w:rFonts w:ascii="Times New Roman" w:eastAsia="Times New Roman" w:hAnsi="Times New Roman" w:cs="Times New Roman"/>
          <w:kern w:val="0"/>
          <w:sz w:val="24"/>
          <w:szCs w:val="24"/>
          <w:lang w:eastAsia="hr-HR"/>
          <w14:ligatures w14:val="none"/>
        </w:rPr>
        <w:t> </w:t>
      </w:r>
      <w:r w:rsidRPr="009853FC">
        <w:rPr>
          <w:rFonts w:ascii="Calibri" w:eastAsia="Times New Roman" w:hAnsi="Calibri" w:cs="Calibri"/>
          <w:kern w:val="0"/>
          <w:sz w:val="24"/>
          <w:szCs w:val="24"/>
          <w:lang w:eastAsia="hr-HR"/>
          <w14:ligatures w14:val="none"/>
        </w:rPr>
        <w:tab/>
      </w:r>
      <w:r w:rsidRPr="009853FC">
        <w:rPr>
          <w:rFonts w:ascii="Times New Roman" w:eastAsia="Times New Roman" w:hAnsi="Times New Roman" w:cs="Times New Roman"/>
          <w:kern w:val="0"/>
          <w:sz w:val="24"/>
          <w:szCs w:val="24"/>
          <w:lang w:eastAsia="hr-HR"/>
          <w14:ligatures w14:val="none"/>
        </w:rPr>
        <w:t>Pravo podnošenja pisane ponude imaju sve fizičke osobe, državljani Republike Hrvatske i državljani država članica Europske unije te pravne osobe registrirane u Republici Hrvatskoj i državama članicama Europske unije.   </w:t>
      </w:r>
    </w:p>
    <w:p w14:paraId="0AD0B529" w14:textId="77777777" w:rsidR="009853FC" w:rsidRPr="009853FC" w:rsidRDefault="009853FC" w:rsidP="009853FC">
      <w:pPr>
        <w:spacing w:after="0" w:line="240" w:lineRule="auto"/>
        <w:ind w:right="30" w:firstLine="705"/>
        <w:jc w:val="both"/>
        <w:textAlignment w:val="baseline"/>
        <w:rPr>
          <w:rFonts w:ascii="Segoe UI" w:eastAsia="Times New Roman" w:hAnsi="Segoe UI" w:cs="Segoe UI"/>
          <w:kern w:val="0"/>
          <w:sz w:val="18"/>
          <w:szCs w:val="18"/>
          <w:lang w:eastAsia="hr-HR"/>
          <w14:ligatures w14:val="none"/>
        </w:rPr>
      </w:pPr>
      <w:r w:rsidRPr="009853FC">
        <w:rPr>
          <w:rFonts w:ascii="Times New Roman" w:eastAsia="Times New Roman" w:hAnsi="Times New Roman" w:cs="Times New Roman"/>
          <w:kern w:val="0"/>
          <w:sz w:val="24"/>
          <w:szCs w:val="24"/>
          <w:lang w:eastAsia="hr-HR"/>
          <w14:ligatures w14:val="none"/>
        </w:rPr>
        <w:t>Ostale strane pravne i fizičke osobe mogu sudjelovati na natječaju ako ispunjavaju zakonom propisane uvjete za stjecanje prava vlasništva na području Republike Hrvatske.  </w:t>
      </w:r>
    </w:p>
    <w:p w14:paraId="03C29ED8" w14:textId="77777777" w:rsidR="009853FC" w:rsidRPr="009853FC" w:rsidRDefault="009853FC" w:rsidP="009853FC">
      <w:pPr>
        <w:spacing w:after="0" w:line="240" w:lineRule="auto"/>
        <w:ind w:left="15"/>
        <w:jc w:val="both"/>
        <w:textAlignment w:val="baseline"/>
        <w:rPr>
          <w:rFonts w:ascii="Segoe UI" w:eastAsia="Times New Roman" w:hAnsi="Segoe UI" w:cs="Segoe UI"/>
          <w:kern w:val="0"/>
          <w:sz w:val="18"/>
          <w:szCs w:val="18"/>
          <w:lang w:eastAsia="hr-HR"/>
          <w14:ligatures w14:val="none"/>
        </w:rPr>
      </w:pPr>
      <w:r w:rsidRPr="009853FC">
        <w:rPr>
          <w:rFonts w:ascii="Times New Roman" w:eastAsia="Times New Roman" w:hAnsi="Times New Roman" w:cs="Times New Roman"/>
          <w:color w:val="FF0000"/>
          <w:kern w:val="0"/>
          <w:sz w:val="24"/>
          <w:szCs w:val="24"/>
          <w:lang w:eastAsia="hr-HR"/>
          <w14:ligatures w14:val="none"/>
        </w:rPr>
        <w:t>  </w:t>
      </w:r>
    </w:p>
    <w:p w14:paraId="5C5479BE" w14:textId="77777777" w:rsidR="009853FC" w:rsidRPr="009853FC" w:rsidRDefault="009853FC" w:rsidP="009853FC">
      <w:pPr>
        <w:spacing w:after="0" w:line="240" w:lineRule="auto"/>
        <w:ind w:left="30" w:right="45"/>
        <w:jc w:val="center"/>
        <w:textAlignment w:val="baseline"/>
        <w:rPr>
          <w:rFonts w:ascii="Segoe UI" w:eastAsia="Times New Roman" w:hAnsi="Segoe UI" w:cs="Segoe UI"/>
          <w:kern w:val="0"/>
          <w:sz w:val="18"/>
          <w:szCs w:val="18"/>
          <w:lang w:eastAsia="hr-HR"/>
          <w14:ligatures w14:val="none"/>
        </w:rPr>
      </w:pPr>
      <w:r w:rsidRPr="009853FC">
        <w:rPr>
          <w:rFonts w:ascii="Times New Roman" w:eastAsia="Times New Roman" w:hAnsi="Times New Roman" w:cs="Times New Roman"/>
          <w:kern w:val="0"/>
          <w:sz w:val="24"/>
          <w:szCs w:val="24"/>
          <w:lang w:eastAsia="hr-HR"/>
          <w14:ligatures w14:val="none"/>
        </w:rPr>
        <w:t>IX.   </w:t>
      </w:r>
    </w:p>
    <w:p w14:paraId="2FCF4D7C" w14:textId="77777777" w:rsidR="009853FC" w:rsidRPr="009853FC" w:rsidRDefault="009853FC" w:rsidP="009853FC">
      <w:pPr>
        <w:spacing w:after="0" w:line="240" w:lineRule="auto"/>
        <w:textAlignment w:val="baseline"/>
        <w:rPr>
          <w:rFonts w:ascii="Segoe UI" w:eastAsia="Times New Roman" w:hAnsi="Segoe UI" w:cs="Segoe UI"/>
          <w:kern w:val="0"/>
          <w:sz w:val="18"/>
          <w:szCs w:val="18"/>
          <w:lang w:eastAsia="hr-HR"/>
          <w14:ligatures w14:val="none"/>
        </w:rPr>
      </w:pPr>
      <w:r w:rsidRPr="009853FC">
        <w:rPr>
          <w:rFonts w:ascii="Times New Roman" w:eastAsia="Times New Roman" w:hAnsi="Times New Roman" w:cs="Times New Roman"/>
          <w:kern w:val="0"/>
          <w:sz w:val="24"/>
          <w:szCs w:val="24"/>
          <w:lang w:eastAsia="hr-HR"/>
          <w14:ligatures w14:val="none"/>
        </w:rPr>
        <w:t xml:space="preserve">          </w:t>
      </w:r>
      <w:r w:rsidRPr="009853FC">
        <w:rPr>
          <w:rFonts w:ascii="Times New Roman" w:eastAsia="Times New Roman" w:hAnsi="Times New Roman" w:cs="Times New Roman"/>
          <w:kern w:val="0"/>
          <w:sz w:val="24"/>
          <w:szCs w:val="24"/>
          <w:lang w:eastAsia="hr-HR"/>
          <w14:ligatures w14:val="none"/>
        </w:rPr>
        <w:tab/>
        <w:t>Pisana ponuda za sudjelovanje u natječajnom postupku mora sadržavati:   </w:t>
      </w:r>
    </w:p>
    <w:p w14:paraId="3EDC5142" w14:textId="77777777" w:rsidR="009853FC" w:rsidRPr="009853FC" w:rsidRDefault="009853FC" w:rsidP="009853FC">
      <w:pPr>
        <w:numPr>
          <w:ilvl w:val="0"/>
          <w:numId w:val="1"/>
        </w:numPr>
        <w:spacing w:after="0" w:line="240" w:lineRule="auto"/>
        <w:ind w:left="1095"/>
        <w:jc w:val="both"/>
        <w:textAlignment w:val="baseline"/>
        <w:rPr>
          <w:rFonts w:ascii="Times New Roman" w:eastAsia="Times New Roman" w:hAnsi="Times New Roman" w:cs="Times New Roman"/>
          <w:kern w:val="0"/>
          <w:sz w:val="24"/>
          <w:szCs w:val="24"/>
          <w:lang w:eastAsia="hr-HR"/>
          <w14:ligatures w14:val="none"/>
        </w:rPr>
      </w:pPr>
      <w:r w:rsidRPr="009853FC">
        <w:rPr>
          <w:rFonts w:ascii="Times New Roman" w:eastAsia="Times New Roman" w:hAnsi="Times New Roman" w:cs="Times New Roman"/>
          <w:kern w:val="0"/>
          <w:sz w:val="24"/>
          <w:szCs w:val="24"/>
          <w:lang w:eastAsia="hr-HR"/>
          <w14:ligatures w14:val="none"/>
        </w:rPr>
        <w:t>naziv, odnosno ime i prezime ponuditelja, dokaz o prebivalištu odnosno sjedištu ponuditelja, dokaz o državljanstvu, podatke iz sudskog registra za domaće pravne osobe, a za strane pravne osobe izvadak iz domicilnog registra s ovjerenim prijevodom sudskog tumača na hrvatski jezik,   </w:t>
      </w:r>
    </w:p>
    <w:p w14:paraId="25262832" w14:textId="77777777" w:rsidR="009853FC" w:rsidRPr="009853FC" w:rsidRDefault="009853FC" w:rsidP="009853FC">
      <w:pPr>
        <w:numPr>
          <w:ilvl w:val="0"/>
          <w:numId w:val="2"/>
        </w:numPr>
        <w:spacing w:after="0" w:line="240" w:lineRule="auto"/>
        <w:ind w:left="1095"/>
        <w:jc w:val="both"/>
        <w:textAlignment w:val="baseline"/>
        <w:rPr>
          <w:rFonts w:ascii="Times New Roman" w:eastAsia="Times New Roman" w:hAnsi="Times New Roman" w:cs="Times New Roman"/>
          <w:kern w:val="0"/>
          <w:sz w:val="24"/>
          <w:szCs w:val="24"/>
          <w:lang w:eastAsia="hr-HR"/>
          <w14:ligatures w14:val="none"/>
        </w:rPr>
      </w:pPr>
      <w:r w:rsidRPr="009853FC">
        <w:rPr>
          <w:rFonts w:ascii="Times New Roman" w:eastAsia="Times New Roman" w:hAnsi="Times New Roman" w:cs="Times New Roman"/>
          <w:kern w:val="0"/>
          <w:sz w:val="24"/>
          <w:szCs w:val="24"/>
          <w:lang w:eastAsia="hr-HR"/>
          <w14:ligatures w14:val="none"/>
        </w:rPr>
        <w:t>oznaku nekretnine za koju se iskazuje ponuda,    </w:t>
      </w:r>
    </w:p>
    <w:p w14:paraId="43E0CA20" w14:textId="77777777" w:rsidR="009853FC" w:rsidRPr="009853FC" w:rsidRDefault="009853FC" w:rsidP="009853FC">
      <w:pPr>
        <w:numPr>
          <w:ilvl w:val="0"/>
          <w:numId w:val="2"/>
        </w:numPr>
        <w:spacing w:after="0" w:line="240" w:lineRule="auto"/>
        <w:ind w:left="1095"/>
        <w:jc w:val="both"/>
        <w:textAlignment w:val="baseline"/>
        <w:rPr>
          <w:rFonts w:ascii="Times New Roman" w:eastAsia="Times New Roman" w:hAnsi="Times New Roman" w:cs="Times New Roman"/>
          <w:kern w:val="0"/>
          <w:sz w:val="24"/>
          <w:szCs w:val="24"/>
          <w:lang w:eastAsia="hr-HR"/>
          <w14:ligatures w14:val="none"/>
        </w:rPr>
      </w:pPr>
      <w:r w:rsidRPr="009853FC">
        <w:rPr>
          <w:rFonts w:ascii="Times New Roman" w:eastAsia="Times New Roman" w:hAnsi="Times New Roman" w:cs="Times New Roman"/>
          <w:kern w:val="0"/>
          <w:sz w:val="24"/>
          <w:szCs w:val="24"/>
          <w:lang w:eastAsia="hr-HR"/>
          <w14:ligatures w14:val="none"/>
        </w:rPr>
        <w:t xml:space="preserve">dokaz o uplati jamčevine,     </w:t>
      </w:r>
    </w:p>
    <w:p w14:paraId="21B6FDCD" w14:textId="77777777" w:rsidR="009853FC" w:rsidRPr="009853FC" w:rsidRDefault="009853FC" w:rsidP="009853FC">
      <w:pPr>
        <w:numPr>
          <w:ilvl w:val="0"/>
          <w:numId w:val="2"/>
        </w:numPr>
        <w:spacing w:after="0" w:line="240" w:lineRule="auto"/>
        <w:ind w:left="1095"/>
        <w:jc w:val="both"/>
        <w:textAlignment w:val="baseline"/>
        <w:rPr>
          <w:rFonts w:ascii="Times New Roman" w:eastAsia="Times New Roman" w:hAnsi="Times New Roman" w:cs="Times New Roman"/>
          <w:kern w:val="0"/>
          <w:sz w:val="24"/>
          <w:szCs w:val="24"/>
          <w:lang w:eastAsia="hr-HR"/>
          <w14:ligatures w14:val="none"/>
        </w:rPr>
      </w:pPr>
      <w:r w:rsidRPr="009853FC">
        <w:rPr>
          <w:rFonts w:ascii="Times New Roman" w:eastAsia="Times New Roman" w:hAnsi="Times New Roman" w:cs="Times New Roman"/>
          <w:kern w:val="0"/>
          <w:sz w:val="24"/>
          <w:szCs w:val="24"/>
          <w:lang w:eastAsia="hr-HR"/>
          <w14:ligatures w14:val="none"/>
        </w:rPr>
        <w:t>potpis ponuditelja.  </w:t>
      </w:r>
    </w:p>
    <w:p w14:paraId="04336297" w14:textId="77777777" w:rsidR="009853FC" w:rsidRPr="009853FC" w:rsidRDefault="009853FC" w:rsidP="009853FC">
      <w:pPr>
        <w:spacing w:after="0" w:line="240" w:lineRule="auto"/>
        <w:ind w:left="735"/>
        <w:textAlignment w:val="baseline"/>
        <w:rPr>
          <w:rFonts w:ascii="Segoe UI" w:eastAsia="Times New Roman" w:hAnsi="Segoe UI" w:cs="Segoe UI"/>
          <w:kern w:val="0"/>
          <w:sz w:val="18"/>
          <w:szCs w:val="18"/>
          <w:lang w:eastAsia="hr-HR"/>
          <w14:ligatures w14:val="none"/>
        </w:rPr>
      </w:pPr>
      <w:r w:rsidRPr="009853FC">
        <w:rPr>
          <w:rFonts w:ascii="Times New Roman" w:eastAsia="Times New Roman" w:hAnsi="Times New Roman" w:cs="Times New Roman"/>
          <w:kern w:val="0"/>
          <w:sz w:val="24"/>
          <w:szCs w:val="24"/>
          <w:lang w:eastAsia="hr-HR"/>
          <w14:ligatures w14:val="none"/>
        </w:rPr>
        <w:t>  </w:t>
      </w:r>
    </w:p>
    <w:p w14:paraId="4259E869" w14:textId="77777777" w:rsidR="009853FC" w:rsidRPr="009853FC" w:rsidRDefault="009853FC" w:rsidP="009853FC">
      <w:pPr>
        <w:spacing w:after="0" w:line="240" w:lineRule="auto"/>
        <w:ind w:right="30" w:firstLine="375"/>
        <w:textAlignment w:val="baseline"/>
        <w:rPr>
          <w:rFonts w:ascii="Segoe UI" w:eastAsia="Times New Roman" w:hAnsi="Segoe UI" w:cs="Segoe UI"/>
          <w:kern w:val="0"/>
          <w:sz w:val="18"/>
          <w:szCs w:val="18"/>
          <w:lang w:eastAsia="hr-HR"/>
          <w14:ligatures w14:val="none"/>
        </w:rPr>
      </w:pPr>
      <w:r w:rsidRPr="009853FC">
        <w:rPr>
          <w:rFonts w:ascii="Times New Roman" w:eastAsia="Times New Roman" w:hAnsi="Times New Roman" w:cs="Times New Roman"/>
          <w:kern w:val="0"/>
          <w:sz w:val="24"/>
          <w:szCs w:val="24"/>
          <w:lang w:eastAsia="hr-HR"/>
          <w14:ligatures w14:val="none"/>
        </w:rPr>
        <w:t>Uz pisanu ponudu ponuditelj mora dostaviti:   </w:t>
      </w:r>
    </w:p>
    <w:p w14:paraId="0E35EEC5" w14:textId="77777777" w:rsidR="009853FC" w:rsidRPr="009853FC" w:rsidRDefault="009853FC" w:rsidP="009853FC">
      <w:pPr>
        <w:numPr>
          <w:ilvl w:val="0"/>
          <w:numId w:val="3"/>
        </w:numPr>
        <w:spacing w:after="0" w:line="240" w:lineRule="auto"/>
        <w:ind w:left="1095"/>
        <w:jc w:val="both"/>
        <w:textAlignment w:val="baseline"/>
        <w:rPr>
          <w:rFonts w:ascii="Times New Roman" w:eastAsia="Times New Roman" w:hAnsi="Times New Roman" w:cs="Times New Roman"/>
          <w:kern w:val="0"/>
          <w:sz w:val="24"/>
          <w:szCs w:val="24"/>
          <w:lang w:eastAsia="hr-HR"/>
          <w14:ligatures w14:val="none"/>
        </w:rPr>
      </w:pPr>
      <w:r w:rsidRPr="009853FC">
        <w:rPr>
          <w:rFonts w:ascii="Times New Roman" w:eastAsia="Times New Roman" w:hAnsi="Times New Roman" w:cs="Times New Roman"/>
          <w:kern w:val="0"/>
          <w:sz w:val="24"/>
          <w:szCs w:val="24"/>
          <w:lang w:eastAsia="hr-HR"/>
          <w14:ligatures w14:val="none"/>
        </w:rPr>
        <w:t xml:space="preserve">za fizičke osobe presliku domovnice ili potvrdu o OIB-u odnosno presliku obrtnice ukoliko se radi o obrtniku odnosno presliku akta o upisu pravne osobe u službeni </w:t>
      </w:r>
      <w:r w:rsidRPr="009853FC">
        <w:rPr>
          <w:rFonts w:ascii="Times New Roman" w:eastAsia="Times New Roman" w:hAnsi="Times New Roman" w:cs="Times New Roman"/>
          <w:kern w:val="0"/>
          <w:sz w:val="24"/>
          <w:szCs w:val="24"/>
          <w:lang w:eastAsia="hr-HR"/>
          <w14:ligatures w14:val="none"/>
        </w:rPr>
        <w:lastRenderedPageBreak/>
        <w:t>registar odgovornog tijela s prilozima o registraciji ili izvadak iz registra, a za državljane i pravne osobe iz država članica EU-a za to odgovarajući dokaz,   </w:t>
      </w:r>
    </w:p>
    <w:p w14:paraId="4615C140" w14:textId="77777777" w:rsidR="009853FC" w:rsidRPr="009853FC" w:rsidRDefault="009853FC" w:rsidP="009853FC">
      <w:pPr>
        <w:numPr>
          <w:ilvl w:val="0"/>
          <w:numId w:val="4"/>
        </w:numPr>
        <w:spacing w:after="0" w:line="240" w:lineRule="auto"/>
        <w:ind w:left="1095"/>
        <w:jc w:val="both"/>
        <w:textAlignment w:val="baseline"/>
        <w:rPr>
          <w:rFonts w:ascii="Times New Roman" w:eastAsia="Times New Roman" w:hAnsi="Times New Roman" w:cs="Times New Roman"/>
          <w:kern w:val="0"/>
          <w:sz w:val="24"/>
          <w:szCs w:val="24"/>
          <w:lang w:eastAsia="hr-HR"/>
          <w14:ligatures w14:val="none"/>
        </w:rPr>
      </w:pPr>
      <w:r w:rsidRPr="009853FC">
        <w:rPr>
          <w:rFonts w:ascii="Times New Roman" w:eastAsia="Times New Roman" w:hAnsi="Times New Roman" w:cs="Times New Roman"/>
          <w:kern w:val="0"/>
          <w:sz w:val="24"/>
          <w:szCs w:val="24"/>
          <w:lang w:eastAsia="hr-HR"/>
          <w14:ligatures w14:val="none"/>
        </w:rPr>
        <w:t>izjavu ponuditelja o nepostojanju duga s osnove potraživanja Grada Osijeka,  </w:t>
      </w:r>
    </w:p>
    <w:p w14:paraId="4BA38B3E" w14:textId="77777777" w:rsidR="009853FC" w:rsidRPr="009853FC" w:rsidRDefault="009853FC" w:rsidP="009853FC">
      <w:pPr>
        <w:numPr>
          <w:ilvl w:val="0"/>
          <w:numId w:val="5"/>
        </w:numPr>
        <w:spacing w:after="0" w:line="240" w:lineRule="auto"/>
        <w:ind w:left="1095"/>
        <w:jc w:val="both"/>
        <w:textAlignment w:val="baseline"/>
        <w:rPr>
          <w:rFonts w:ascii="Times New Roman" w:eastAsia="Times New Roman" w:hAnsi="Times New Roman" w:cs="Times New Roman"/>
          <w:kern w:val="0"/>
          <w:sz w:val="24"/>
          <w:szCs w:val="24"/>
          <w:lang w:eastAsia="hr-HR"/>
          <w14:ligatures w14:val="none"/>
        </w:rPr>
      </w:pPr>
      <w:r w:rsidRPr="009853FC">
        <w:rPr>
          <w:rFonts w:ascii="Times New Roman" w:eastAsia="Times New Roman" w:hAnsi="Times New Roman" w:cs="Times New Roman"/>
          <w:kern w:val="0"/>
          <w:sz w:val="24"/>
          <w:szCs w:val="24"/>
          <w:lang w:eastAsia="hr-HR"/>
          <w14:ligatures w14:val="none"/>
        </w:rPr>
        <w:t>naziv banke i broj računa radi povrata jamčevine u slučaju da ponuda nije prihvaćena kao najpovoljnija, </w:t>
      </w:r>
    </w:p>
    <w:p w14:paraId="5C219EF1" w14:textId="77777777" w:rsidR="009853FC" w:rsidRPr="009853FC" w:rsidRDefault="009853FC" w:rsidP="009853FC">
      <w:pPr>
        <w:numPr>
          <w:ilvl w:val="0"/>
          <w:numId w:val="6"/>
        </w:numPr>
        <w:spacing w:after="0" w:line="240" w:lineRule="auto"/>
        <w:ind w:left="1095"/>
        <w:jc w:val="both"/>
        <w:textAlignment w:val="baseline"/>
        <w:rPr>
          <w:rFonts w:ascii="Times New Roman" w:eastAsia="Times New Roman" w:hAnsi="Times New Roman" w:cs="Times New Roman"/>
          <w:kern w:val="0"/>
          <w:sz w:val="24"/>
          <w:szCs w:val="24"/>
          <w:lang w:eastAsia="hr-HR"/>
          <w14:ligatures w14:val="none"/>
        </w:rPr>
      </w:pPr>
      <w:r w:rsidRPr="009853FC">
        <w:rPr>
          <w:rFonts w:ascii="Times New Roman" w:eastAsia="Times New Roman" w:hAnsi="Times New Roman" w:cs="Times New Roman"/>
          <w:kern w:val="0"/>
          <w:sz w:val="24"/>
          <w:szCs w:val="24"/>
          <w:lang w:eastAsia="hr-HR"/>
          <w14:ligatures w14:val="none"/>
        </w:rPr>
        <w:t>dokaz o vlasništvu nekretnina u svom vlasništvu, a  koje su predmet zamjene (original izvatka iz zemljišnih knjiga)  </w:t>
      </w:r>
    </w:p>
    <w:p w14:paraId="10DB6017" w14:textId="77777777" w:rsidR="009853FC" w:rsidRPr="009853FC" w:rsidRDefault="009853FC" w:rsidP="009853FC">
      <w:pPr>
        <w:numPr>
          <w:ilvl w:val="0"/>
          <w:numId w:val="7"/>
        </w:numPr>
        <w:spacing w:after="0" w:line="240" w:lineRule="auto"/>
        <w:ind w:left="1095"/>
        <w:jc w:val="both"/>
        <w:textAlignment w:val="baseline"/>
        <w:rPr>
          <w:rFonts w:ascii="Times New Roman" w:eastAsia="Times New Roman" w:hAnsi="Times New Roman" w:cs="Times New Roman"/>
          <w:kern w:val="0"/>
          <w:sz w:val="24"/>
          <w:szCs w:val="24"/>
          <w:lang w:eastAsia="hr-HR"/>
          <w14:ligatures w14:val="none"/>
        </w:rPr>
      </w:pPr>
      <w:r w:rsidRPr="009853FC">
        <w:rPr>
          <w:rFonts w:ascii="Times New Roman" w:eastAsia="Times New Roman" w:hAnsi="Times New Roman" w:cs="Times New Roman"/>
          <w:kern w:val="0"/>
          <w:sz w:val="24"/>
          <w:szCs w:val="24"/>
          <w:lang w:eastAsia="hr-HR"/>
          <w14:ligatures w14:val="none"/>
        </w:rPr>
        <w:t>izjavu kojom se obvezuje da će u slučaju da njegova ponuda bude prihvaćena kao najpovoljnija, sklopiti ugovor o zamjeni nekretnina te da u cijelosti prihvaća uvjete javnog natječaja. </w:t>
      </w:r>
    </w:p>
    <w:p w14:paraId="4B021258" w14:textId="77777777" w:rsidR="009853FC" w:rsidRPr="009853FC" w:rsidRDefault="009853FC" w:rsidP="009853FC">
      <w:pPr>
        <w:spacing w:after="0" w:line="240" w:lineRule="auto"/>
        <w:ind w:left="735" w:right="30"/>
        <w:jc w:val="both"/>
        <w:textAlignment w:val="baseline"/>
        <w:rPr>
          <w:rFonts w:ascii="Segoe UI" w:eastAsia="Times New Roman" w:hAnsi="Segoe UI" w:cs="Segoe UI"/>
          <w:kern w:val="0"/>
          <w:sz w:val="18"/>
          <w:szCs w:val="18"/>
          <w:lang w:eastAsia="hr-HR"/>
          <w14:ligatures w14:val="none"/>
        </w:rPr>
      </w:pPr>
      <w:r w:rsidRPr="009853FC">
        <w:rPr>
          <w:rFonts w:ascii="Times New Roman" w:eastAsia="Times New Roman" w:hAnsi="Times New Roman" w:cs="Times New Roman"/>
          <w:kern w:val="0"/>
          <w:sz w:val="24"/>
          <w:szCs w:val="24"/>
          <w:lang w:eastAsia="hr-HR"/>
          <w14:ligatures w14:val="none"/>
        </w:rPr>
        <w:t> </w:t>
      </w:r>
    </w:p>
    <w:p w14:paraId="29869874" w14:textId="77777777" w:rsidR="009853FC" w:rsidRPr="009853FC" w:rsidRDefault="009853FC" w:rsidP="009853FC">
      <w:pPr>
        <w:spacing w:after="0" w:line="240" w:lineRule="auto"/>
        <w:ind w:left="15" w:firstLine="693"/>
        <w:jc w:val="both"/>
        <w:textAlignment w:val="baseline"/>
        <w:rPr>
          <w:rFonts w:ascii="Segoe UI" w:eastAsia="Times New Roman" w:hAnsi="Segoe UI" w:cs="Segoe UI"/>
          <w:kern w:val="0"/>
          <w:sz w:val="18"/>
          <w:szCs w:val="18"/>
          <w:lang w:eastAsia="hr-HR"/>
          <w14:ligatures w14:val="none"/>
        </w:rPr>
      </w:pPr>
      <w:r w:rsidRPr="009853FC">
        <w:rPr>
          <w:rFonts w:ascii="Times New Roman" w:eastAsia="Times New Roman" w:hAnsi="Times New Roman" w:cs="Times New Roman"/>
          <w:kern w:val="0"/>
          <w:sz w:val="24"/>
          <w:szCs w:val="24"/>
          <w:lang w:eastAsia="hr-HR"/>
          <w14:ligatures w14:val="none"/>
        </w:rPr>
        <w:t>Podnošenjem ponude na javni natječaj smatra se da je ponuditelj fizička osoba dao privolu za prikupljanje i obradu svojih osobnih podataka u svrhu provođenja javnog natječaja u skladu s Općom uredbom o zašiti podataka (GDPR).   </w:t>
      </w:r>
    </w:p>
    <w:p w14:paraId="2B9375DB" w14:textId="77777777" w:rsidR="009853FC" w:rsidRPr="009853FC" w:rsidRDefault="009853FC" w:rsidP="009853FC">
      <w:pPr>
        <w:spacing w:after="0" w:line="240" w:lineRule="auto"/>
        <w:ind w:left="30" w:right="60"/>
        <w:jc w:val="center"/>
        <w:textAlignment w:val="baseline"/>
        <w:rPr>
          <w:rFonts w:ascii="Times New Roman" w:eastAsia="Times New Roman" w:hAnsi="Times New Roman" w:cs="Times New Roman"/>
          <w:kern w:val="0"/>
          <w:sz w:val="24"/>
          <w:szCs w:val="24"/>
          <w:lang w:eastAsia="hr-HR"/>
          <w14:ligatures w14:val="none"/>
        </w:rPr>
      </w:pPr>
    </w:p>
    <w:p w14:paraId="531D129F" w14:textId="77777777" w:rsidR="009853FC" w:rsidRPr="009853FC" w:rsidRDefault="009853FC" w:rsidP="009853FC">
      <w:pPr>
        <w:spacing w:after="0" w:line="240" w:lineRule="auto"/>
        <w:ind w:left="15" w:right="60"/>
        <w:jc w:val="center"/>
        <w:textAlignment w:val="baseline"/>
        <w:rPr>
          <w:rFonts w:ascii="Segoe UI" w:eastAsia="Times New Roman" w:hAnsi="Segoe UI" w:cs="Segoe UI"/>
          <w:kern w:val="0"/>
          <w:sz w:val="18"/>
          <w:szCs w:val="18"/>
          <w:lang w:eastAsia="hr-HR"/>
          <w14:ligatures w14:val="none"/>
        </w:rPr>
      </w:pPr>
      <w:r w:rsidRPr="009853FC">
        <w:rPr>
          <w:rFonts w:ascii="Times New Roman" w:eastAsia="Times New Roman" w:hAnsi="Times New Roman" w:cs="Times New Roman"/>
          <w:kern w:val="0"/>
          <w:sz w:val="24"/>
          <w:szCs w:val="24"/>
          <w:lang w:eastAsia="hr-HR"/>
          <w14:ligatures w14:val="none"/>
        </w:rPr>
        <w:t>X.</w:t>
      </w:r>
    </w:p>
    <w:p w14:paraId="1D604338" w14:textId="77777777" w:rsidR="009853FC" w:rsidRPr="009853FC" w:rsidRDefault="009853FC" w:rsidP="009853FC">
      <w:pPr>
        <w:spacing w:after="0" w:line="240" w:lineRule="auto"/>
        <w:jc w:val="both"/>
        <w:textAlignment w:val="baseline"/>
        <w:rPr>
          <w:rFonts w:ascii="Segoe UI" w:eastAsia="Times New Roman" w:hAnsi="Segoe UI" w:cs="Segoe UI"/>
          <w:kern w:val="0"/>
          <w:sz w:val="18"/>
          <w:szCs w:val="18"/>
          <w:lang w:eastAsia="hr-HR"/>
          <w14:ligatures w14:val="none"/>
        </w:rPr>
      </w:pPr>
      <w:r w:rsidRPr="009853FC">
        <w:rPr>
          <w:rFonts w:ascii="Times New Roman" w:eastAsia="Times New Roman" w:hAnsi="Times New Roman" w:cs="Times New Roman"/>
          <w:kern w:val="0"/>
          <w:sz w:val="24"/>
          <w:szCs w:val="24"/>
          <w:lang w:eastAsia="hr-HR"/>
          <w14:ligatures w14:val="none"/>
        </w:rPr>
        <w:t xml:space="preserve">        </w:t>
      </w:r>
      <w:r w:rsidRPr="009853FC">
        <w:rPr>
          <w:rFonts w:ascii="Times New Roman" w:eastAsia="Times New Roman" w:hAnsi="Times New Roman" w:cs="Times New Roman"/>
          <w:kern w:val="0"/>
          <w:sz w:val="24"/>
          <w:szCs w:val="24"/>
          <w:lang w:eastAsia="hr-HR"/>
          <w14:ligatures w14:val="none"/>
        </w:rPr>
        <w:tab/>
        <w:t>Ponuditelj odnosno njegov punomoćnik može pisanim putem odustati od ponude u svako doba prije otvaranja ponuda pod uvjetom da se ponuda tog ponuditelja nakon što se otvori može identificirati.           </w:t>
      </w:r>
      <w:r w:rsidRPr="009853FC">
        <w:rPr>
          <w:rFonts w:ascii="Times New Roman" w:eastAsia="Times New Roman" w:hAnsi="Times New Roman" w:cs="Times New Roman"/>
          <w:color w:val="FF0000"/>
          <w:kern w:val="0"/>
          <w:sz w:val="24"/>
          <w:szCs w:val="24"/>
          <w:lang w:eastAsia="hr-HR"/>
          <w14:ligatures w14:val="none"/>
        </w:rPr>
        <w:t>   </w:t>
      </w:r>
    </w:p>
    <w:p w14:paraId="10FF6C93" w14:textId="77777777" w:rsidR="009853FC" w:rsidRPr="009853FC" w:rsidRDefault="009853FC" w:rsidP="009853FC">
      <w:pPr>
        <w:spacing w:after="0" w:line="240" w:lineRule="auto"/>
        <w:ind w:left="30"/>
        <w:jc w:val="center"/>
        <w:textAlignment w:val="baseline"/>
        <w:rPr>
          <w:rFonts w:ascii="Segoe UI" w:eastAsia="Times New Roman" w:hAnsi="Segoe UI" w:cs="Segoe UI"/>
          <w:kern w:val="0"/>
          <w:sz w:val="18"/>
          <w:szCs w:val="18"/>
          <w:lang w:eastAsia="hr-HR"/>
          <w14:ligatures w14:val="none"/>
        </w:rPr>
      </w:pPr>
      <w:r w:rsidRPr="009853FC">
        <w:rPr>
          <w:rFonts w:ascii="Times New Roman" w:eastAsia="Times New Roman" w:hAnsi="Times New Roman" w:cs="Times New Roman"/>
          <w:kern w:val="0"/>
          <w:sz w:val="24"/>
          <w:szCs w:val="24"/>
          <w:lang w:eastAsia="hr-HR"/>
          <w14:ligatures w14:val="none"/>
        </w:rPr>
        <w:t>XI.  </w:t>
      </w:r>
    </w:p>
    <w:p w14:paraId="31F503D8" w14:textId="77777777" w:rsidR="009853FC" w:rsidRPr="009853FC" w:rsidRDefault="009853FC" w:rsidP="009853FC">
      <w:pPr>
        <w:spacing w:after="0" w:line="240" w:lineRule="auto"/>
        <w:jc w:val="both"/>
        <w:textAlignment w:val="baseline"/>
        <w:rPr>
          <w:rFonts w:ascii="Segoe UI" w:eastAsia="Times New Roman" w:hAnsi="Segoe UI" w:cs="Segoe UI"/>
          <w:kern w:val="0"/>
          <w:sz w:val="18"/>
          <w:szCs w:val="18"/>
          <w:lang w:eastAsia="hr-HR"/>
          <w14:ligatures w14:val="none"/>
        </w:rPr>
      </w:pPr>
      <w:r w:rsidRPr="009853FC">
        <w:rPr>
          <w:rFonts w:ascii="Times New Roman" w:eastAsia="Times New Roman" w:hAnsi="Times New Roman" w:cs="Times New Roman"/>
          <w:kern w:val="0"/>
          <w:sz w:val="24"/>
          <w:szCs w:val="24"/>
          <w:lang w:eastAsia="hr-HR"/>
          <w14:ligatures w14:val="none"/>
        </w:rPr>
        <w:t>          </w:t>
      </w:r>
      <w:r w:rsidRPr="009853FC">
        <w:rPr>
          <w:rFonts w:ascii="Times New Roman" w:eastAsia="Times New Roman" w:hAnsi="Times New Roman" w:cs="Times New Roman"/>
          <w:kern w:val="0"/>
          <w:sz w:val="24"/>
          <w:szCs w:val="24"/>
          <w:lang w:eastAsia="hr-HR"/>
          <w14:ligatures w14:val="none"/>
        </w:rPr>
        <w:tab/>
        <w:t>Ponudu mogu podnijeti zajedno dva ili više ponuditelja.   </w:t>
      </w:r>
    </w:p>
    <w:p w14:paraId="1FA1310A" w14:textId="77777777" w:rsidR="009853FC" w:rsidRPr="009853FC" w:rsidRDefault="009853FC" w:rsidP="009853FC">
      <w:pPr>
        <w:spacing w:after="0" w:line="240" w:lineRule="auto"/>
        <w:ind w:right="30" w:firstLine="705"/>
        <w:jc w:val="both"/>
        <w:textAlignment w:val="baseline"/>
        <w:rPr>
          <w:rFonts w:ascii="Segoe UI" w:eastAsia="Times New Roman" w:hAnsi="Segoe UI" w:cs="Segoe UI"/>
          <w:kern w:val="0"/>
          <w:sz w:val="18"/>
          <w:szCs w:val="18"/>
          <w:lang w:eastAsia="hr-HR"/>
          <w14:ligatures w14:val="none"/>
        </w:rPr>
      </w:pPr>
      <w:r w:rsidRPr="009853FC">
        <w:rPr>
          <w:rFonts w:ascii="Times New Roman" w:eastAsia="Times New Roman" w:hAnsi="Times New Roman" w:cs="Times New Roman"/>
          <w:kern w:val="0"/>
          <w:sz w:val="24"/>
          <w:szCs w:val="24"/>
          <w:lang w:eastAsia="hr-HR"/>
          <w14:ligatures w14:val="none"/>
        </w:rPr>
        <w:t>Zajednička ponuda obvezuje sve ponuditelje koji podnose zajedničku ponudu.   </w:t>
      </w:r>
    </w:p>
    <w:p w14:paraId="05E30F9F" w14:textId="77777777" w:rsidR="009853FC" w:rsidRPr="009853FC" w:rsidRDefault="009853FC" w:rsidP="009853FC">
      <w:pPr>
        <w:spacing w:after="0" w:line="240" w:lineRule="auto"/>
        <w:ind w:right="30" w:firstLine="705"/>
        <w:jc w:val="both"/>
        <w:textAlignment w:val="baseline"/>
        <w:rPr>
          <w:rFonts w:ascii="Segoe UI" w:eastAsia="Times New Roman" w:hAnsi="Segoe UI" w:cs="Segoe UI"/>
          <w:kern w:val="0"/>
          <w:sz w:val="18"/>
          <w:szCs w:val="18"/>
          <w:lang w:eastAsia="hr-HR"/>
          <w14:ligatures w14:val="none"/>
        </w:rPr>
      </w:pPr>
      <w:r w:rsidRPr="009853FC">
        <w:rPr>
          <w:rFonts w:ascii="Times New Roman" w:eastAsia="Times New Roman" w:hAnsi="Times New Roman" w:cs="Times New Roman"/>
          <w:kern w:val="0"/>
          <w:sz w:val="24"/>
          <w:szCs w:val="24"/>
          <w:lang w:eastAsia="hr-HR"/>
          <w14:ligatures w14:val="none"/>
        </w:rPr>
        <w:t>Svi ponuditelji solidarno odgovaraju za uredno ispunjenje obveze.   </w:t>
      </w:r>
    </w:p>
    <w:p w14:paraId="72DB0912" w14:textId="77777777" w:rsidR="009853FC" w:rsidRPr="009853FC" w:rsidRDefault="009853FC" w:rsidP="009853FC">
      <w:pPr>
        <w:spacing w:after="0" w:line="240" w:lineRule="auto"/>
        <w:ind w:right="30" w:firstLine="705"/>
        <w:jc w:val="both"/>
        <w:textAlignment w:val="baseline"/>
        <w:rPr>
          <w:rFonts w:ascii="Segoe UI" w:eastAsia="Times New Roman" w:hAnsi="Segoe UI" w:cs="Segoe UI"/>
          <w:kern w:val="0"/>
          <w:sz w:val="18"/>
          <w:szCs w:val="18"/>
          <w:lang w:eastAsia="hr-HR"/>
          <w14:ligatures w14:val="none"/>
        </w:rPr>
      </w:pPr>
      <w:r w:rsidRPr="009853FC">
        <w:rPr>
          <w:rFonts w:ascii="Times New Roman" w:eastAsia="Times New Roman" w:hAnsi="Times New Roman" w:cs="Times New Roman"/>
          <w:kern w:val="0"/>
          <w:sz w:val="24"/>
          <w:szCs w:val="24"/>
          <w:lang w:eastAsia="hr-HR"/>
          <w14:ligatures w14:val="none"/>
        </w:rPr>
        <w:t>Zajednička ponuda mora sadržavati i ovlaštenje za jednog ponuditelja da zastupa sve ponuditelje što se dokazuje uredno potpisanom punomoći od strane svih ponuditelja.   </w:t>
      </w:r>
    </w:p>
    <w:p w14:paraId="57F7EE39" w14:textId="77777777" w:rsidR="009853FC" w:rsidRPr="009853FC" w:rsidRDefault="009853FC" w:rsidP="009853FC">
      <w:pPr>
        <w:spacing w:after="0" w:line="240" w:lineRule="auto"/>
        <w:ind w:left="15"/>
        <w:textAlignment w:val="baseline"/>
        <w:rPr>
          <w:rFonts w:ascii="Segoe UI" w:eastAsia="Times New Roman" w:hAnsi="Segoe UI" w:cs="Segoe UI"/>
          <w:kern w:val="0"/>
          <w:sz w:val="18"/>
          <w:szCs w:val="18"/>
          <w:lang w:eastAsia="hr-HR"/>
          <w14:ligatures w14:val="none"/>
        </w:rPr>
      </w:pPr>
      <w:r w:rsidRPr="009853FC">
        <w:rPr>
          <w:rFonts w:ascii="Times New Roman" w:eastAsia="Times New Roman" w:hAnsi="Times New Roman" w:cs="Times New Roman"/>
          <w:kern w:val="0"/>
          <w:sz w:val="24"/>
          <w:szCs w:val="24"/>
          <w:lang w:eastAsia="hr-HR"/>
          <w14:ligatures w14:val="none"/>
        </w:rPr>
        <w:t>   </w:t>
      </w:r>
    </w:p>
    <w:p w14:paraId="5D7AF61E" w14:textId="77777777" w:rsidR="009853FC" w:rsidRPr="009853FC" w:rsidRDefault="009853FC" w:rsidP="009853FC">
      <w:pPr>
        <w:spacing w:after="0" w:line="240" w:lineRule="auto"/>
        <w:ind w:left="30" w:right="45"/>
        <w:jc w:val="center"/>
        <w:textAlignment w:val="baseline"/>
        <w:rPr>
          <w:rFonts w:ascii="Segoe UI" w:eastAsia="Times New Roman" w:hAnsi="Segoe UI" w:cs="Segoe UI"/>
          <w:kern w:val="0"/>
          <w:sz w:val="18"/>
          <w:szCs w:val="18"/>
          <w:lang w:eastAsia="hr-HR"/>
          <w14:ligatures w14:val="none"/>
        </w:rPr>
      </w:pPr>
      <w:r w:rsidRPr="009853FC">
        <w:rPr>
          <w:rFonts w:ascii="Times New Roman" w:eastAsia="Times New Roman" w:hAnsi="Times New Roman" w:cs="Times New Roman"/>
          <w:kern w:val="0"/>
          <w:sz w:val="24"/>
          <w:szCs w:val="24"/>
          <w:lang w:eastAsia="hr-HR"/>
          <w14:ligatures w14:val="none"/>
        </w:rPr>
        <w:t> XII.   </w:t>
      </w:r>
    </w:p>
    <w:p w14:paraId="5140CEF0" w14:textId="77777777" w:rsidR="009853FC" w:rsidRPr="009853FC" w:rsidRDefault="009853FC" w:rsidP="009853FC">
      <w:pPr>
        <w:spacing w:after="0" w:line="240" w:lineRule="auto"/>
        <w:jc w:val="both"/>
        <w:textAlignment w:val="baseline"/>
        <w:rPr>
          <w:rFonts w:ascii="Segoe UI" w:eastAsia="Times New Roman" w:hAnsi="Segoe UI" w:cs="Segoe UI"/>
          <w:kern w:val="0"/>
          <w:sz w:val="18"/>
          <w:szCs w:val="18"/>
          <w:lang w:eastAsia="hr-HR"/>
          <w14:ligatures w14:val="none"/>
        </w:rPr>
      </w:pPr>
      <w:r w:rsidRPr="009853FC">
        <w:rPr>
          <w:rFonts w:ascii="Times New Roman" w:eastAsia="Times New Roman" w:hAnsi="Times New Roman" w:cs="Times New Roman"/>
          <w:kern w:val="0"/>
          <w:sz w:val="24"/>
          <w:szCs w:val="24"/>
          <w:lang w:eastAsia="hr-HR"/>
          <w14:ligatures w14:val="none"/>
        </w:rPr>
        <w:t>         Postupak javnog natječaja provodi Povjerenstvo za prodaju građevinskog zemljišta u vlasništvu Grada Osijeka.   </w:t>
      </w:r>
    </w:p>
    <w:p w14:paraId="3E4FB88F" w14:textId="77777777" w:rsidR="009853FC" w:rsidRPr="009853FC" w:rsidRDefault="009853FC" w:rsidP="009853FC">
      <w:pPr>
        <w:spacing w:after="0" w:line="240" w:lineRule="auto"/>
        <w:ind w:right="30" w:firstLine="705"/>
        <w:jc w:val="both"/>
        <w:textAlignment w:val="baseline"/>
        <w:rPr>
          <w:rFonts w:ascii="Segoe UI" w:eastAsia="Times New Roman" w:hAnsi="Segoe UI" w:cs="Segoe UI"/>
          <w:kern w:val="0"/>
          <w:sz w:val="18"/>
          <w:szCs w:val="18"/>
          <w:lang w:eastAsia="hr-HR"/>
          <w14:ligatures w14:val="none"/>
        </w:rPr>
      </w:pPr>
      <w:r w:rsidRPr="009853FC">
        <w:rPr>
          <w:rFonts w:ascii="Times New Roman" w:eastAsia="Times New Roman" w:hAnsi="Times New Roman" w:cs="Times New Roman"/>
          <w:kern w:val="0"/>
          <w:sz w:val="24"/>
          <w:szCs w:val="24"/>
          <w:lang w:eastAsia="hr-HR"/>
          <w14:ligatures w14:val="none"/>
        </w:rPr>
        <w:t>Povjerenstvo o provedenom javnom natječaju i javnom otvaranju ponuda sačinjava zapisnik.   </w:t>
      </w:r>
    </w:p>
    <w:p w14:paraId="13682AF5" w14:textId="77777777" w:rsidR="009853FC" w:rsidRPr="009853FC" w:rsidRDefault="009853FC" w:rsidP="009853FC">
      <w:pPr>
        <w:spacing w:after="0" w:line="240" w:lineRule="auto"/>
        <w:ind w:right="30" w:firstLine="705"/>
        <w:jc w:val="both"/>
        <w:textAlignment w:val="baseline"/>
        <w:rPr>
          <w:rFonts w:ascii="Segoe UI" w:eastAsia="Times New Roman" w:hAnsi="Segoe UI" w:cs="Segoe UI"/>
          <w:kern w:val="0"/>
          <w:sz w:val="18"/>
          <w:szCs w:val="18"/>
          <w:lang w:eastAsia="hr-HR"/>
          <w14:ligatures w14:val="none"/>
        </w:rPr>
      </w:pPr>
      <w:r w:rsidRPr="009853FC">
        <w:rPr>
          <w:rFonts w:ascii="Times New Roman" w:eastAsia="Times New Roman" w:hAnsi="Times New Roman" w:cs="Times New Roman"/>
          <w:kern w:val="0"/>
          <w:sz w:val="24"/>
          <w:szCs w:val="24"/>
          <w:lang w:eastAsia="hr-HR"/>
          <w14:ligatures w14:val="none"/>
        </w:rPr>
        <w:t>Ponuditelj, odnosno njegov punomoćnik koji prisustvuje otvaranju ponuda može iznijeti prigovor u svezi s postupkom otvaranja ponuda i sadržajem ponude drugih ponuditelja koji će se unijeti u zapisnik.   </w:t>
      </w:r>
    </w:p>
    <w:p w14:paraId="1E44A6CA" w14:textId="77777777" w:rsidR="009853FC" w:rsidRPr="009853FC" w:rsidRDefault="009853FC" w:rsidP="009853FC">
      <w:pPr>
        <w:spacing w:after="0" w:line="240" w:lineRule="auto"/>
        <w:ind w:left="15"/>
        <w:textAlignment w:val="baseline"/>
        <w:rPr>
          <w:rFonts w:ascii="Segoe UI" w:eastAsia="Times New Roman" w:hAnsi="Segoe UI" w:cs="Segoe UI"/>
          <w:kern w:val="0"/>
          <w:sz w:val="18"/>
          <w:szCs w:val="18"/>
          <w:lang w:eastAsia="hr-HR"/>
          <w14:ligatures w14:val="none"/>
        </w:rPr>
      </w:pPr>
      <w:r w:rsidRPr="009853FC">
        <w:rPr>
          <w:rFonts w:ascii="Times New Roman" w:eastAsia="Times New Roman" w:hAnsi="Times New Roman" w:cs="Times New Roman"/>
          <w:kern w:val="0"/>
          <w:sz w:val="24"/>
          <w:szCs w:val="24"/>
          <w:lang w:eastAsia="hr-HR"/>
          <w14:ligatures w14:val="none"/>
        </w:rPr>
        <w:t>   </w:t>
      </w:r>
    </w:p>
    <w:p w14:paraId="4ABF462F" w14:textId="77777777" w:rsidR="009853FC" w:rsidRPr="009853FC" w:rsidRDefault="009853FC" w:rsidP="009853FC">
      <w:pPr>
        <w:spacing w:after="0" w:line="240" w:lineRule="auto"/>
        <w:ind w:left="30" w:right="45"/>
        <w:jc w:val="center"/>
        <w:textAlignment w:val="baseline"/>
        <w:rPr>
          <w:rFonts w:ascii="Segoe UI" w:eastAsia="Times New Roman" w:hAnsi="Segoe UI" w:cs="Segoe UI"/>
          <w:kern w:val="0"/>
          <w:sz w:val="18"/>
          <w:szCs w:val="18"/>
          <w:lang w:eastAsia="hr-HR"/>
          <w14:ligatures w14:val="none"/>
        </w:rPr>
      </w:pPr>
      <w:r w:rsidRPr="009853FC">
        <w:rPr>
          <w:rFonts w:ascii="Times New Roman" w:eastAsia="Times New Roman" w:hAnsi="Times New Roman" w:cs="Times New Roman"/>
          <w:kern w:val="0"/>
          <w:sz w:val="24"/>
          <w:szCs w:val="24"/>
          <w:lang w:eastAsia="hr-HR"/>
          <w14:ligatures w14:val="none"/>
        </w:rPr>
        <w:t>XIII.   </w:t>
      </w:r>
    </w:p>
    <w:p w14:paraId="26F458C2" w14:textId="77777777" w:rsidR="009853FC" w:rsidRPr="009853FC" w:rsidRDefault="009853FC" w:rsidP="009853FC">
      <w:pPr>
        <w:spacing w:after="0" w:line="240" w:lineRule="auto"/>
        <w:jc w:val="both"/>
        <w:textAlignment w:val="baseline"/>
        <w:rPr>
          <w:rFonts w:ascii="Segoe UI" w:eastAsia="Times New Roman" w:hAnsi="Segoe UI" w:cs="Segoe UI"/>
          <w:kern w:val="0"/>
          <w:sz w:val="18"/>
          <w:szCs w:val="18"/>
          <w:lang w:eastAsia="hr-HR"/>
          <w14:ligatures w14:val="none"/>
        </w:rPr>
      </w:pPr>
      <w:r w:rsidRPr="009853FC">
        <w:rPr>
          <w:rFonts w:ascii="Times New Roman" w:eastAsia="Times New Roman" w:hAnsi="Times New Roman" w:cs="Times New Roman"/>
          <w:color w:val="FF0000"/>
          <w:kern w:val="0"/>
          <w:sz w:val="24"/>
          <w:szCs w:val="24"/>
          <w:lang w:eastAsia="hr-HR"/>
          <w14:ligatures w14:val="none"/>
        </w:rPr>
        <w:t xml:space="preserve">           </w:t>
      </w:r>
      <w:r w:rsidRPr="009853FC">
        <w:rPr>
          <w:rFonts w:ascii="Times New Roman" w:eastAsia="Times New Roman" w:hAnsi="Times New Roman" w:cs="Times New Roman"/>
          <w:kern w:val="0"/>
          <w:sz w:val="24"/>
          <w:szCs w:val="24"/>
          <w:lang w:eastAsia="hr-HR"/>
          <w14:ligatures w14:val="none"/>
        </w:rPr>
        <w:t>Nepravodobne, neuredne i nepotpune ponude se neće razmatrati, a potpune i pravodobne koje ne ispunjavaju sve natječajne uvjete će se smatrati neprihvatljivim.   </w:t>
      </w:r>
    </w:p>
    <w:p w14:paraId="06FDE299" w14:textId="77777777" w:rsidR="009853FC" w:rsidRPr="009853FC" w:rsidRDefault="009853FC" w:rsidP="009853FC">
      <w:pPr>
        <w:spacing w:after="0" w:line="240" w:lineRule="auto"/>
        <w:ind w:right="30" w:firstLine="705"/>
        <w:jc w:val="both"/>
        <w:textAlignment w:val="baseline"/>
        <w:rPr>
          <w:rFonts w:ascii="Segoe UI" w:eastAsia="Times New Roman" w:hAnsi="Segoe UI" w:cs="Segoe UI"/>
          <w:kern w:val="0"/>
          <w:sz w:val="18"/>
          <w:szCs w:val="18"/>
          <w:lang w:eastAsia="hr-HR"/>
          <w14:ligatures w14:val="none"/>
        </w:rPr>
      </w:pPr>
      <w:r w:rsidRPr="009853FC">
        <w:rPr>
          <w:rFonts w:ascii="Times New Roman" w:eastAsia="Times New Roman" w:hAnsi="Times New Roman" w:cs="Times New Roman"/>
          <w:kern w:val="0"/>
          <w:sz w:val="24"/>
          <w:szCs w:val="24"/>
          <w:lang w:eastAsia="hr-HR"/>
          <w14:ligatures w14:val="none"/>
        </w:rPr>
        <w:t>Iznimno, u slučaju da na natječaj pristigne samo jedna ponuda i da ista ne sadrži sve tražene priloge (dokumente), Grad Osijek pozvat će ponuditelja da u određenom roku dopuni takvu ponudu, pod uvjetom da je u natječajnom roku izvršena uplata jamčevine.</w:t>
      </w:r>
    </w:p>
    <w:p w14:paraId="54EAAC12" w14:textId="77777777" w:rsidR="009853FC" w:rsidRPr="009853FC" w:rsidRDefault="009853FC" w:rsidP="009853FC">
      <w:pPr>
        <w:spacing w:after="0" w:line="240" w:lineRule="auto"/>
        <w:ind w:left="495"/>
        <w:jc w:val="both"/>
        <w:textAlignment w:val="baseline"/>
        <w:rPr>
          <w:rFonts w:ascii="Segoe UI" w:eastAsia="Times New Roman" w:hAnsi="Segoe UI" w:cs="Segoe UI"/>
          <w:kern w:val="0"/>
          <w:sz w:val="18"/>
          <w:szCs w:val="18"/>
          <w:lang w:eastAsia="hr-HR"/>
          <w14:ligatures w14:val="none"/>
        </w:rPr>
      </w:pPr>
      <w:r w:rsidRPr="009853FC">
        <w:rPr>
          <w:rFonts w:ascii="Times New Roman" w:eastAsia="Times New Roman" w:hAnsi="Times New Roman" w:cs="Times New Roman"/>
          <w:kern w:val="0"/>
          <w:sz w:val="24"/>
          <w:szCs w:val="24"/>
          <w:lang w:eastAsia="hr-HR"/>
          <w14:ligatures w14:val="none"/>
        </w:rPr>
        <w:t>          </w:t>
      </w:r>
    </w:p>
    <w:p w14:paraId="49D819FC" w14:textId="77777777" w:rsidR="009853FC" w:rsidRPr="009853FC" w:rsidRDefault="009853FC" w:rsidP="009853FC">
      <w:pPr>
        <w:spacing w:after="0" w:line="240" w:lineRule="auto"/>
        <w:jc w:val="center"/>
        <w:textAlignment w:val="baseline"/>
        <w:rPr>
          <w:rFonts w:ascii="Segoe UI" w:eastAsia="Times New Roman" w:hAnsi="Segoe UI" w:cs="Segoe UI"/>
          <w:kern w:val="0"/>
          <w:sz w:val="18"/>
          <w:szCs w:val="18"/>
          <w:lang w:eastAsia="hr-HR"/>
          <w14:ligatures w14:val="none"/>
        </w:rPr>
      </w:pPr>
      <w:r w:rsidRPr="009853FC">
        <w:rPr>
          <w:rFonts w:ascii="Times New Roman" w:eastAsia="Times New Roman" w:hAnsi="Times New Roman" w:cs="Times New Roman"/>
          <w:kern w:val="0"/>
          <w:sz w:val="24"/>
          <w:szCs w:val="24"/>
          <w:lang w:eastAsia="hr-HR"/>
          <w14:ligatures w14:val="none"/>
        </w:rPr>
        <w:t>XIV. </w:t>
      </w:r>
    </w:p>
    <w:p w14:paraId="0269C486" w14:textId="77777777" w:rsidR="009853FC" w:rsidRPr="009853FC" w:rsidRDefault="009853FC" w:rsidP="009853FC">
      <w:pPr>
        <w:spacing w:after="0" w:line="240" w:lineRule="auto"/>
        <w:ind w:firstLine="705"/>
        <w:jc w:val="both"/>
        <w:textAlignment w:val="baseline"/>
        <w:rPr>
          <w:rFonts w:ascii="Segoe UI" w:eastAsia="Times New Roman" w:hAnsi="Segoe UI" w:cs="Segoe UI"/>
          <w:color w:val="000000"/>
          <w:kern w:val="0"/>
          <w:sz w:val="18"/>
          <w:szCs w:val="18"/>
          <w:lang w:eastAsia="hr-HR"/>
          <w14:ligatures w14:val="none"/>
        </w:rPr>
      </w:pPr>
      <w:r w:rsidRPr="009853FC">
        <w:rPr>
          <w:rFonts w:ascii="Times New Roman" w:eastAsia="Times New Roman" w:hAnsi="Times New Roman" w:cs="Times New Roman"/>
          <w:color w:val="000000"/>
          <w:kern w:val="0"/>
          <w:sz w:val="24"/>
          <w:szCs w:val="24"/>
          <w:lang w:eastAsia="hr-HR"/>
          <w14:ligatures w14:val="none"/>
        </w:rPr>
        <w:t xml:space="preserve">Najpovoljnijim ponuditeljem u postupku ove zamjene zemljišta smatra se ponuditelj koji je vlasnik/suvlasnik nekretnine iz točke I. ovog natječaja </w:t>
      </w:r>
      <w:r w:rsidRPr="009853FC">
        <w:rPr>
          <w:rFonts w:ascii="Times New Roman" w:eastAsia="Times New Roman" w:hAnsi="Times New Roman" w:cs="Times New Roman"/>
          <w:b/>
          <w:bCs/>
          <w:color w:val="000000"/>
          <w:kern w:val="0"/>
          <w:sz w:val="24"/>
          <w:szCs w:val="24"/>
          <w:lang w:eastAsia="hr-HR"/>
          <w14:ligatures w14:val="none"/>
        </w:rPr>
        <w:t xml:space="preserve"> </w:t>
      </w:r>
      <w:r w:rsidRPr="009853FC">
        <w:rPr>
          <w:rFonts w:ascii="Times New Roman" w:eastAsia="Times New Roman" w:hAnsi="Times New Roman" w:cs="Times New Roman"/>
          <w:color w:val="000000"/>
          <w:kern w:val="0"/>
          <w:sz w:val="24"/>
          <w:szCs w:val="24"/>
          <w:lang w:eastAsia="hr-HR"/>
          <w14:ligatures w14:val="none"/>
        </w:rPr>
        <w:t>pod  uvjetom da ispunjava i sve druge uvjete natječaja.  </w:t>
      </w:r>
    </w:p>
    <w:p w14:paraId="2EA4F257" w14:textId="77777777" w:rsidR="009853FC" w:rsidRPr="009853FC" w:rsidRDefault="009853FC" w:rsidP="009853FC">
      <w:pPr>
        <w:spacing w:after="0" w:line="240" w:lineRule="auto"/>
        <w:jc w:val="both"/>
        <w:textAlignment w:val="baseline"/>
        <w:rPr>
          <w:rFonts w:ascii="Segoe UI" w:eastAsia="Times New Roman" w:hAnsi="Segoe UI" w:cs="Segoe UI"/>
          <w:kern w:val="0"/>
          <w:sz w:val="18"/>
          <w:szCs w:val="18"/>
          <w:lang w:eastAsia="hr-HR"/>
          <w14:ligatures w14:val="none"/>
        </w:rPr>
      </w:pPr>
      <w:r w:rsidRPr="009853FC">
        <w:rPr>
          <w:rFonts w:ascii="Times New Roman" w:eastAsia="Times New Roman" w:hAnsi="Times New Roman" w:cs="Times New Roman"/>
          <w:kern w:val="0"/>
          <w:sz w:val="24"/>
          <w:szCs w:val="24"/>
          <w:lang w:eastAsia="hr-HR"/>
          <w14:ligatures w14:val="none"/>
        </w:rPr>
        <w:t>           Ako najpovoljniji ponuditelj odustane od ponude, jamčevina mu se ne vraća. </w:t>
      </w:r>
    </w:p>
    <w:p w14:paraId="08F1CD27" w14:textId="77777777" w:rsidR="009853FC" w:rsidRPr="009853FC" w:rsidRDefault="009853FC" w:rsidP="009853FC">
      <w:pPr>
        <w:spacing w:after="0" w:line="240" w:lineRule="auto"/>
        <w:ind w:left="75"/>
        <w:jc w:val="center"/>
        <w:textAlignment w:val="baseline"/>
        <w:rPr>
          <w:rFonts w:ascii="Segoe UI" w:eastAsia="Times New Roman" w:hAnsi="Segoe UI" w:cs="Segoe UI"/>
          <w:kern w:val="0"/>
          <w:sz w:val="18"/>
          <w:szCs w:val="18"/>
          <w:lang w:eastAsia="hr-HR"/>
          <w14:ligatures w14:val="none"/>
        </w:rPr>
      </w:pPr>
      <w:r w:rsidRPr="009853FC">
        <w:rPr>
          <w:rFonts w:ascii="Times New Roman" w:eastAsia="Times New Roman" w:hAnsi="Times New Roman" w:cs="Times New Roman"/>
          <w:kern w:val="0"/>
          <w:sz w:val="24"/>
          <w:szCs w:val="24"/>
          <w:lang w:eastAsia="hr-HR"/>
          <w14:ligatures w14:val="none"/>
        </w:rPr>
        <w:t> </w:t>
      </w:r>
    </w:p>
    <w:p w14:paraId="3F57F79B" w14:textId="77777777" w:rsidR="009853FC" w:rsidRPr="009853FC" w:rsidRDefault="009853FC" w:rsidP="009853FC">
      <w:pPr>
        <w:spacing w:after="0" w:line="240" w:lineRule="auto"/>
        <w:ind w:left="30"/>
        <w:jc w:val="center"/>
        <w:textAlignment w:val="baseline"/>
        <w:rPr>
          <w:rFonts w:ascii="Times New Roman" w:eastAsia="Times New Roman" w:hAnsi="Times New Roman" w:cs="Times New Roman"/>
          <w:kern w:val="0"/>
          <w:sz w:val="24"/>
          <w:szCs w:val="24"/>
          <w:lang w:eastAsia="hr-HR"/>
          <w14:ligatures w14:val="none"/>
        </w:rPr>
      </w:pPr>
    </w:p>
    <w:p w14:paraId="2CC2D61E" w14:textId="77777777" w:rsidR="009853FC" w:rsidRPr="009853FC" w:rsidRDefault="009853FC" w:rsidP="009853FC">
      <w:pPr>
        <w:spacing w:after="0" w:line="240" w:lineRule="auto"/>
        <w:ind w:left="30"/>
        <w:jc w:val="center"/>
        <w:textAlignment w:val="baseline"/>
        <w:rPr>
          <w:rFonts w:ascii="Times New Roman" w:eastAsia="Times New Roman" w:hAnsi="Times New Roman" w:cs="Times New Roman"/>
          <w:kern w:val="0"/>
          <w:sz w:val="24"/>
          <w:szCs w:val="24"/>
          <w:lang w:eastAsia="hr-HR"/>
          <w14:ligatures w14:val="none"/>
        </w:rPr>
      </w:pPr>
    </w:p>
    <w:p w14:paraId="499D0A73" w14:textId="77777777" w:rsidR="009853FC" w:rsidRPr="009853FC" w:rsidRDefault="009853FC" w:rsidP="009853FC">
      <w:pPr>
        <w:spacing w:after="0" w:line="240" w:lineRule="auto"/>
        <w:ind w:left="30"/>
        <w:jc w:val="center"/>
        <w:textAlignment w:val="baseline"/>
        <w:rPr>
          <w:rFonts w:ascii="Segoe UI" w:eastAsia="Times New Roman" w:hAnsi="Segoe UI" w:cs="Segoe UI"/>
          <w:kern w:val="0"/>
          <w:sz w:val="18"/>
          <w:szCs w:val="18"/>
          <w:lang w:eastAsia="hr-HR"/>
          <w14:ligatures w14:val="none"/>
        </w:rPr>
      </w:pPr>
      <w:r w:rsidRPr="009853FC">
        <w:rPr>
          <w:rFonts w:ascii="Times New Roman" w:eastAsia="Times New Roman" w:hAnsi="Times New Roman" w:cs="Times New Roman"/>
          <w:kern w:val="0"/>
          <w:sz w:val="24"/>
          <w:szCs w:val="24"/>
          <w:lang w:eastAsia="hr-HR"/>
          <w14:ligatures w14:val="none"/>
        </w:rPr>
        <w:lastRenderedPageBreak/>
        <w:t>XV.  </w:t>
      </w:r>
    </w:p>
    <w:p w14:paraId="28A6B78B" w14:textId="1D4C1AAE" w:rsidR="009853FC" w:rsidRPr="009853FC" w:rsidRDefault="009853FC" w:rsidP="009853FC">
      <w:pPr>
        <w:spacing w:after="0" w:line="240" w:lineRule="auto"/>
        <w:jc w:val="both"/>
        <w:textAlignment w:val="baseline"/>
        <w:rPr>
          <w:rFonts w:ascii="Segoe UI" w:eastAsia="Times New Roman" w:hAnsi="Segoe UI" w:cs="Segoe UI"/>
          <w:kern w:val="0"/>
          <w:sz w:val="18"/>
          <w:szCs w:val="18"/>
          <w:lang w:eastAsia="hr-HR"/>
          <w14:ligatures w14:val="none"/>
        </w:rPr>
      </w:pPr>
      <w:r w:rsidRPr="009853FC">
        <w:rPr>
          <w:rFonts w:ascii="Times New Roman" w:eastAsia="Times New Roman" w:hAnsi="Times New Roman" w:cs="Times New Roman"/>
          <w:kern w:val="0"/>
          <w:sz w:val="24"/>
          <w:szCs w:val="24"/>
          <w:lang w:eastAsia="hr-HR"/>
          <w14:ligatures w14:val="none"/>
        </w:rPr>
        <w:t> </w:t>
      </w:r>
      <w:r w:rsidRPr="009853FC">
        <w:rPr>
          <w:rFonts w:ascii="Calibri" w:eastAsia="Times New Roman" w:hAnsi="Calibri" w:cs="Calibri"/>
          <w:kern w:val="0"/>
          <w:sz w:val="24"/>
          <w:szCs w:val="24"/>
          <w:lang w:eastAsia="hr-HR"/>
          <w14:ligatures w14:val="none"/>
        </w:rPr>
        <w:tab/>
      </w:r>
      <w:r w:rsidRPr="009853FC">
        <w:rPr>
          <w:rFonts w:ascii="Times New Roman" w:eastAsia="Times New Roman" w:hAnsi="Times New Roman" w:cs="Times New Roman"/>
          <w:kern w:val="0"/>
          <w:sz w:val="24"/>
          <w:szCs w:val="24"/>
          <w:lang w:eastAsia="hr-HR"/>
          <w14:ligatures w14:val="none"/>
        </w:rPr>
        <w:t>Na temelju uvjeta natječaja i prijedloga Upravnog odjela za gospodarenje imovinom i vlasničko-pravne</w:t>
      </w:r>
      <w:r>
        <w:rPr>
          <w:rFonts w:ascii="Times New Roman" w:eastAsia="Times New Roman" w:hAnsi="Times New Roman" w:cs="Times New Roman"/>
          <w:kern w:val="0"/>
          <w:sz w:val="24"/>
          <w:szCs w:val="24"/>
          <w:lang w:eastAsia="hr-HR"/>
          <w14:ligatures w14:val="none"/>
        </w:rPr>
        <w:t xml:space="preserve"> </w:t>
      </w:r>
      <w:r w:rsidRPr="009853FC">
        <w:rPr>
          <w:rFonts w:ascii="Times New Roman" w:eastAsia="Times New Roman" w:hAnsi="Times New Roman" w:cs="Times New Roman"/>
          <w:kern w:val="0"/>
          <w:sz w:val="24"/>
          <w:szCs w:val="24"/>
          <w:lang w:eastAsia="hr-HR"/>
          <w14:ligatures w14:val="none"/>
        </w:rPr>
        <w:t>odnose, Rješenje o odabiru najpovoljnijeg ponuditelja donosi Gradonačelnik.</w:t>
      </w:r>
    </w:p>
    <w:p w14:paraId="1EDC1A34" w14:textId="77777777" w:rsidR="009853FC" w:rsidRPr="009853FC" w:rsidRDefault="009853FC" w:rsidP="009853FC">
      <w:pPr>
        <w:spacing w:after="0" w:line="240" w:lineRule="auto"/>
        <w:ind w:right="30"/>
        <w:jc w:val="both"/>
        <w:textAlignment w:val="baseline"/>
        <w:rPr>
          <w:rFonts w:ascii="Segoe UI" w:eastAsia="Times New Roman" w:hAnsi="Segoe UI" w:cs="Segoe UI"/>
          <w:kern w:val="0"/>
          <w:sz w:val="18"/>
          <w:szCs w:val="18"/>
          <w:lang w:eastAsia="hr-HR"/>
          <w14:ligatures w14:val="none"/>
        </w:rPr>
      </w:pPr>
      <w:r w:rsidRPr="009853FC">
        <w:rPr>
          <w:rFonts w:ascii="Times New Roman" w:eastAsia="Times New Roman" w:hAnsi="Times New Roman" w:cs="Times New Roman"/>
          <w:kern w:val="0"/>
          <w:sz w:val="24"/>
          <w:szCs w:val="24"/>
          <w:lang w:eastAsia="hr-HR"/>
          <w14:ligatures w14:val="none"/>
        </w:rPr>
        <w:t>           Na Rješenje se, radi njegova preispitivanja, može uložiti prigovor Gradonačelniku, u roku osam dana od dana dostave.   </w:t>
      </w:r>
    </w:p>
    <w:p w14:paraId="7CE5F409" w14:textId="77777777" w:rsidR="009853FC" w:rsidRPr="009853FC" w:rsidRDefault="009853FC" w:rsidP="009853FC">
      <w:pPr>
        <w:spacing w:after="0" w:line="240" w:lineRule="auto"/>
        <w:ind w:right="30"/>
        <w:jc w:val="both"/>
        <w:textAlignment w:val="baseline"/>
        <w:rPr>
          <w:rFonts w:ascii="Segoe UI" w:eastAsia="Times New Roman" w:hAnsi="Segoe UI" w:cs="Segoe UI"/>
          <w:kern w:val="0"/>
          <w:sz w:val="18"/>
          <w:szCs w:val="18"/>
          <w:lang w:eastAsia="hr-HR"/>
          <w14:ligatures w14:val="none"/>
        </w:rPr>
      </w:pPr>
      <w:r w:rsidRPr="009853FC">
        <w:rPr>
          <w:rFonts w:ascii="Times New Roman" w:eastAsia="Times New Roman" w:hAnsi="Times New Roman" w:cs="Times New Roman"/>
          <w:kern w:val="0"/>
          <w:sz w:val="24"/>
          <w:szCs w:val="24"/>
          <w:lang w:eastAsia="hr-HR"/>
          <w14:ligatures w14:val="none"/>
        </w:rPr>
        <w:t>           Rješenje o prigovoru je konačno.   </w:t>
      </w:r>
    </w:p>
    <w:p w14:paraId="1CCFF17C" w14:textId="77777777" w:rsidR="009853FC" w:rsidRPr="009853FC" w:rsidRDefault="009853FC" w:rsidP="009853FC">
      <w:pPr>
        <w:spacing w:after="0" w:line="240" w:lineRule="auto"/>
        <w:ind w:right="30"/>
        <w:jc w:val="both"/>
        <w:textAlignment w:val="baseline"/>
        <w:rPr>
          <w:rFonts w:ascii="Segoe UI" w:eastAsia="Times New Roman" w:hAnsi="Segoe UI" w:cs="Segoe UI"/>
          <w:kern w:val="0"/>
          <w:sz w:val="18"/>
          <w:szCs w:val="18"/>
          <w:lang w:eastAsia="hr-HR"/>
          <w14:ligatures w14:val="none"/>
        </w:rPr>
      </w:pPr>
      <w:r w:rsidRPr="009853FC">
        <w:rPr>
          <w:rFonts w:ascii="Times New Roman" w:eastAsia="Times New Roman" w:hAnsi="Times New Roman" w:cs="Times New Roman"/>
          <w:kern w:val="0"/>
          <w:sz w:val="24"/>
          <w:szCs w:val="24"/>
          <w:lang w:eastAsia="hr-HR"/>
          <w14:ligatures w14:val="none"/>
        </w:rPr>
        <w:t>           Temeljem Rješenja o odabiru sklapa se ugovor o zamjeni nekretnina.   </w:t>
      </w:r>
    </w:p>
    <w:p w14:paraId="706FF165" w14:textId="77777777" w:rsidR="009853FC" w:rsidRPr="009853FC" w:rsidRDefault="009853FC" w:rsidP="009853FC">
      <w:pPr>
        <w:spacing w:after="0" w:line="240" w:lineRule="auto"/>
        <w:ind w:left="75"/>
        <w:jc w:val="center"/>
        <w:textAlignment w:val="baseline"/>
        <w:rPr>
          <w:rFonts w:ascii="Segoe UI" w:eastAsia="Times New Roman" w:hAnsi="Segoe UI" w:cs="Segoe UI"/>
          <w:kern w:val="0"/>
          <w:sz w:val="18"/>
          <w:szCs w:val="18"/>
          <w:lang w:eastAsia="hr-HR"/>
          <w14:ligatures w14:val="none"/>
        </w:rPr>
      </w:pPr>
      <w:r w:rsidRPr="009853FC">
        <w:rPr>
          <w:rFonts w:ascii="Times New Roman" w:eastAsia="Times New Roman" w:hAnsi="Times New Roman" w:cs="Times New Roman"/>
          <w:kern w:val="0"/>
          <w:sz w:val="24"/>
          <w:szCs w:val="24"/>
          <w:lang w:eastAsia="hr-HR"/>
          <w14:ligatures w14:val="none"/>
        </w:rPr>
        <w:t>  </w:t>
      </w:r>
    </w:p>
    <w:p w14:paraId="118C973F" w14:textId="77777777" w:rsidR="009853FC" w:rsidRPr="009853FC" w:rsidRDefault="009853FC" w:rsidP="009853FC">
      <w:pPr>
        <w:spacing w:after="0" w:line="240" w:lineRule="auto"/>
        <w:ind w:left="75"/>
        <w:jc w:val="center"/>
        <w:textAlignment w:val="baseline"/>
        <w:rPr>
          <w:rFonts w:ascii="Times New Roman" w:eastAsia="Times New Roman" w:hAnsi="Times New Roman" w:cs="Times New Roman"/>
          <w:kern w:val="0"/>
          <w:sz w:val="24"/>
          <w:szCs w:val="24"/>
          <w:lang w:eastAsia="hr-HR"/>
          <w14:ligatures w14:val="none"/>
        </w:rPr>
      </w:pPr>
      <w:r w:rsidRPr="009853FC">
        <w:rPr>
          <w:rFonts w:ascii="Times New Roman" w:eastAsia="Times New Roman" w:hAnsi="Times New Roman" w:cs="Times New Roman"/>
          <w:kern w:val="0"/>
          <w:sz w:val="24"/>
          <w:szCs w:val="24"/>
          <w:lang w:eastAsia="hr-HR"/>
          <w14:ligatures w14:val="none"/>
        </w:rPr>
        <w:t>  </w:t>
      </w:r>
    </w:p>
    <w:p w14:paraId="5993008F" w14:textId="77777777" w:rsidR="009853FC" w:rsidRPr="009853FC" w:rsidRDefault="009853FC" w:rsidP="009853FC">
      <w:pPr>
        <w:spacing w:after="0" w:line="240" w:lineRule="auto"/>
        <w:ind w:left="75"/>
        <w:jc w:val="center"/>
        <w:textAlignment w:val="baseline"/>
        <w:rPr>
          <w:rFonts w:ascii="Segoe UI" w:eastAsia="Times New Roman" w:hAnsi="Segoe UI" w:cs="Segoe UI"/>
          <w:kern w:val="0"/>
          <w:sz w:val="18"/>
          <w:szCs w:val="18"/>
          <w:lang w:eastAsia="hr-HR"/>
          <w14:ligatures w14:val="none"/>
        </w:rPr>
      </w:pPr>
      <w:r w:rsidRPr="009853FC">
        <w:rPr>
          <w:rFonts w:ascii="Times New Roman" w:eastAsia="Times New Roman" w:hAnsi="Times New Roman" w:cs="Times New Roman"/>
          <w:kern w:val="0"/>
          <w:sz w:val="24"/>
          <w:szCs w:val="24"/>
          <w:lang w:eastAsia="hr-HR"/>
          <w14:ligatures w14:val="none"/>
        </w:rPr>
        <w:t>XVI.  </w:t>
      </w:r>
    </w:p>
    <w:p w14:paraId="77896262" w14:textId="77777777" w:rsidR="009853FC" w:rsidRPr="009853FC" w:rsidRDefault="009853FC" w:rsidP="009853FC">
      <w:pPr>
        <w:spacing w:after="0" w:line="240" w:lineRule="auto"/>
        <w:ind w:right="30" w:firstLine="705"/>
        <w:jc w:val="both"/>
        <w:textAlignment w:val="baseline"/>
        <w:rPr>
          <w:rFonts w:ascii="Segoe UI" w:eastAsia="Times New Roman" w:hAnsi="Segoe UI" w:cs="Segoe UI"/>
          <w:kern w:val="0"/>
          <w:sz w:val="18"/>
          <w:szCs w:val="18"/>
          <w:lang w:eastAsia="hr-HR"/>
          <w14:ligatures w14:val="none"/>
        </w:rPr>
      </w:pPr>
      <w:r w:rsidRPr="009853FC">
        <w:rPr>
          <w:rFonts w:ascii="Times New Roman" w:eastAsia="Times New Roman" w:hAnsi="Times New Roman" w:cs="Times New Roman"/>
          <w:kern w:val="0"/>
          <w:sz w:val="24"/>
          <w:szCs w:val="24"/>
          <w:lang w:eastAsia="hr-HR"/>
          <w14:ligatures w14:val="none"/>
        </w:rPr>
        <w:t>Po konačnosti rješenja o odabiru najpovoljnije ponude, ponuditelj je dužan pristupiti potpisu ugovora u roku osam dana od dana uručenja poziva za sklapanje ugovora.    </w:t>
      </w:r>
    </w:p>
    <w:p w14:paraId="6C905424" w14:textId="77777777" w:rsidR="009853FC" w:rsidRPr="009853FC" w:rsidRDefault="009853FC" w:rsidP="009853FC">
      <w:pPr>
        <w:spacing w:after="0" w:line="240" w:lineRule="auto"/>
        <w:ind w:right="30" w:firstLine="705"/>
        <w:jc w:val="both"/>
        <w:textAlignment w:val="baseline"/>
        <w:rPr>
          <w:rFonts w:ascii="Segoe UI" w:eastAsia="Times New Roman" w:hAnsi="Segoe UI" w:cs="Segoe UI"/>
          <w:kern w:val="0"/>
          <w:sz w:val="18"/>
          <w:szCs w:val="18"/>
          <w:lang w:eastAsia="hr-HR"/>
          <w14:ligatures w14:val="none"/>
        </w:rPr>
      </w:pPr>
      <w:r w:rsidRPr="009853FC">
        <w:rPr>
          <w:rFonts w:ascii="Times New Roman" w:eastAsia="Times New Roman" w:hAnsi="Times New Roman" w:cs="Times New Roman"/>
          <w:kern w:val="0"/>
          <w:sz w:val="24"/>
          <w:szCs w:val="24"/>
          <w:lang w:eastAsia="hr-HR"/>
          <w14:ligatures w14:val="none"/>
        </w:rPr>
        <w:t>Ukoliko najpovoljniji ponuditelj u propisanom roku bez opravdanog razloga ne pristupi potpisu ugovora, a izostanak ne opravda, smatrat će se da je odustao od sklapanja ugovora.    </w:t>
      </w:r>
    </w:p>
    <w:p w14:paraId="77F8E3BC" w14:textId="77777777" w:rsidR="009853FC" w:rsidRPr="009853FC" w:rsidRDefault="009853FC" w:rsidP="009853FC">
      <w:pPr>
        <w:spacing w:after="0" w:line="240" w:lineRule="auto"/>
        <w:ind w:right="30" w:firstLine="705"/>
        <w:jc w:val="both"/>
        <w:textAlignment w:val="baseline"/>
        <w:rPr>
          <w:rFonts w:ascii="Segoe UI" w:eastAsia="Times New Roman" w:hAnsi="Segoe UI" w:cs="Segoe UI"/>
          <w:kern w:val="0"/>
          <w:sz w:val="18"/>
          <w:szCs w:val="18"/>
          <w:lang w:eastAsia="hr-HR"/>
          <w14:ligatures w14:val="none"/>
        </w:rPr>
      </w:pPr>
      <w:r w:rsidRPr="009853FC">
        <w:rPr>
          <w:rFonts w:ascii="Times New Roman" w:eastAsia="Times New Roman" w:hAnsi="Times New Roman" w:cs="Times New Roman"/>
          <w:kern w:val="0"/>
          <w:sz w:val="24"/>
          <w:szCs w:val="24"/>
          <w:lang w:eastAsia="hr-HR"/>
          <w14:ligatures w14:val="none"/>
        </w:rPr>
        <w:t>Ako najpovoljniji ponuditelj izostanak opravda, odredit će mu se novi rok za potpis ugovora koji ne može biti duži od daljnjih 30 dana, računajući od dana isteka roka iz stavka 1. ovog članka.    </w:t>
      </w:r>
    </w:p>
    <w:p w14:paraId="22458A7A" w14:textId="77777777" w:rsidR="009853FC" w:rsidRPr="009853FC" w:rsidRDefault="009853FC" w:rsidP="009853FC">
      <w:pPr>
        <w:spacing w:after="0" w:line="240" w:lineRule="auto"/>
        <w:ind w:right="30" w:firstLine="705"/>
        <w:jc w:val="both"/>
        <w:textAlignment w:val="baseline"/>
        <w:rPr>
          <w:rFonts w:ascii="Segoe UI" w:eastAsia="Times New Roman" w:hAnsi="Segoe UI" w:cs="Segoe UI"/>
          <w:kern w:val="0"/>
          <w:sz w:val="18"/>
          <w:szCs w:val="18"/>
          <w:lang w:eastAsia="hr-HR"/>
          <w14:ligatures w14:val="none"/>
        </w:rPr>
      </w:pPr>
      <w:r w:rsidRPr="009853FC">
        <w:rPr>
          <w:rFonts w:ascii="Times New Roman" w:eastAsia="Times New Roman" w:hAnsi="Times New Roman" w:cs="Times New Roman"/>
          <w:kern w:val="0"/>
          <w:sz w:val="24"/>
          <w:szCs w:val="24"/>
          <w:lang w:eastAsia="hr-HR"/>
          <w14:ligatures w14:val="none"/>
        </w:rPr>
        <w:t>Ako najpovoljniji ponuditelj ne pristupi sklapanju ugovora o zamjeni nekretnina ni u roku iz prethodnog stavka, smatrat će se da je odustao od sklapanja ugovora.   </w:t>
      </w:r>
    </w:p>
    <w:p w14:paraId="60DE2271" w14:textId="77777777" w:rsidR="009853FC" w:rsidRPr="009853FC" w:rsidRDefault="009853FC" w:rsidP="009853FC">
      <w:pPr>
        <w:spacing w:after="0" w:line="240" w:lineRule="auto"/>
        <w:ind w:right="30" w:firstLine="705"/>
        <w:jc w:val="both"/>
        <w:textAlignment w:val="baseline"/>
        <w:rPr>
          <w:rFonts w:ascii="Times New Roman" w:eastAsia="Times New Roman" w:hAnsi="Times New Roman" w:cs="Times New Roman"/>
          <w:kern w:val="0"/>
          <w:sz w:val="24"/>
          <w:szCs w:val="24"/>
          <w:lang w:eastAsia="hr-HR"/>
          <w14:ligatures w14:val="none"/>
        </w:rPr>
      </w:pPr>
      <w:r w:rsidRPr="009853FC">
        <w:rPr>
          <w:rFonts w:ascii="Times New Roman" w:eastAsia="Times New Roman" w:hAnsi="Times New Roman" w:cs="Times New Roman"/>
          <w:kern w:val="0"/>
          <w:sz w:val="24"/>
          <w:szCs w:val="24"/>
          <w:lang w:eastAsia="hr-HR"/>
          <w14:ligatures w14:val="none"/>
        </w:rPr>
        <w:t>Ako najpovoljniji ponuditelj ne pristupi sklapanju ugovora o zamjeni nekretnine u rokovima iz stavaka 1. i 3. ovog članka, Rješenje o odabiru najpovoljnijeg ponuditelja prestaje važiti. </w:t>
      </w:r>
    </w:p>
    <w:p w14:paraId="44DC24C3" w14:textId="77777777" w:rsidR="009853FC" w:rsidRPr="009853FC" w:rsidRDefault="009853FC" w:rsidP="009853FC">
      <w:pPr>
        <w:spacing w:after="0" w:line="240" w:lineRule="auto"/>
        <w:ind w:right="30" w:firstLine="705"/>
        <w:jc w:val="both"/>
        <w:textAlignment w:val="baseline"/>
        <w:rPr>
          <w:rFonts w:ascii="Segoe UI" w:eastAsia="Times New Roman" w:hAnsi="Segoe UI" w:cs="Segoe UI"/>
          <w:kern w:val="0"/>
          <w:sz w:val="18"/>
          <w:szCs w:val="18"/>
          <w:lang w:eastAsia="hr-HR"/>
          <w14:ligatures w14:val="none"/>
        </w:rPr>
      </w:pPr>
      <w:r w:rsidRPr="009853FC">
        <w:rPr>
          <w:rFonts w:ascii="Times New Roman" w:eastAsia="Times New Roman" w:hAnsi="Times New Roman" w:cs="Times New Roman"/>
          <w:kern w:val="0"/>
          <w:sz w:val="24"/>
          <w:szCs w:val="24"/>
          <w:lang w:eastAsia="hr-HR"/>
          <w14:ligatures w14:val="none"/>
        </w:rPr>
        <w:t>Nakon sklapanja ugovora o zamjeni nekretnina s najpovoljnijim ponuditeljem, istom se vraća iznos uplaćene jamčevine.  </w:t>
      </w:r>
    </w:p>
    <w:p w14:paraId="4C7B3344" w14:textId="77777777" w:rsidR="009853FC" w:rsidRPr="009853FC" w:rsidRDefault="009853FC" w:rsidP="009853FC">
      <w:pPr>
        <w:spacing w:after="0" w:line="240" w:lineRule="auto"/>
        <w:ind w:left="15"/>
        <w:jc w:val="center"/>
        <w:textAlignment w:val="baseline"/>
        <w:rPr>
          <w:rFonts w:ascii="Segoe UI" w:eastAsia="Times New Roman" w:hAnsi="Segoe UI" w:cs="Segoe UI"/>
          <w:kern w:val="0"/>
          <w:sz w:val="18"/>
          <w:szCs w:val="18"/>
          <w:lang w:eastAsia="hr-HR"/>
          <w14:ligatures w14:val="none"/>
        </w:rPr>
      </w:pPr>
      <w:r w:rsidRPr="009853FC">
        <w:rPr>
          <w:rFonts w:ascii="Times New Roman" w:eastAsia="Times New Roman" w:hAnsi="Times New Roman" w:cs="Times New Roman"/>
          <w:kern w:val="0"/>
          <w:sz w:val="24"/>
          <w:szCs w:val="24"/>
          <w:lang w:eastAsia="hr-HR"/>
          <w14:ligatures w14:val="none"/>
        </w:rPr>
        <w:t> </w:t>
      </w:r>
    </w:p>
    <w:p w14:paraId="2D6A9D28" w14:textId="77777777" w:rsidR="009853FC" w:rsidRPr="009853FC" w:rsidRDefault="009853FC" w:rsidP="009853FC">
      <w:pPr>
        <w:spacing w:after="0" w:line="240" w:lineRule="auto"/>
        <w:ind w:left="30" w:right="45"/>
        <w:jc w:val="center"/>
        <w:textAlignment w:val="baseline"/>
        <w:rPr>
          <w:rFonts w:ascii="Times New Roman" w:eastAsia="Times New Roman" w:hAnsi="Times New Roman" w:cs="Times New Roman"/>
          <w:kern w:val="0"/>
          <w:sz w:val="24"/>
          <w:szCs w:val="24"/>
          <w:lang w:eastAsia="hr-HR"/>
          <w14:ligatures w14:val="none"/>
        </w:rPr>
      </w:pPr>
      <w:r w:rsidRPr="009853FC">
        <w:rPr>
          <w:rFonts w:ascii="Times New Roman" w:eastAsia="Times New Roman" w:hAnsi="Times New Roman" w:cs="Times New Roman"/>
          <w:kern w:val="0"/>
          <w:sz w:val="24"/>
          <w:szCs w:val="24"/>
          <w:lang w:eastAsia="hr-HR"/>
          <w14:ligatures w14:val="none"/>
        </w:rPr>
        <w:t>  XVII.   </w:t>
      </w:r>
    </w:p>
    <w:p w14:paraId="6E1BDF1F" w14:textId="77777777" w:rsidR="009853FC" w:rsidRPr="009853FC" w:rsidRDefault="009853FC" w:rsidP="009853FC">
      <w:pPr>
        <w:spacing w:after="0" w:line="240" w:lineRule="auto"/>
        <w:ind w:left="30" w:right="45" w:firstLine="675"/>
        <w:jc w:val="both"/>
        <w:textAlignment w:val="baseline"/>
        <w:rPr>
          <w:rFonts w:ascii="Times New Roman" w:eastAsia="Times New Roman" w:hAnsi="Times New Roman" w:cs="Times New Roman"/>
          <w:kern w:val="0"/>
          <w:sz w:val="24"/>
          <w:szCs w:val="24"/>
          <w:lang w:eastAsia="hr-HR"/>
          <w14:ligatures w14:val="none"/>
        </w:rPr>
      </w:pPr>
      <w:r w:rsidRPr="009853FC">
        <w:rPr>
          <w:rFonts w:ascii="Times New Roman" w:eastAsia="Times New Roman" w:hAnsi="Times New Roman" w:cs="Times New Roman"/>
          <w:kern w:val="0"/>
          <w:sz w:val="24"/>
          <w:szCs w:val="24"/>
          <w:lang w:eastAsia="hr-HR"/>
          <w14:ligatures w14:val="none"/>
        </w:rPr>
        <w:t>Zamjenom nekretnina stjecatelj nekretnine odriče se prava potraživanja naknade štete u slučaju raskida ugovora o zamjeni nekretnina zbog pravnih nedostataka na stečenoj nekretnini te neće tražiti naknadu štete ako bi mu ona bila izazvana sudskim postupkom protiv bespravnog korisnika zemljišta, odnosno neće tražiti naknadu eventualne štete koju bi trpio zbog duljine trajanja postupka uknjižbe prava vlasništva na stečenoj nekretnini ili nemogućnosti uknjižbe nekretnine.   </w:t>
      </w:r>
    </w:p>
    <w:p w14:paraId="3E4B8F10" w14:textId="77777777" w:rsidR="009853FC" w:rsidRPr="009853FC" w:rsidRDefault="009853FC" w:rsidP="009853FC">
      <w:pPr>
        <w:spacing w:after="0" w:line="240" w:lineRule="auto"/>
        <w:ind w:left="30" w:right="45"/>
        <w:jc w:val="both"/>
        <w:textAlignment w:val="baseline"/>
        <w:rPr>
          <w:rFonts w:ascii="Times New Roman" w:eastAsia="Times New Roman" w:hAnsi="Times New Roman" w:cs="Times New Roman"/>
          <w:kern w:val="0"/>
          <w:sz w:val="24"/>
          <w:szCs w:val="24"/>
          <w:lang w:eastAsia="hr-HR"/>
          <w14:ligatures w14:val="none"/>
        </w:rPr>
      </w:pPr>
    </w:p>
    <w:p w14:paraId="73BC3ABE" w14:textId="77777777" w:rsidR="009853FC" w:rsidRPr="009853FC" w:rsidRDefault="009853FC" w:rsidP="009853FC">
      <w:pPr>
        <w:spacing w:after="0" w:line="240" w:lineRule="auto"/>
        <w:ind w:right="3300"/>
        <w:textAlignment w:val="baseline"/>
        <w:rPr>
          <w:rFonts w:ascii="Segoe UI" w:eastAsia="Times New Roman" w:hAnsi="Segoe UI" w:cs="Segoe UI"/>
          <w:kern w:val="0"/>
          <w:sz w:val="18"/>
          <w:szCs w:val="18"/>
          <w:lang w:eastAsia="hr-HR"/>
          <w14:ligatures w14:val="none"/>
        </w:rPr>
      </w:pPr>
      <w:r w:rsidRPr="009853FC">
        <w:rPr>
          <w:rFonts w:ascii="Times New Roman" w:eastAsia="Times New Roman" w:hAnsi="Times New Roman" w:cs="Times New Roman"/>
          <w:kern w:val="0"/>
          <w:sz w:val="24"/>
          <w:szCs w:val="24"/>
          <w:lang w:eastAsia="hr-HR"/>
          <w14:ligatures w14:val="none"/>
        </w:rPr>
        <w:tab/>
      </w:r>
      <w:r w:rsidRPr="009853FC">
        <w:rPr>
          <w:rFonts w:ascii="Times New Roman" w:eastAsia="Times New Roman" w:hAnsi="Times New Roman" w:cs="Times New Roman"/>
          <w:kern w:val="0"/>
          <w:sz w:val="24"/>
          <w:szCs w:val="24"/>
          <w:lang w:eastAsia="hr-HR"/>
          <w14:ligatures w14:val="none"/>
        </w:rPr>
        <w:tab/>
      </w:r>
      <w:r w:rsidRPr="009853FC">
        <w:rPr>
          <w:rFonts w:ascii="Times New Roman" w:eastAsia="Times New Roman" w:hAnsi="Times New Roman" w:cs="Times New Roman"/>
          <w:kern w:val="0"/>
          <w:sz w:val="24"/>
          <w:szCs w:val="24"/>
          <w:lang w:eastAsia="hr-HR"/>
          <w14:ligatures w14:val="none"/>
        </w:rPr>
        <w:tab/>
      </w:r>
      <w:r w:rsidRPr="009853FC">
        <w:rPr>
          <w:rFonts w:ascii="Times New Roman" w:eastAsia="Times New Roman" w:hAnsi="Times New Roman" w:cs="Times New Roman"/>
          <w:kern w:val="0"/>
          <w:sz w:val="24"/>
          <w:szCs w:val="24"/>
          <w:lang w:eastAsia="hr-HR"/>
          <w14:ligatures w14:val="none"/>
        </w:rPr>
        <w:tab/>
      </w:r>
      <w:r w:rsidRPr="009853FC">
        <w:rPr>
          <w:rFonts w:ascii="Times New Roman" w:eastAsia="Times New Roman" w:hAnsi="Times New Roman" w:cs="Times New Roman"/>
          <w:kern w:val="0"/>
          <w:sz w:val="24"/>
          <w:szCs w:val="24"/>
          <w:lang w:eastAsia="hr-HR"/>
          <w14:ligatures w14:val="none"/>
        </w:rPr>
        <w:tab/>
      </w:r>
      <w:r w:rsidRPr="009853FC">
        <w:rPr>
          <w:rFonts w:ascii="Times New Roman" w:eastAsia="Times New Roman" w:hAnsi="Times New Roman" w:cs="Times New Roman"/>
          <w:kern w:val="0"/>
          <w:sz w:val="24"/>
          <w:szCs w:val="24"/>
          <w:lang w:eastAsia="hr-HR"/>
          <w14:ligatures w14:val="none"/>
        </w:rPr>
        <w:tab/>
        <w:t>XVIII.</w:t>
      </w:r>
    </w:p>
    <w:p w14:paraId="17267460" w14:textId="77777777" w:rsidR="009853FC" w:rsidRPr="009853FC" w:rsidRDefault="009853FC" w:rsidP="009853FC">
      <w:pPr>
        <w:spacing w:after="0" w:line="240" w:lineRule="auto"/>
        <w:ind w:right="30" w:firstLine="705"/>
        <w:jc w:val="both"/>
        <w:textAlignment w:val="baseline"/>
        <w:rPr>
          <w:rFonts w:ascii="Segoe UI" w:eastAsia="Times New Roman" w:hAnsi="Segoe UI" w:cs="Segoe UI"/>
          <w:i/>
          <w:iCs/>
          <w:kern w:val="0"/>
          <w:sz w:val="18"/>
          <w:szCs w:val="18"/>
          <w:lang w:eastAsia="hr-HR"/>
          <w14:ligatures w14:val="none"/>
        </w:rPr>
      </w:pPr>
      <w:r w:rsidRPr="009853FC">
        <w:rPr>
          <w:rFonts w:ascii="Times New Roman" w:eastAsia="Times New Roman" w:hAnsi="Times New Roman" w:cs="Times New Roman"/>
          <w:kern w:val="0"/>
          <w:sz w:val="24"/>
          <w:szCs w:val="24"/>
          <w:lang w:eastAsia="hr-HR"/>
          <w14:ligatures w14:val="none"/>
        </w:rPr>
        <w:t xml:space="preserve">Stjecatelji nekretnine će uknjižbu prava vlasništva na stečenoj nekretnini izvršiti temeljem ugovora o zamjeni nekretnina. </w:t>
      </w:r>
    </w:p>
    <w:p w14:paraId="394B4956" w14:textId="77777777" w:rsidR="009853FC" w:rsidRPr="009853FC" w:rsidRDefault="009853FC" w:rsidP="009853FC">
      <w:pPr>
        <w:spacing w:after="0" w:line="240" w:lineRule="auto"/>
        <w:ind w:left="30" w:right="60"/>
        <w:jc w:val="center"/>
        <w:textAlignment w:val="baseline"/>
        <w:rPr>
          <w:rFonts w:ascii="Times New Roman" w:eastAsia="Times New Roman" w:hAnsi="Times New Roman" w:cs="Times New Roman"/>
          <w:kern w:val="0"/>
          <w:sz w:val="24"/>
          <w:szCs w:val="24"/>
          <w:lang w:eastAsia="hr-HR"/>
          <w14:ligatures w14:val="none"/>
        </w:rPr>
      </w:pPr>
    </w:p>
    <w:p w14:paraId="18494681" w14:textId="77777777" w:rsidR="009853FC" w:rsidRPr="009853FC" w:rsidRDefault="009853FC" w:rsidP="009853FC">
      <w:pPr>
        <w:spacing w:after="0" w:line="240" w:lineRule="auto"/>
        <w:ind w:left="30" w:right="60"/>
        <w:jc w:val="center"/>
        <w:textAlignment w:val="baseline"/>
        <w:rPr>
          <w:rFonts w:ascii="Segoe UI" w:eastAsia="Times New Roman" w:hAnsi="Segoe UI" w:cs="Segoe UI"/>
          <w:kern w:val="0"/>
          <w:sz w:val="18"/>
          <w:szCs w:val="18"/>
          <w:lang w:eastAsia="hr-HR"/>
          <w14:ligatures w14:val="none"/>
        </w:rPr>
      </w:pPr>
      <w:r w:rsidRPr="009853FC">
        <w:rPr>
          <w:rFonts w:ascii="Times New Roman" w:eastAsia="Times New Roman" w:hAnsi="Times New Roman" w:cs="Times New Roman"/>
          <w:kern w:val="0"/>
          <w:sz w:val="24"/>
          <w:szCs w:val="24"/>
          <w:lang w:eastAsia="hr-HR"/>
          <w14:ligatures w14:val="none"/>
        </w:rPr>
        <w:t>XIX.  </w:t>
      </w:r>
    </w:p>
    <w:p w14:paraId="4E2289AC" w14:textId="77777777" w:rsidR="009853FC" w:rsidRPr="009853FC" w:rsidRDefault="009853FC" w:rsidP="009853FC">
      <w:pPr>
        <w:spacing w:after="0" w:line="240" w:lineRule="auto"/>
        <w:ind w:left="15"/>
        <w:jc w:val="both"/>
        <w:textAlignment w:val="baseline"/>
        <w:rPr>
          <w:rFonts w:ascii="Segoe UI" w:eastAsia="Times New Roman" w:hAnsi="Segoe UI" w:cs="Segoe UI"/>
          <w:kern w:val="0"/>
          <w:sz w:val="18"/>
          <w:szCs w:val="18"/>
          <w:lang w:eastAsia="hr-HR"/>
          <w14:ligatures w14:val="none"/>
        </w:rPr>
      </w:pPr>
      <w:r w:rsidRPr="009853FC">
        <w:rPr>
          <w:rFonts w:ascii="Times New Roman" w:eastAsia="Times New Roman" w:hAnsi="Times New Roman" w:cs="Times New Roman"/>
          <w:kern w:val="0"/>
          <w:sz w:val="24"/>
          <w:szCs w:val="24"/>
          <w:lang w:eastAsia="hr-HR"/>
          <w14:ligatures w14:val="none"/>
        </w:rPr>
        <w:t>  </w:t>
      </w:r>
      <w:r w:rsidRPr="009853FC">
        <w:rPr>
          <w:rFonts w:ascii="Segoe UI" w:eastAsia="Times New Roman" w:hAnsi="Segoe UI" w:cs="Segoe UI"/>
          <w:kern w:val="0"/>
          <w:sz w:val="18"/>
          <w:szCs w:val="18"/>
          <w:lang w:eastAsia="hr-HR"/>
          <w14:ligatures w14:val="none"/>
        </w:rPr>
        <w:tab/>
      </w:r>
      <w:r w:rsidRPr="009853FC">
        <w:rPr>
          <w:rFonts w:ascii="Times New Roman" w:eastAsia="Times New Roman" w:hAnsi="Times New Roman" w:cs="Times New Roman"/>
          <w:kern w:val="0"/>
          <w:sz w:val="24"/>
          <w:szCs w:val="24"/>
          <w:lang w:eastAsia="hr-HR"/>
          <w14:ligatures w14:val="none"/>
        </w:rPr>
        <w:t>Svaka strana snosi porez na promet nekretnina koju je stekla ugovorom o zamjeni, kao i ostale troškove koji bi mogli proizaći u svezi s privođenjem namjeni nekretnina koje su predmetom natječaja.   </w:t>
      </w:r>
    </w:p>
    <w:p w14:paraId="1E0857EA" w14:textId="77777777" w:rsidR="009853FC" w:rsidRPr="009853FC" w:rsidRDefault="009853FC" w:rsidP="009853FC">
      <w:pPr>
        <w:spacing w:after="0" w:line="240" w:lineRule="auto"/>
        <w:ind w:left="30" w:right="60"/>
        <w:jc w:val="center"/>
        <w:textAlignment w:val="baseline"/>
        <w:rPr>
          <w:rFonts w:ascii="Times New Roman" w:eastAsia="Times New Roman" w:hAnsi="Times New Roman" w:cs="Times New Roman"/>
          <w:kern w:val="0"/>
          <w:sz w:val="24"/>
          <w:szCs w:val="24"/>
          <w:lang w:eastAsia="hr-HR"/>
          <w14:ligatures w14:val="none"/>
        </w:rPr>
      </w:pPr>
    </w:p>
    <w:p w14:paraId="412169F9" w14:textId="77777777" w:rsidR="009853FC" w:rsidRPr="009853FC" w:rsidRDefault="009853FC" w:rsidP="009853FC">
      <w:pPr>
        <w:spacing w:after="0" w:line="240" w:lineRule="auto"/>
        <w:ind w:left="30" w:right="60"/>
        <w:jc w:val="center"/>
        <w:textAlignment w:val="baseline"/>
        <w:rPr>
          <w:rFonts w:ascii="Segoe UI" w:eastAsia="Times New Roman" w:hAnsi="Segoe UI" w:cs="Segoe UI"/>
          <w:kern w:val="0"/>
          <w:sz w:val="18"/>
          <w:szCs w:val="18"/>
          <w:lang w:eastAsia="hr-HR"/>
          <w14:ligatures w14:val="none"/>
        </w:rPr>
      </w:pPr>
      <w:r w:rsidRPr="009853FC">
        <w:rPr>
          <w:rFonts w:ascii="Times New Roman" w:eastAsia="Times New Roman" w:hAnsi="Times New Roman" w:cs="Times New Roman"/>
          <w:kern w:val="0"/>
          <w:sz w:val="24"/>
          <w:szCs w:val="24"/>
          <w:lang w:eastAsia="hr-HR"/>
          <w14:ligatures w14:val="none"/>
        </w:rPr>
        <w:t>XX.  </w:t>
      </w:r>
    </w:p>
    <w:p w14:paraId="39EB579D" w14:textId="77777777" w:rsidR="009853FC" w:rsidRPr="009853FC" w:rsidRDefault="009853FC" w:rsidP="009853FC">
      <w:pPr>
        <w:spacing w:after="0" w:line="240" w:lineRule="auto"/>
        <w:ind w:left="15" w:firstLine="690"/>
        <w:textAlignment w:val="baseline"/>
        <w:rPr>
          <w:rFonts w:ascii="Segoe UI" w:eastAsia="Times New Roman" w:hAnsi="Segoe UI" w:cs="Segoe UI"/>
          <w:kern w:val="0"/>
          <w:sz w:val="18"/>
          <w:szCs w:val="18"/>
          <w:lang w:eastAsia="hr-HR"/>
          <w14:ligatures w14:val="none"/>
        </w:rPr>
      </w:pPr>
      <w:r w:rsidRPr="009853FC">
        <w:rPr>
          <w:rFonts w:ascii="Times New Roman" w:eastAsia="Times New Roman" w:hAnsi="Times New Roman" w:cs="Times New Roman"/>
          <w:kern w:val="0"/>
          <w:sz w:val="24"/>
          <w:szCs w:val="24"/>
          <w:lang w:eastAsia="hr-HR"/>
          <w14:ligatures w14:val="none"/>
        </w:rPr>
        <w:t>Grad zadržava pravo poništiti natječaj ili dio natječaja, odnosno ne prihvatiti niti jednu od prispjelih ponuda.  </w:t>
      </w:r>
    </w:p>
    <w:p w14:paraId="148CF9EE" w14:textId="77777777" w:rsidR="009853FC" w:rsidRPr="009853FC" w:rsidRDefault="009853FC" w:rsidP="009853FC">
      <w:pPr>
        <w:spacing w:after="0" w:line="240" w:lineRule="auto"/>
        <w:jc w:val="center"/>
        <w:textAlignment w:val="baseline"/>
        <w:rPr>
          <w:rFonts w:ascii="Times New Roman" w:eastAsia="Times New Roman" w:hAnsi="Times New Roman" w:cs="Times New Roman"/>
          <w:kern w:val="0"/>
          <w:sz w:val="24"/>
          <w:szCs w:val="24"/>
          <w:lang w:eastAsia="hr-HR"/>
          <w14:ligatures w14:val="none"/>
        </w:rPr>
      </w:pPr>
    </w:p>
    <w:p w14:paraId="3D63DD59" w14:textId="77777777" w:rsidR="009853FC" w:rsidRDefault="009853FC" w:rsidP="009853FC">
      <w:pPr>
        <w:spacing w:after="0" w:line="240" w:lineRule="auto"/>
        <w:jc w:val="center"/>
        <w:textAlignment w:val="baseline"/>
        <w:rPr>
          <w:rFonts w:ascii="Times New Roman" w:eastAsia="Times New Roman" w:hAnsi="Times New Roman" w:cs="Times New Roman"/>
          <w:kern w:val="0"/>
          <w:sz w:val="24"/>
          <w:szCs w:val="24"/>
          <w:lang w:eastAsia="hr-HR"/>
          <w14:ligatures w14:val="none"/>
        </w:rPr>
      </w:pPr>
    </w:p>
    <w:p w14:paraId="27EF1728" w14:textId="77777777" w:rsidR="009853FC" w:rsidRDefault="009853FC" w:rsidP="009853FC">
      <w:pPr>
        <w:spacing w:after="0" w:line="240" w:lineRule="auto"/>
        <w:jc w:val="center"/>
        <w:textAlignment w:val="baseline"/>
        <w:rPr>
          <w:rFonts w:ascii="Times New Roman" w:eastAsia="Times New Roman" w:hAnsi="Times New Roman" w:cs="Times New Roman"/>
          <w:kern w:val="0"/>
          <w:sz w:val="24"/>
          <w:szCs w:val="24"/>
          <w:lang w:eastAsia="hr-HR"/>
          <w14:ligatures w14:val="none"/>
        </w:rPr>
      </w:pPr>
    </w:p>
    <w:p w14:paraId="1822E9EC" w14:textId="77777777" w:rsidR="00007B00" w:rsidRDefault="00007B00" w:rsidP="009853FC">
      <w:pPr>
        <w:spacing w:after="0" w:line="240" w:lineRule="auto"/>
        <w:jc w:val="center"/>
        <w:textAlignment w:val="baseline"/>
        <w:rPr>
          <w:rFonts w:ascii="Times New Roman" w:eastAsia="Times New Roman" w:hAnsi="Times New Roman" w:cs="Times New Roman"/>
          <w:kern w:val="0"/>
          <w:sz w:val="24"/>
          <w:szCs w:val="24"/>
          <w:lang w:eastAsia="hr-HR"/>
          <w14:ligatures w14:val="none"/>
        </w:rPr>
      </w:pPr>
    </w:p>
    <w:p w14:paraId="2DE0EE67" w14:textId="77777777" w:rsidR="00007B00" w:rsidRDefault="00007B00" w:rsidP="009853FC">
      <w:pPr>
        <w:spacing w:after="0" w:line="240" w:lineRule="auto"/>
        <w:jc w:val="center"/>
        <w:textAlignment w:val="baseline"/>
        <w:rPr>
          <w:rFonts w:ascii="Times New Roman" w:eastAsia="Times New Roman" w:hAnsi="Times New Roman" w:cs="Times New Roman"/>
          <w:kern w:val="0"/>
          <w:sz w:val="24"/>
          <w:szCs w:val="24"/>
          <w:lang w:eastAsia="hr-HR"/>
          <w14:ligatures w14:val="none"/>
        </w:rPr>
      </w:pPr>
    </w:p>
    <w:p w14:paraId="7F5CD568" w14:textId="0E74B218" w:rsidR="009853FC" w:rsidRPr="009853FC" w:rsidRDefault="009853FC" w:rsidP="009853FC">
      <w:pPr>
        <w:spacing w:after="0" w:line="240" w:lineRule="auto"/>
        <w:jc w:val="center"/>
        <w:textAlignment w:val="baseline"/>
        <w:rPr>
          <w:rFonts w:ascii="Segoe UI" w:eastAsia="Times New Roman" w:hAnsi="Segoe UI" w:cs="Segoe UI"/>
          <w:kern w:val="0"/>
          <w:sz w:val="18"/>
          <w:szCs w:val="18"/>
          <w:lang w:eastAsia="hr-HR"/>
          <w14:ligatures w14:val="none"/>
        </w:rPr>
      </w:pPr>
      <w:r w:rsidRPr="009853FC">
        <w:rPr>
          <w:rFonts w:ascii="Times New Roman" w:eastAsia="Times New Roman" w:hAnsi="Times New Roman" w:cs="Times New Roman"/>
          <w:kern w:val="0"/>
          <w:sz w:val="24"/>
          <w:szCs w:val="24"/>
          <w:lang w:eastAsia="hr-HR"/>
          <w14:ligatures w14:val="none"/>
        </w:rPr>
        <w:lastRenderedPageBreak/>
        <w:t>XXI. </w:t>
      </w:r>
    </w:p>
    <w:p w14:paraId="2773EE98" w14:textId="77777777" w:rsidR="009853FC" w:rsidRPr="009853FC" w:rsidRDefault="009853FC" w:rsidP="009853FC">
      <w:pPr>
        <w:spacing w:after="0" w:line="240" w:lineRule="auto"/>
        <w:ind w:firstLine="555"/>
        <w:jc w:val="both"/>
        <w:textAlignment w:val="baseline"/>
        <w:rPr>
          <w:rFonts w:ascii="Segoe UI" w:eastAsia="Times New Roman" w:hAnsi="Segoe UI" w:cs="Segoe UI"/>
          <w:kern w:val="0"/>
          <w:sz w:val="18"/>
          <w:szCs w:val="18"/>
          <w:lang w:eastAsia="hr-HR"/>
          <w14:ligatures w14:val="none"/>
        </w:rPr>
      </w:pPr>
      <w:r w:rsidRPr="009853FC">
        <w:rPr>
          <w:rFonts w:ascii="Times New Roman" w:eastAsia="Times New Roman" w:hAnsi="Times New Roman" w:cs="Times New Roman"/>
          <w:kern w:val="0"/>
          <w:sz w:val="24"/>
          <w:szCs w:val="24"/>
          <w:lang w:eastAsia="hr-HR"/>
          <w14:ligatures w14:val="none"/>
        </w:rPr>
        <w:t> Pisane ponude u zatvorenom omotu s naznakom PONUDA ZA NATJEČAJ – ZAMJENA ZEMLJIŠTA – NE OTVARAJ (potrebno upisati i podatak o KLASI i URBROJ-u natječaja), predaju se u roku od osam dana od dana objave obavijesti u dnevnom tisku kojom se daje informacija da je natječaj o prodaji nekretnina objavljen na oglasnoj ploči gradske uprave na adresi Osijek, Franje Kuhača 9 i na službenim internet stranicama Grada Osijeka.   </w:t>
      </w:r>
    </w:p>
    <w:p w14:paraId="259501C8" w14:textId="77777777" w:rsidR="009853FC" w:rsidRPr="009853FC" w:rsidRDefault="009853FC" w:rsidP="009853FC">
      <w:pPr>
        <w:spacing w:after="0" w:line="240" w:lineRule="auto"/>
        <w:ind w:right="30" w:firstLine="705"/>
        <w:jc w:val="both"/>
        <w:textAlignment w:val="baseline"/>
        <w:rPr>
          <w:rFonts w:ascii="Segoe UI" w:eastAsia="Times New Roman" w:hAnsi="Segoe UI" w:cs="Segoe UI"/>
          <w:kern w:val="0"/>
          <w:sz w:val="18"/>
          <w:szCs w:val="18"/>
          <w:lang w:eastAsia="hr-HR"/>
          <w14:ligatures w14:val="none"/>
        </w:rPr>
      </w:pPr>
      <w:r w:rsidRPr="009853FC">
        <w:rPr>
          <w:rFonts w:ascii="Times New Roman" w:eastAsia="Times New Roman" w:hAnsi="Times New Roman" w:cs="Times New Roman"/>
          <w:kern w:val="0"/>
          <w:sz w:val="24"/>
          <w:szCs w:val="24"/>
          <w:lang w:eastAsia="hr-HR"/>
          <w14:ligatures w14:val="none"/>
        </w:rPr>
        <w:t>Ponuda se predaje neposredno u pisarnici Grada Osijeka ili poštom preporučeno na adresu primatelja Grad Osijek, Upravni odjel za gospodarenje imovinom i vlasničko-pravne odnose, Franje Kuhača 9, Osijek.    </w:t>
      </w:r>
    </w:p>
    <w:p w14:paraId="607210D9" w14:textId="77777777" w:rsidR="009853FC" w:rsidRPr="009853FC" w:rsidRDefault="009853FC" w:rsidP="009853FC">
      <w:pPr>
        <w:spacing w:after="0" w:line="240" w:lineRule="auto"/>
        <w:ind w:right="30" w:firstLine="705"/>
        <w:jc w:val="both"/>
        <w:textAlignment w:val="baseline"/>
        <w:rPr>
          <w:rFonts w:ascii="Segoe UI" w:eastAsia="Times New Roman" w:hAnsi="Segoe UI" w:cs="Segoe UI"/>
          <w:kern w:val="0"/>
          <w:sz w:val="18"/>
          <w:szCs w:val="18"/>
          <w:lang w:eastAsia="hr-HR"/>
          <w14:ligatures w14:val="none"/>
        </w:rPr>
      </w:pPr>
      <w:r w:rsidRPr="009853FC">
        <w:rPr>
          <w:rFonts w:ascii="Times New Roman" w:eastAsia="Times New Roman" w:hAnsi="Times New Roman" w:cs="Times New Roman"/>
          <w:kern w:val="0"/>
          <w:sz w:val="24"/>
          <w:szCs w:val="24"/>
          <w:lang w:eastAsia="hr-HR"/>
          <w14:ligatures w14:val="none"/>
        </w:rPr>
        <w:t>Danom predaje ponude smatra se dan predaje ponude neposredno u Pisarnici Grada Osijeka, odnosno dan predaje na poštu preporučenom pošiljkom.   </w:t>
      </w:r>
    </w:p>
    <w:p w14:paraId="12FD41B5" w14:textId="77777777" w:rsidR="009853FC" w:rsidRPr="009853FC" w:rsidRDefault="009853FC" w:rsidP="009853FC">
      <w:pPr>
        <w:spacing w:after="0" w:line="240" w:lineRule="auto"/>
        <w:ind w:right="30" w:firstLine="705"/>
        <w:jc w:val="both"/>
        <w:textAlignment w:val="baseline"/>
        <w:rPr>
          <w:rFonts w:ascii="Segoe UI" w:eastAsia="Times New Roman" w:hAnsi="Segoe UI" w:cs="Segoe UI"/>
          <w:kern w:val="0"/>
          <w:sz w:val="18"/>
          <w:szCs w:val="18"/>
          <w:lang w:eastAsia="hr-HR"/>
          <w14:ligatures w14:val="none"/>
        </w:rPr>
      </w:pPr>
      <w:r w:rsidRPr="009853FC">
        <w:rPr>
          <w:rFonts w:ascii="Times New Roman" w:eastAsia="Times New Roman" w:hAnsi="Times New Roman" w:cs="Times New Roman"/>
          <w:kern w:val="0"/>
          <w:sz w:val="24"/>
          <w:szCs w:val="24"/>
          <w:lang w:eastAsia="hr-HR"/>
          <w14:ligatures w14:val="none"/>
        </w:rPr>
        <w:t>Ponude ponuditelja koje pristignu nakon roka određenog za predaju ponuda odbacit će se kao nepravovremene.   </w:t>
      </w:r>
    </w:p>
    <w:p w14:paraId="18CE6D4F" w14:textId="77777777" w:rsidR="009853FC" w:rsidRPr="009853FC" w:rsidRDefault="009853FC" w:rsidP="009853FC">
      <w:pPr>
        <w:spacing w:after="0" w:line="240" w:lineRule="auto"/>
        <w:ind w:right="30" w:firstLine="705"/>
        <w:jc w:val="both"/>
        <w:textAlignment w:val="baseline"/>
        <w:rPr>
          <w:rFonts w:ascii="Segoe UI" w:eastAsia="Times New Roman" w:hAnsi="Segoe UI" w:cs="Segoe UI"/>
          <w:kern w:val="0"/>
          <w:sz w:val="18"/>
          <w:szCs w:val="18"/>
          <w:lang w:eastAsia="hr-HR"/>
          <w14:ligatures w14:val="none"/>
        </w:rPr>
      </w:pPr>
      <w:r w:rsidRPr="009853FC">
        <w:rPr>
          <w:rFonts w:ascii="Times New Roman" w:eastAsia="Times New Roman" w:hAnsi="Times New Roman" w:cs="Times New Roman"/>
          <w:kern w:val="0"/>
          <w:sz w:val="24"/>
          <w:szCs w:val="24"/>
          <w:lang w:eastAsia="hr-HR"/>
          <w14:ligatures w14:val="none"/>
        </w:rPr>
        <w:t>Jednako tako će se postupiti i s ponudama koje su poslane poštom preporučeno, a nisu zaprimljene u pisarnici Grada Osijeka do datuma i vremena označenog za otvaranje ponuda.</w:t>
      </w:r>
      <w:r w:rsidRPr="009853FC">
        <w:rPr>
          <w:rFonts w:ascii="Segoe UI" w:eastAsia="Times New Roman" w:hAnsi="Segoe UI" w:cs="Segoe UI"/>
          <w:kern w:val="0"/>
          <w:sz w:val="18"/>
          <w:szCs w:val="18"/>
          <w:lang w:eastAsia="hr-HR"/>
          <w14:ligatures w14:val="none"/>
        </w:rPr>
        <w:t xml:space="preserve"> </w:t>
      </w:r>
      <w:r w:rsidRPr="009853FC">
        <w:rPr>
          <w:rFonts w:ascii="Times New Roman" w:eastAsia="Times New Roman" w:hAnsi="Times New Roman" w:cs="Times New Roman"/>
          <w:kern w:val="0"/>
          <w:sz w:val="24"/>
          <w:szCs w:val="24"/>
          <w:lang w:eastAsia="hr-HR"/>
          <w14:ligatures w14:val="none"/>
        </w:rPr>
        <w:t>U potonjoj situaciji rizik za pravovremenu dostavu ponude snosi ponuditelj.</w:t>
      </w:r>
    </w:p>
    <w:p w14:paraId="42443E26" w14:textId="77777777" w:rsidR="009853FC" w:rsidRPr="009853FC" w:rsidRDefault="009853FC" w:rsidP="009853FC">
      <w:pPr>
        <w:spacing w:after="0" w:line="240" w:lineRule="auto"/>
        <w:ind w:left="135"/>
        <w:jc w:val="center"/>
        <w:textAlignment w:val="baseline"/>
        <w:rPr>
          <w:rFonts w:ascii="Segoe UI" w:eastAsia="Times New Roman" w:hAnsi="Segoe UI" w:cs="Segoe UI"/>
          <w:kern w:val="0"/>
          <w:sz w:val="18"/>
          <w:szCs w:val="18"/>
          <w:lang w:eastAsia="hr-HR"/>
          <w14:ligatures w14:val="none"/>
        </w:rPr>
      </w:pPr>
      <w:r w:rsidRPr="009853FC">
        <w:rPr>
          <w:rFonts w:ascii="Times New Roman" w:eastAsia="Times New Roman" w:hAnsi="Times New Roman" w:cs="Times New Roman"/>
          <w:kern w:val="0"/>
          <w:sz w:val="24"/>
          <w:szCs w:val="24"/>
          <w:lang w:eastAsia="hr-HR"/>
          <w14:ligatures w14:val="none"/>
        </w:rPr>
        <w:t>   </w:t>
      </w:r>
    </w:p>
    <w:p w14:paraId="4F111876" w14:textId="77777777" w:rsidR="009853FC" w:rsidRPr="009853FC" w:rsidRDefault="009853FC" w:rsidP="009853FC">
      <w:pPr>
        <w:spacing w:after="0" w:line="240" w:lineRule="auto"/>
        <w:ind w:right="45"/>
        <w:jc w:val="center"/>
        <w:textAlignment w:val="baseline"/>
        <w:rPr>
          <w:rFonts w:ascii="Times New Roman" w:eastAsia="Times New Roman" w:hAnsi="Times New Roman" w:cs="Times New Roman"/>
          <w:kern w:val="0"/>
          <w:sz w:val="24"/>
          <w:szCs w:val="24"/>
          <w:lang w:eastAsia="hr-HR"/>
          <w14:ligatures w14:val="none"/>
        </w:rPr>
      </w:pPr>
    </w:p>
    <w:p w14:paraId="5DE44CD8" w14:textId="77777777" w:rsidR="009853FC" w:rsidRPr="009853FC" w:rsidRDefault="009853FC" w:rsidP="009853FC">
      <w:pPr>
        <w:spacing w:after="0" w:line="240" w:lineRule="auto"/>
        <w:ind w:right="45"/>
        <w:jc w:val="center"/>
        <w:textAlignment w:val="baseline"/>
        <w:rPr>
          <w:rFonts w:ascii="Segoe UI" w:eastAsia="Times New Roman" w:hAnsi="Segoe UI" w:cs="Segoe UI"/>
          <w:kern w:val="0"/>
          <w:sz w:val="18"/>
          <w:szCs w:val="18"/>
          <w:lang w:eastAsia="hr-HR"/>
          <w14:ligatures w14:val="none"/>
        </w:rPr>
      </w:pPr>
      <w:r w:rsidRPr="009853FC">
        <w:rPr>
          <w:rFonts w:ascii="Times New Roman" w:eastAsia="Times New Roman" w:hAnsi="Times New Roman" w:cs="Times New Roman"/>
          <w:kern w:val="0"/>
          <w:sz w:val="24"/>
          <w:szCs w:val="24"/>
          <w:lang w:eastAsia="hr-HR"/>
          <w14:ligatures w14:val="none"/>
        </w:rPr>
        <w:t>XXII.</w:t>
      </w:r>
    </w:p>
    <w:p w14:paraId="1A64DC7A" w14:textId="41092908" w:rsidR="009853FC" w:rsidRPr="009853FC" w:rsidRDefault="009853FC" w:rsidP="009853FC">
      <w:pPr>
        <w:spacing w:after="0" w:line="240" w:lineRule="auto"/>
        <w:ind w:right="30" w:firstLine="705"/>
        <w:jc w:val="both"/>
        <w:textAlignment w:val="baseline"/>
        <w:rPr>
          <w:rFonts w:ascii="Segoe UI" w:eastAsia="Times New Roman" w:hAnsi="Segoe UI" w:cs="Segoe UI"/>
          <w:kern w:val="0"/>
          <w:sz w:val="18"/>
          <w:szCs w:val="18"/>
          <w:lang w:eastAsia="hr-HR"/>
          <w14:ligatures w14:val="none"/>
        </w:rPr>
      </w:pPr>
      <w:r w:rsidRPr="009853FC">
        <w:rPr>
          <w:rFonts w:ascii="Times New Roman" w:eastAsia="Times New Roman" w:hAnsi="Times New Roman" w:cs="Times New Roman"/>
          <w:kern w:val="0"/>
          <w:sz w:val="24"/>
          <w:szCs w:val="24"/>
          <w:lang w:eastAsia="hr-HR"/>
          <w14:ligatures w14:val="none"/>
        </w:rPr>
        <w:t xml:space="preserve">Javno otvaranje pisanih ponuda obavit će se na dan </w:t>
      </w:r>
      <w:r w:rsidRPr="00007B00">
        <w:rPr>
          <w:rFonts w:ascii="Times New Roman" w:eastAsia="Times New Roman" w:hAnsi="Times New Roman" w:cs="Times New Roman"/>
          <w:kern w:val="0"/>
          <w:sz w:val="24"/>
          <w:szCs w:val="24"/>
          <w:lang w:eastAsia="hr-HR"/>
          <w14:ligatures w14:val="none"/>
        </w:rPr>
        <w:t>23. prosinca 2024. u 9,00 sati.</w:t>
      </w:r>
      <w:r w:rsidRPr="009853FC">
        <w:rPr>
          <w:rFonts w:ascii="Times New Roman" w:eastAsia="Times New Roman" w:hAnsi="Times New Roman" w:cs="Times New Roman"/>
          <w:kern w:val="0"/>
          <w:sz w:val="24"/>
          <w:szCs w:val="24"/>
          <w:lang w:eastAsia="hr-HR"/>
          <w14:ligatures w14:val="none"/>
        </w:rPr>
        <w:t>   </w:t>
      </w:r>
    </w:p>
    <w:p w14:paraId="2A6AFE47" w14:textId="77777777" w:rsidR="009853FC" w:rsidRPr="009853FC" w:rsidRDefault="009853FC" w:rsidP="009853FC">
      <w:pPr>
        <w:spacing w:after="0" w:line="240" w:lineRule="auto"/>
        <w:ind w:right="30" w:firstLine="705"/>
        <w:jc w:val="both"/>
        <w:textAlignment w:val="baseline"/>
        <w:rPr>
          <w:rFonts w:ascii="Segoe UI" w:eastAsia="Times New Roman" w:hAnsi="Segoe UI" w:cs="Segoe UI"/>
          <w:kern w:val="0"/>
          <w:sz w:val="18"/>
          <w:szCs w:val="18"/>
          <w:lang w:eastAsia="hr-HR"/>
          <w14:ligatures w14:val="none"/>
        </w:rPr>
      </w:pPr>
      <w:r w:rsidRPr="009853FC">
        <w:rPr>
          <w:rFonts w:ascii="Times New Roman" w:eastAsia="Times New Roman" w:hAnsi="Times New Roman" w:cs="Times New Roman"/>
          <w:kern w:val="0"/>
          <w:sz w:val="24"/>
          <w:szCs w:val="24"/>
          <w:lang w:eastAsia="hr-HR"/>
          <w14:ligatures w14:val="none"/>
        </w:rPr>
        <w:t>Na otvaranju ponuda mogu biti nazočni ponuditelji te njihovi ovlašteni predstavnici uz predočenje valjane punomoći ovjerene po javnom bilježniku, izuzev odvjetničkih punomoći i punomoći po zaposlenju.   </w:t>
      </w:r>
    </w:p>
    <w:p w14:paraId="65A9A7FB" w14:textId="77777777" w:rsidR="009853FC" w:rsidRPr="009853FC" w:rsidRDefault="009853FC" w:rsidP="009853FC">
      <w:pPr>
        <w:spacing w:after="0" w:line="240" w:lineRule="auto"/>
        <w:ind w:left="15"/>
        <w:textAlignment w:val="baseline"/>
        <w:rPr>
          <w:rFonts w:ascii="Segoe UI" w:eastAsia="Times New Roman" w:hAnsi="Segoe UI" w:cs="Segoe UI"/>
          <w:kern w:val="0"/>
          <w:sz w:val="18"/>
          <w:szCs w:val="18"/>
          <w:lang w:eastAsia="hr-HR"/>
          <w14:ligatures w14:val="none"/>
        </w:rPr>
      </w:pPr>
      <w:r w:rsidRPr="009853FC">
        <w:rPr>
          <w:rFonts w:ascii="Times New Roman" w:eastAsia="Times New Roman" w:hAnsi="Times New Roman" w:cs="Times New Roman"/>
          <w:kern w:val="0"/>
          <w:sz w:val="24"/>
          <w:szCs w:val="24"/>
          <w:lang w:eastAsia="hr-HR"/>
          <w14:ligatures w14:val="none"/>
        </w:rPr>
        <w:t>   </w:t>
      </w:r>
    </w:p>
    <w:p w14:paraId="389E3F3F" w14:textId="77777777" w:rsidR="009853FC" w:rsidRPr="009853FC" w:rsidRDefault="009853FC" w:rsidP="009853FC">
      <w:pPr>
        <w:spacing w:after="0" w:line="240" w:lineRule="auto"/>
        <w:ind w:left="15"/>
        <w:textAlignment w:val="baseline"/>
        <w:rPr>
          <w:rFonts w:ascii="Segoe UI" w:eastAsia="Times New Roman" w:hAnsi="Segoe UI" w:cs="Segoe UI"/>
          <w:kern w:val="0"/>
          <w:sz w:val="18"/>
          <w:szCs w:val="18"/>
          <w:lang w:eastAsia="hr-HR"/>
          <w14:ligatures w14:val="none"/>
        </w:rPr>
      </w:pPr>
      <w:r w:rsidRPr="009853FC">
        <w:rPr>
          <w:rFonts w:ascii="Times New Roman" w:eastAsia="Times New Roman" w:hAnsi="Times New Roman" w:cs="Times New Roman"/>
          <w:kern w:val="0"/>
          <w:sz w:val="24"/>
          <w:szCs w:val="24"/>
          <w:lang w:eastAsia="hr-HR"/>
          <w14:ligatures w14:val="none"/>
        </w:rPr>
        <w:t>          </w:t>
      </w:r>
    </w:p>
    <w:p w14:paraId="29ED1F6B" w14:textId="77777777" w:rsidR="009853FC" w:rsidRPr="009853FC" w:rsidRDefault="009853FC" w:rsidP="009853FC">
      <w:pPr>
        <w:spacing w:after="0" w:line="240" w:lineRule="auto"/>
        <w:ind w:left="15"/>
        <w:textAlignment w:val="baseline"/>
        <w:rPr>
          <w:rFonts w:ascii="Segoe UI" w:eastAsia="Times New Roman" w:hAnsi="Segoe UI" w:cs="Segoe UI"/>
          <w:kern w:val="0"/>
          <w:sz w:val="18"/>
          <w:szCs w:val="18"/>
          <w:lang w:eastAsia="hr-HR"/>
          <w14:ligatures w14:val="none"/>
        </w:rPr>
      </w:pPr>
      <w:r w:rsidRPr="009853FC">
        <w:rPr>
          <w:rFonts w:ascii="Times New Roman" w:eastAsia="Times New Roman" w:hAnsi="Times New Roman" w:cs="Times New Roman"/>
          <w:kern w:val="0"/>
          <w:sz w:val="24"/>
          <w:szCs w:val="24"/>
          <w:lang w:eastAsia="hr-HR"/>
          <w14:ligatures w14:val="none"/>
        </w:rPr>
        <w:t>   </w:t>
      </w:r>
    </w:p>
    <w:p w14:paraId="333BB510" w14:textId="05C8F5CB" w:rsidR="00E3631B" w:rsidRPr="00E3631B" w:rsidRDefault="00E3631B" w:rsidP="00E3631B">
      <w:pPr>
        <w:spacing w:after="0" w:line="240" w:lineRule="auto"/>
        <w:textAlignment w:val="baseline"/>
        <w:rPr>
          <w:rFonts w:ascii="Times New Roman" w:eastAsia="Times New Roman" w:hAnsi="Times New Roman" w:cs="Times New Roman"/>
          <w:kern w:val="0"/>
          <w:sz w:val="24"/>
          <w:szCs w:val="24"/>
          <w:lang w:eastAsia="hr-HR"/>
          <w14:ligatures w14:val="none"/>
        </w:rPr>
      </w:pPr>
      <w:r w:rsidRPr="00E3631B">
        <w:rPr>
          <w:rFonts w:ascii="Times New Roman" w:eastAsia="Times New Roman" w:hAnsi="Times New Roman" w:cs="Times New Roman"/>
          <w:kern w:val="0"/>
          <w:sz w:val="24"/>
          <w:szCs w:val="24"/>
          <w:lang w:eastAsia="hr-HR"/>
          <w14:ligatures w14:val="none"/>
        </w:rPr>
        <w:t>KLASA: 944-18/24-01/41</w:t>
      </w:r>
      <w:r w:rsidR="009853FC" w:rsidRPr="00E3631B">
        <w:rPr>
          <w:rFonts w:ascii="Calibri" w:eastAsia="Times New Roman" w:hAnsi="Calibri" w:cs="Calibri"/>
          <w:kern w:val="0"/>
          <w:sz w:val="24"/>
          <w:szCs w:val="24"/>
          <w:lang w:eastAsia="hr-HR"/>
          <w14:ligatures w14:val="none"/>
        </w:rPr>
        <w:tab/>
      </w:r>
      <w:r w:rsidR="009853FC" w:rsidRPr="00E3631B">
        <w:rPr>
          <w:rFonts w:ascii="Calibri" w:eastAsia="Times New Roman" w:hAnsi="Calibri" w:cs="Calibri"/>
          <w:kern w:val="0"/>
          <w:sz w:val="24"/>
          <w:szCs w:val="24"/>
          <w:lang w:eastAsia="hr-HR"/>
          <w14:ligatures w14:val="none"/>
        </w:rPr>
        <w:tab/>
      </w:r>
    </w:p>
    <w:p w14:paraId="550CC4CC" w14:textId="26E17B16" w:rsidR="009853FC" w:rsidRPr="00E3631B" w:rsidRDefault="00E3631B" w:rsidP="00E3631B">
      <w:pPr>
        <w:spacing w:after="0" w:line="240" w:lineRule="auto"/>
        <w:textAlignment w:val="baseline"/>
        <w:rPr>
          <w:rFonts w:ascii="Times New Roman" w:eastAsia="Times New Roman" w:hAnsi="Times New Roman" w:cs="Times New Roman"/>
          <w:kern w:val="0"/>
          <w:sz w:val="24"/>
          <w:szCs w:val="24"/>
          <w:lang w:eastAsia="hr-HR"/>
          <w14:ligatures w14:val="none"/>
        </w:rPr>
      </w:pPr>
      <w:r w:rsidRPr="00E3631B">
        <w:rPr>
          <w:rFonts w:ascii="Times New Roman" w:eastAsia="Times New Roman" w:hAnsi="Times New Roman" w:cs="Times New Roman"/>
          <w:kern w:val="0"/>
          <w:sz w:val="24"/>
          <w:szCs w:val="24"/>
          <w:lang w:eastAsia="hr-HR"/>
          <w14:ligatures w14:val="none"/>
        </w:rPr>
        <w:t>URBROJ: 2158-1-14-01/02-24-9 </w:t>
      </w:r>
      <w:r w:rsidR="009853FC" w:rsidRPr="00E3631B">
        <w:rPr>
          <w:rFonts w:ascii="Calibri" w:eastAsia="Times New Roman" w:hAnsi="Calibri" w:cs="Calibri"/>
          <w:kern w:val="0"/>
          <w:sz w:val="24"/>
          <w:szCs w:val="24"/>
          <w:lang w:eastAsia="hr-HR"/>
          <w14:ligatures w14:val="none"/>
        </w:rPr>
        <w:tab/>
      </w:r>
      <w:r w:rsidR="009853FC" w:rsidRPr="00E3631B">
        <w:rPr>
          <w:rFonts w:ascii="Calibri" w:eastAsia="Times New Roman" w:hAnsi="Calibri" w:cs="Calibri"/>
          <w:kern w:val="0"/>
          <w:sz w:val="24"/>
          <w:szCs w:val="24"/>
          <w:lang w:eastAsia="hr-HR"/>
          <w14:ligatures w14:val="none"/>
        </w:rPr>
        <w:tab/>
      </w:r>
      <w:r w:rsidR="009853FC" w:rsidRPr="00E3631B">
        <w:rPr>
          <w:rFonts w:ascii="Times New Roman" w:eastAsia="Times New Roman" w:hAnsi="Times New Roman" w:cs="Times New Roman"/>
          <w:kern w:val="0"/>
          <w:sz w:val="24"/>
          <w:szCs w:val="24"/>
          <w:lang w:eastAsia="hr-HR"/>
          <w14:ligatures w14:val="none"/>
        </w:rPr>
        <w:t xml:space="preserve">                    </w:t>
      </w:r>
      <w:r w:rsidR="009853FC" w:rsidRPr="00E3631B">
        <w:rPr>
          <w:rFonts w:ascii="Times New Roman" w:eastAsia="Times New Roman" w:hAnsi="Times New Roman" w:cs="Times New Roman"/>
          <w:kern w:val="0"/>
          <w:sz w:val="24"/>
          <w:szCs w:val="24"/>
          <w:lang w:eastAsia="hr-HR"/>
          <w14:ligatures w14:val="none"/>
        </w:rPr>
        <w:tab/>
      </w:r>
      <w:r w:rsidR="009853FC" w:rsidRPr="00E3631B">
        <w:rPr>
          <w:rFonts w:ascii="Times New Roman" w:eastAsia="Times New Roman" w:hAnsi="Times New Roman" w:cs="Times New Roman"/>
          <w:kern w:val="0"/>
          <w:sz w:val="24"/>
          <w:szCs w:val="24"/>
          <w:lang w:eastAsia="hr-HR"/>
          <w14:ligatures w14:val="none"/>
        </w:rPr>
        <w:tab/>
      </w:r>
      <w:r w:rsidR="009853FC" w:rsidRPr="00E3631B">
        <w:rPr>
          <w:rFonts w:ascii="Times New Roman" w:eastAsia="Times New Roman" w:hAnsi="Times New Roman" w:cs="Times New Roman"/>
          <w:kern w:val="0"/>
          <w:sz w:val="24"/>
          <w:szCs w:val="24"/>
          <w:lang w:eastAsia="hr-HR"/>
          <w14:ligatures w14:val="none"/>
        </w:rPr>
        <w:tab/>
      </w:r>
      <w:r w:rsidR="009853FC" w:rsidRPr="00E3631B">
        <w:rPr>
          <w:rFonts w:ascii="Times New Roman" w:eastAsia="Times New Roman" w:hAnsi="Times New Roman" w:cs="Times New Roman"/>
          <w:kern w:val="0"/>
          <w:sz w:val="24"/>
          <w:szCs w:val="24"/>
          <w:lang w:eastAsia="hr-HR"/>
          <w14:ligatures w14:val="none"/>
        </w:rPr>
        <w:tab/>
      </w:r>
    </w:p>
    <w:p w14:paraId="0B3B8779" w14:textId="77777777" w:rsidR="00E3631B" w:rsidRPr="00E3631B" w:rsidRDefault="00E3631B" w:rsidP="009853FC">
      <w:pPr>
        <w:spacing w:after="0" w:line="240" w:lineRule="auto"/>
        <w:ind w:left="15"/>
        <w:textAlignment w:val="baseline"/>
        <w:rPr>
          <w:rFonts w:ascii="Times New Roman" w:eastAsia="Times New Roman" w:hAnsi="Times New Roman" w:cs="Times New Roman"/>
          <w:kern w:val="0"/>
          <w:sz w:val="24"/>
          <w:szCs w:val="24"/>
          <w:lang w:eastAsia="hr-HR"/>
          <w14:ligatures w14:val="none"/>
        </w:rPr>
      </w:pPr>
    </w:p>
    <w:p w14:paraId="5A9BCA12" w14:textId="77777777" w:rsidR="009853FC" w:rsidRPr="009853FC" w:rsidRDefault="009853FC" w:rsidP="009853FC">
      <w:pPr>
        <w:spacing w:after="0" w:line="240" w:lineRule="auto"/>
        <w:ind w:left="15"/>
        <w:textAlignment w:val="baseline"/>
        <w:rPr>
          <w:rFonts w:ascii="Segoe UI" w:eastAsia="Times New Roman" w:hAnsi="Segoe UI" w:cs="Segoe UI"/>
          <w:kern w:val="0"/>
          <w:sz w:val="18"/>
          <w:szCs w:val="18"/>
          <w:lang w:eastAsia="hr-HR"/>
          <w14:ligatures w14:val="none"/>
        </w:rPr>
      </w:pPr>
      <w:r w:rsidRPr="009853FC">
        <w:rPr>
          <w:rFonts w:ascii="Times New Roman" w:eastAsia="Times New Roman" w:hAnsi="Times New Roman" w:cs="Times New Roman"/>
          <w:kern w:val="0"/>
          <w:sz w:val="24"/>
          <w:szCs w:val="24"/>
          <w:lang w:eastAsia="hr-HR"/>
          <w14:ligatures w14:val="none"/>
        </w:rPr>
        <w:t>  </w:t>
      </w:r>
    </w:p>
    <w:p w14:paraId="25A3F712" w14:textId="77777777" w:rsidR="009853FC" w:rsidRPr="009853FC" w:rsidRDefault="009853FC" w:rsidP="009853FC">
      <w:pPr>
        <w:spacing w:after="0" w:line="240" w:lineRule="auto"/>
        <w:ind w:left="15"/>
        <w:textAlignment w:val="baseline"/>
        <w:rPr>
          <w:rFonts w:ascii="Segoe UI" w:eastAsia="Times New Roman" w:hAnsi="Segoe UI" w:cs="Segoe UI"/>
          <w:kern w:val="0"/>
          <w:sz w:val="18"/>
          <w:szCs w:val="18"/>
          <w:lang w:eastAsia="hr-HR"/>
          <w14:ligatures w14:val="none"/>
        </w:rPr>
      </w:pPr>
      <w:r w:rsidRPr="009853FC">
        <w:rPr>
          <w:rFonts w:ascii="Times New Roman" w:eastAsia="Times New Roman" w:hAnsi="Times New Roman" w:cs="Times New Roman"/>
          <w:kern w:val="0"/>
          <w:sz w:val="24"/>
          <w:szCs w:val="24"/>
          <w:lang w:eastAsia="hr-HR"/>
          <w14:ligatures w14:val="none"/>
        </w:rPr>
        <w:t>  </w:t>
      </w:r>
    </w:p>
    <w:p w14:paraId="1E4A41E9" w14:textId="77777777" w:rsidR="009853FC" w:rsidRPr="009853FC" w:rsidRDefault="009853FC" w:rsidP="009853FC">
      <w:pPr>
        <w:spacing w:after="0" w:line="240" w:lineRule="auto"/>
        <w:ind w:left="15"/>
        <w:textAlignment w:val="baseline"/>
        <w:rPr>
          <w:rFonts w:ascii="Times New Roman" w:eastAsia="Times New Roman" w:hAnsi="Times New Roman" w:cs="Times New Roman"/>
          <w:kern w:val="0"/>
          <w:sz w:val="24"/>
          <w:szCs w:val="24"/>
          <w:lang w:eastAsia="hr-HR"/>
          <w14:ligatures w14:val="none"/>
        </w:rPr>
      </w:pPr>
      <w:r w:rsidRPr="009853FC">
        <w:rPr>
          <w:rFonts w:ascii="Times New Roman" w:eastAsia="Times New Roman" w:hAnsi="Times New Roman" w:cs="Times New Roman"/>
          <w:kern w:val="0"/>
          <w:sz w:val="24"/>
          <w:szCs w:val="24"/>
          <w:lang w:eastAsia="hr-HR"/>
          <w14:ligatures w14:val="none"/>
        </w:rPr>
        <w:t>  </w:t>
      </w:r>
      <w:r w:rsidRPr="009853FC">
        <w:rPr>
          <w:rFonts w:ascii="Times New Roman" w:eastAsia="Times New Roman" w:hAnsi="Times New Roman" w:cs="Times New Roman"/>
          <w:kern w:val="0"/>
          <w:sz w:val="24"/>
          <w:szCs w:val="24"/>
          <w:lang w:eastAsia="hr-HR"/>
          <w14:ligatures w14:val="none"/>
        </w:rPr>
        <w:tab/>
      </w:r>
      <w:r w:rsidRPr="009853FC">
        <w:rPr>
          <w:rFonts w:ascii="Times New Roman" w:eastAsia="Times New Roman" w:hAnsi="Times New Roman" w:cs="Times New Roman"/>
          <w:kern w:val="0"/>
          <w:sz w:val="24"/>
          <w:szCs w:val="24"/>
          <w:lang w:eastAsia="hr-HR"/>
          <w14:ligatures w14:val="none"/>
        </w:rPr>
        <w:tab/>
      </w:r>
      <w:r w:rsidRPr="009853FC">
        <w:rPr>
          <w:rFonts w:ascii="Times New Roman" w:eastAsia="Times New Roman" w:hAnsi="Times New Roman" w:cs="Times New Roman"/>
          <w:kern w:val="0"/>
          <w:sz w:val="24"/>
          <w:szCs w:val="24"/>
          <w:lang w:eastAsia="hr-HR"/>
          <w14:ligatures w14:val="none"/>
        </w:rPr>
        <w:tab/>
      </w:r>
      <w:r w:rsidRPr="009853FC">
        <w:rPr>
          <w:rFonts w:ascii="Times New Roman" w:eastAsia="Times New Roman" w:hAnsi="Times New Roman" w:cs="Times New Roman"/>
          <w:kern w:val="0"/>
          <w:sz w:val="24"/>
          <w:szCs w:val="24"/>
          <w:lang w:eastAsia="hr-HR"/>
          <w14:ligatures w14:val="none"/>
        </w:rPr>
        <w:tab/>
      </w:r>
      <w:r w:rsidRPr="009853FC">
        <w:rPr>
          <w:rFonts w:ascii="Times New Roman" w:eastAsia="Times New Roman" w:hAnsi="Times New Roman" w:cs="Times New Roman"/>
          <w:kern w:val="0"/>
          <w:sz w:val="24"/>
          <w:szCs w:val="24"/>
          <w:lang w:eastAsia="hr-HR"/>
          <w14:ligatures w14:val="none"/>
        </w:rPr>
        <w:tab/>
      </w:r>
      <w:r w:rsidRPr="009853FC">
        <w:rPr>
          <w:rFonts w:ascii="Times New Roman" w:eastAsia="Times New Roman" w:hAnsi="Times New Roman" w:cs="Times New Roman"/>
          <w:kern w:val="0"/>
          <w:sz w:val="24"/>
          <w:szCs w:val="24"/>
          <w:lang w:eastAsia="hr-HR"/>
          <w14:ligatures w14:val="none"/>
        </w:rPr>
        <w:tab/>
      </w:r>
      <w:r w:rsidRPr="009853FC">
        <w:rPr>
          <w:rFonts w:ascii="Times New Roman" w:eastAsia="Times New Roman" w:hAnsi="Times New Roman" w:cs="Times New Roman"/>
          <w:kern w:val="0"/>
          <w:sz w:val="24"/>
          <w:szCs w:val="24"/>
          <w:lang w:eastAsia="hr-HR"/>
          <w14:ligatures w14:val="none"/>
        </w:rPr>
        <w:tab/>
      </w:r>
      <w:r w:rsidRPr="009853FC">
        <w:rPr>
          <w:rFonts w:ascii="Times New Roman" w:eastAsia="Times New Roman" w:hAnsi="Times New Roman" w:cs="Times New Roman"/>
          <w:kern w:val="0"/>
          <w:sz w:val="24"/>
          <w:szCs w:val="24"/>
          <w:lang w:eastAsia="hr-HR"/>
          <w14:ligatures w14:val="none"/>
        </w:rPr>
        <w:tab/>
      </w:r>
      <w:r w:rsidRPr="009853FC">
        <w:rPr>
          <w:rFonts w:ascii="Times New Roman" w:eastAsia="Times New Roman" w:hAnsi="Times New Roman" w:cs="Times New Roman"/>
          <w:kern w:val="0"/>
          <w:sz w:val="24"/>
          <w:szCs w:val="24"/>
          <w:lang w:eastAsia="hr-HR"/>
          <w14:ligatures w14:val="none"/>
        </w:rPr>
        <w:tab/>
      </w:r>
    </w:p>
    <w:p w14:paraId="21CF4F5A" w14:textId="77777777" w:rsidR="009853FC" w:rsidRPr="009853FC" w:rsidRDefault="009853FC" w:rsidP="009853FC">
      <w:pPr>
        <w:spacing w:after="0" w:line="240" w:lineRule="auto"/>
        <w:ind w:left="15"/>
        <w:textAlignment w:val="baseline"/>
        <w:rPr>
          <w:rFonts w:ascii="Times New Roman" w:eastAsia="Times New Roman" w:hAnsi="Times New Roman" w:cs="Times New Roman"/>
          <w:kern w:val="0"/>
          <w:sz w:val="24"/>
          <w:szCs w:val="24"/>
          <w:lang w:eastAsia="hr-HR"/>
          <w14:ligatures w14:val="none"/>
        </w:rPr>
      </w:pPr>
      <w:r w:rsidRPr="009853FC">
        <w:rPr>
          <w:rFonts w:ascii="Times New Roman" w:eastAsia="Times New Roman" w:hAnsi="Times New Roman" w:cs="Times New Roman"/>
          <w:kern w:val="0"/>
          <w:sz w:val="24"/>
          <w:szCs w:val="24"/>
          <w:lang w:eastAsia="hr-HR"/>
          <w14:ligatures w14:val="none"/>
        </w:rPr>
        <w:tab/>
      </w:r>
      <w:r w:rsidRPr="009853FC">
        <w:rPr>
          <w:rFonts w:ascii="Times New Roman" w:eastAsia="Times New Roman" w:hAnsi="Times New Roman" w:cs="Times New Roman"/>
          <w:kern w:val="0"/>
          <w:sz w:val="24"/>
          <w:szCs w:val="24"/>
          <w:lang w:eastAsia="hr-HR"/>
          <w14:ligatures w14:val="none"/>
        </w:rPr>
        <w:tab/>
      </w:r>
      <w:r w:rsidRPr="009853FC">
        <w:rPr>
          <w:rFonts w:ascii="Times New Roman" w:eastAsia="Times New Roman" w:hAnsi="Times New Roman" w:cs="Times New Roman"/>
          <w:kern w:val="0"/>
          <w:sz w:val="24"/>
          <w:szCs w:val="24"/>
          <w:lang w:eastAsia="hr-HR"/>
          <w14:ligatures w14:val="none"/>
        </w:rPr>
        <w:tab/>
      </w:r>
      <w:r w:rsidRPr="009853FC">
        <w:rPr>
          <w:rFonts w:ascii="Times New Roman" w:eastAsia="Times New Roman" w:hAnsi="Times New Roman" w:cs="Times New Roman"/>
          <w:kern w:val="0"/>
          <w:sz w:val="24"/>
          <w:szCs w:val="24"/>
          <w:lang w:eastAsia="hr-HR"/>
          <w14:ligatures w14:val="none"/>
        </w:rPr>
        <w:tab/>
      </w:r>
      <w:r w:rsidRPr="009853FC">
        <w:rPr>
          <w:rFonts w:ascii="Times New Roman" w:eastAsia="Times New Roman" w:hAnsi="Times New Roman" w:cs="Times New Roman"/>
          <w:kern w:val="0"/>
          <w:sz w:val="24"/>
          <w:szCs w:val="24"/>
          <w:lang w:eastAsia="hr-HR"/>
          <w14:ligatures w14:val="none"/>
        </w:rPr>
        <w:tab/>
      </w:r>
      <w:r w:rsidRPr="009853FC">
        <w:rPr>
          <w:rFonts w:ascii="Times New Roman" w:eastAsia="Times New Roman" w:hAnsi="Times New Roman" w:cs="Times New Roman"/>
          <w:kern w:val="0"/>
          <w:sz w:val="24"/>
          <w:szCs w:val="24"/>
          <w:lang w:eastAsia="hr-HR"/>
          <w14:ligatures w14:val="none"/>
        </w:rPr>
        <w:tab/>
      </w:r>
      <w:r w:rsidRPr="009853FC">
        <w:rPr>
          <w:rFonts w:ascii="Times New Roman" w:eastAsia="Times New Roman" w:hAnsi="Times New Roman" w:cs="Times New Roman"/>
          <w:kern w:val="0"/>
          <w:sz w:val="24"/>
          <w:szCs w:val="24"/>
          <w:lang w:eastAsia="hr-HR"/>
          <w14:ligatures w14:val="none"/>
        </w:rPr>
        <w:tab/>
      </w:r>
      <w:r w:rsidRPr="009853FC">
        <w:rPr>
          <w:rFonts w:ascii="Times New Roman" w:eastAsia="Times New Roman" w:hAnsi="Times New Roman" w:cs="Times New Roman"/>
          <w:kern w:val="0"/>
          <w:sz w:val="24"/>
          <w:szCs w:val="24"/>
          <w:lang w:eastAsia="hr-HR"/>
          <w14:ligatures w14:val="none"/>
        </w:rPr>
        <w:tab/>
      </w:r>
      <w:r w:rsidRPr="009853FC">
        <w:rPr>
          <w:rFonts w:ascii="Times New Roman" w:eastAsia="Times New Roman" w:hAnsi="Times New Roman" w:cs="Times New Roman"/>
          <w:kern w:val="0"/>
          <w:sz w:val="24"/>
          <w:szCs w:val="24"/>
          <w:lang w:eastAsia="hr-HR"/>
          <w14:ligatures w14:val="none"/>
        </w:rPr>
        <w:tab/>
        <w:t>GRADONAČELNIK</w:t>
      </w:r>
    </w:p>
    <w:p w14:paraId="29240304" w14:textId="77777777" w:rsidR="009853FC" w:rsidRPr="009853FC" w:rsidRDefault="009853FC" w:rsidP="009853FC">
      <w:pPr>
        <w:spacing w:after="0" w:line="240" w:lineRule="auto"/>
        <w:ind w:left="15"/>
        <w:textAlignment w:val="baseline"/>
        <w:rPr>
          <w:rFonts w:ascii="Segoe UI" w:eastAsia="Times New Roman" w:hAnsi="Segoe UI" w:cs="Segoe UI"/>
          <w:kern w:val="0"/>
          <w:sz w:val="18"/>
          <w:szCs w:val="18"/>
          <w:lang w:eastAsia="hr-HR"/>
          <w14:ligatures w14:val="none"/>
        </w:rPr>
      </w:pPr>
      <w:r w:rsidRPr="009853FC">
        <w:rPr>
          <w:rFonts w:ascii="Times New Roman" w:eastAsia="Times New Roman" w:hAnsi="Times New Roman" w:cs="Times New Roman"/>
          <w:kern w:val="0"/>
          <w:sz w:val="24"/>
          <w:szCs w:val="24"/>
          <w:lang w:eastAsia="hr-HR"/>
          <w14:ligatures w14:val="none"/>
        </w:rPr>
        <w:tab/>
      </w:r>
      <w:r w:rsidRPr="009853FC">
        <w:rPr>
          <w:rFonts w:ascii="Times New Roman" w:eastAsia="Times New Roman" w:hAnsi="Times New Roman" w:cs="Times New Roman"/>
          <w:kern w:val="0"/>
          <w:sz w:val="24"/>
          <w:szCs w:val="24"/>
          <w:lang w:eastAsia="hr-HR"/>
          <w14:ligatures w14:val="none"/>
        </w:rPr>
        <w:tab/>
      </w:r>
      <w:r w:rsidRPr="009853FC">
        <w:rPr>
          <w:rFonts w:ascii="Times New Roman" w:eastAsia="Times New Roman" w:hAnsi="Times New Roman" w:cs="Times New Roman"/>
          <w:kern w:val="0"/>
          <w:sz w:val="24"/>
          <w:szCs w:val="24"/>
          <w:lang w:eastAsia="hr-HR"/>
          <w14:ligatures w14:val="none"/>
        </w:rPr>
        <w:tab/>
      </w:r>
      <w:r w:rsidRPr="009853FC">
        <w:rPr>
          <w:rFonts w:ascii="Times New Roman" w:eastAsia="Times New Roman" w:hAnsi="Times New Roman" w:cs="Times New Roman"/>
          <w:kern w:val="0"/>
          <w:sz w:val="24"/>
          <w:szCs w:val="24"/>
          <w:lang w:eastAsia="hr-HR"/>
          <w14:ligatures w14:val="none"/>
        </w:rPr>
        <w:tab/>
      </w:r>
      <w:r w:rsidRPr="009853FC">
        <w:rPr>
          <w:rFonts w:ascii="Times New Roman" w:eastAsia="Times New Roman" w:hAnsi="Times New Roman" w:cs="Times New Roman"/>
          <w:kern w:val="0"/>
          <w:sz w:val="24"/>
          <w:szCs w:val="24"/>
          <w:lang w:eastAsia="hr-HR"/>
          <w14:ligatures w14:val="none"/>
        </w:rPr>
        <w:tab/>
      </w:r>
      <w:r w:rsidRPr="009853FC">
        <w:rPr>
          <w:rFonts w:ascii="Times New Roman" w:eastAsia="Times New Roman" w:hAnsi="Times New Roman" w:cs="Times New Roman"/>
          <w:kern w:val="0"/>
          <w:sz w:val="24"/>
          <w:szCs w:val="24"/>
          <w:lang w:eastAsia="hr-HR"/>
          <w14:ligatures w14:val="none"/>
        </w:rPr>
        <w:tab/>
      </w:r>
      <w:r w:rsidRPr="009853FC">
        <w:rPr>
          <w:rFonts w:ascii="Times New Roman" w:eastAsia="Times New Roman" w:hAnsi="Times New Roman" w:cs="Times New Roman"/>
          <w:kern w:val="0"/>
          <w:sz w:val="24"/>
          <w:szCs w:val="24"/>
          <w:lang w:eastAsia="hr-HR"/>
          <w14:ligatures w14:val="none"/>
        </w:rPr>
        <w:tab/>
      </w:r>
      <w:r w:rsidRPr="009853FC">
        <w:rPr>
          <w:rFonts w:ascii="Times New Roman" w:eastAsia="Times New Roman" w:hAnsi="Times New Roman" w:cs="Times New Roman"/>
          <w:kern w:val="0"/>
          <w:sz w:val="24"/>
          <w:szCs w:val="24"/>
          <w:lang w:eastAsia="hr-HR"/>
          <w14:ligatures w14:val="none"/>
        </w:rPr>
        <w:tab/>
      </w:r>
      <w:r w:rsidRPr="009853FC">
        <w:rPr>
          <w:rFonts w:ascii="Times New Roman" w:eastAsia="Times New Roman" w:hAnsi="Times New Roman" w:cs="Times New Roman"/>
          <w:kern w:val="0"/>
          <w:sz w:val="24"/>
          <w:szCs w:val="24"/>
          <w:lang w:eastAsia="hr-HR"/>
          <w14:ligatures w14:val="none"/>
        </w:rPr>
        <w:tab/>
        <w:t xml:space="preserve">Ivan Radić, mag. </w:t>
      </w:r>
      <w:proofErr w:type="spellStart"/>
      <w:r w:rsidRPr="009853FC">
        <w:rPr>
          <w:rFonts w:ascii="Times New Roman" w:eastAsia="Times New Roman" w:hAnsi="Times New Roman" w:cs="Times New Roman"/>
          <w:kern w:val="0"/>
          <w:sz w:val="24"/>
          <w:szCs w:val="24"/>
          <w:lang w:eastAsia="hr-HR"/>
          <w14:ligatures w14:val="none"/>
        </w:rPr>
        <w:t>oec</w:t>
      </w:r>
      <w:proofErr w:type="spellEnd"/>
      <w:r w:rsidRPr="009853FC">
        <w:rPr>
          <w:rFonts w:ascii="Times New Roman" w:eastAsia="Times New Roman" w:hAnsi="Times New Roman" w:cs="Times New Roman"/>
          <w:kern w:val="0"/>
          <w:sz w:val="24"/>
          <w:szCs w:val="24"/>
          <w:lang w:eastAsia="hr-HR"/>
          <w14:ligatures w14:val="none"/>
        </w:rPr>
        <w:t>.</w:t>
      </w:r>
    </w:p>
    <w:p w14:paraId="659489B1" w14:textId="77777777" w:rsidR="009853FC" w:rsidRPr="009853FC" w:rsidRDefault="009853FC" w:rsidP="009853FC">
      <w:pPr>
        <w:spacing w:after="0" w:line="240" w:lineRule="auto"/>
        <w:ind w:left="15"/>
        <w:textAlignment w:val="baseline"/>
        <w:rPr>
          <w:rFonts w:ascii="Segoe UI" w:eastAsia="Times New Roman" w:hAnsi="Segoe UI" w:cs="Segoe UI"/>
          <w:kern w:val="0"/>
          <w:sz w:val="18"/>
          <w:szCs w:val="18"/>
          <w:lang w:eastAsia="hr-HR"/>
          <w14:ligatures w14:val="none"/>
        </w:rPr>
      </w:pPr>
      <w:r w:rsidRPr="009853FC">
        <w:rPr>
          <w:rFonts w:ascii="Times New Roman" w:eastAsia="Times New Roman" w:hAnsi="Times New Roman" w:cs="Times New Roman"/>
          <w:kern w:val="0"/>
          <w:sz w:val="24"/>
          <w:szCs w:val="24"/>
          <w:lang w:eastAsia="hr-HR"/>
          <w14:ligatures w14:val="none"/>
        </w:rPr>
        <w:t> </w:t>
      </w:r>
    </w:p>
    <w:p w14:paraId="0E7331F5" w14:textId="77777777" w:rsidR="009853FC" w:rsidRPr="009853FC" w:rsidRDefault="009853FC" w:rsidP="009853FC">
      <w:pPr>
        <w:spacing w:after="0" w:line="240" w:lineRule="auto"/>
        <w:ind w:left="15"/>
        <w:textAlignment w:val="baseline"/>
        <w:rPr>
          <w:rFonts w:ascii="Segoe UI" w:eastAsia="Times New Roman" w:hAnsi="Segoe UI" w:cs="Segoe UI"/>
          <w:kern w:val="0"/>
          <w:sz w:val="18"/>
          <w:szCs w:val="18"/>
          <w:lang w:eastAsia="hr-HR"/>
          <w14:ligatures w14:val="none"/>
        </w:rPr>
      </w:pPr>
      <w:r w:rsidRPr="009853FC">
        <w:rPr>
          <w:rFonts w:ascii="Times New Roman" w:eastAsia="Times New Roman" w:hAnsi="Times New Roman" w:cs="Times New Roman"/>
          <w:kern w:val="0"/>
          <w:sz w:val="24"/>
          <w:szCs w:val="24"/>
          <w:lang w:eastAsia="hr-HR"/>
          <w14:ligatures w14:val="none"/>
        </w:rPr>
        <w:t> </w:t>
      </w:r>
    </w:p>
    <w:p w14:paraId="745031A2" w14:textId="77777777" w:rsidR="009853FC" w:rsidRPr="009853FC" w:rsidRDefault="009853FC" w:rsidP="009853FC">
      <w:pPr>
        <w:spacing w:after="0" w:line="240" w:lineRule="auto"/>
        <w:ind w:left="15"/>
        <w:textAlignment w:val="baseline"/>
        <w:rPr>
          <w:rFonts w:ascii="Segoe UI" w:eastAsia="Times New Roman" w:hAnsi="Segoe UI" w:cs="Segoe UI"/>
          <w:kern w:val="0"/>
          <w:sz w:val="18"/>
          <w:szCs w:val="18"/>
          <w:lang w:eastAsia="hr-HR"/>
          <w14:ligatures w14:val="none"/>
        </w:rPr>
      </w:pPr>
      <w:r w:rsidRPr="009853FC">
        <w:rPr>
          <w:rFonts w:ascii="Times New Roman" w:eastAsia="Times New Roman" w:hAnsi="Times New Roman" w:cs="Times New Roman"/>
          <w:kern w:val="0"/>
          <w:sz w:val="24"/>
          <w:szCs w:val="24"/>
          <w:lang w:eastAsia="hr-HR"/>
          <w14:ligatures w14:val="none"/>
        </w:rPr>
        <w:t>  </w:t>
      </w:r>
    </w:p>
    <w:p w14:paraId="438D0571" w14:textId="77777777" w:rsidR="009853FC" w:rsidRPr="009853FC" w:rsidRDefault="009853FC" w:rsidP="009853FC">
      <w:pPr>
        <w:spacing w:after="0" w:line="240" w:lineRule="auto"/>
        <w:ind w:left="15"/>
        <w:textAlignment w:val="baseline"/>
        <w:rPr>
          <w:rFonts w:ascii="Segoe UI" w:eastAsia="Times New Roman" w:hAnsi="Segoe UI" w:cs="Segoe UI"/>
          <w:kern w:val="0"/>
          <w:sz w:val="18"/>
          <w:szCs w:val="18"/>
          <w:lang w:eastAsia="hr-HR"/>
          <w14:ligatures w14:val="none"/>
        </w:rPr>
      </w:pPr>
      <w:r w:rsidRPr="009853FC">
        <w:rPr>
          <w:rFonts w:ascii="Times New Roman" w:eastAsia="Times New Roman" w:hAnsi="Times New Roman" w:cs="Times New Roman"/>
          <w:kern w:val="0"/>
          <w:sz w:val="24"/>
          <w:szCs w:val="24"/>
          <w:lang w:eastAsia="hr-HR"/>
          <w14:ligatures w14:val="none"/>
        </w:rPr>
        <w:t>  </w:t>
      </w:r>
    </w:p>
    <w:p w14:paraId="1416A7FB" w14:textId="77777777" w:rsidR="009853FC" w:rsidRPr="009853FC" w:rsidRDefault="009853FC" w:rsidP="009853FC">
      <w:pPr>
        <w:spacing w:after="0" w:line="240" w:lineRule="auto"/>
        <w:ind w:left="15"/>
        <w:textAlignment w:val="baseline"/>
        <w:rPr>
          <w:rFonts w:ascii="Segoe UI" w:eastAsia="Times New Roman" w:hAnsi="Segoe UI" w:cs="Segoe UI"/>
          <w:kern w:val="0"/>
          <w:sz w:val="18"/>
          <w:szCs w:val="18"/>
          <w:lang w:eastAsia="hr-HR"/>
          <w14:ligatures w14:val="none"/>
        </w:rPr>
      </w:pPr>
      <w:r w:rsidRPr="009853FC">
        <w:rPr>
          <w:rFonts w:ascii="Times New Roman" w:eastAsia="Times New Roman" w:hAnsi="Times New Roman" w:cs="Times New Roman"/>
          <w:kern w:val="0"/>
          <w:sz w:val="24"/>
          <w:szCs w:val="24"/>
          <w:lang w:eastAsia="hr-HR"/>
          <w14:ligatures w14:val="none"/>
        </w:rPr>
        <w:t>   </w:t>
      </w:r>
    </w:p>
    <w:p w14:paraId="4436F930" w14:textId="77777777" w:rsidR="009853FC" w:rsidRPr="009853FC" w:rsidRDefault="009853FC" w:rsidP="009853FC">
      <w:pPr>
        <w:spacing w:after="0" w:line="240" w:lineRule="auto"/>
        <w:ind w:left="15"/>
        <w:textAlignment w:val="baseline"/>
        <w:rPr>
          <w:rFonts w:ascii="Segoe UI" w:eastAsia="Times New Roman" w:hAnsi="Segoe UI" w:cs="Segoe UI"/>
          <w:kern w:val="0"/>
          <w:sz w:val="18"/>
          <w:szCs w:val="18"/>
          <w:lang w:eastAsia="hr-HR"/>
          <w14:ligatures w14:val="none"/>
        </w:rPr>
      </w:pPr>
      <w:r w:rsidRPr="009853FC">
        <w:rPr>
          <w:rFonts w:ascii="Times New Roman" w:eastAsia="Times New Roman" w:hAnsi="Times New Roman" w:cs="Times New Roman"/>
          <w:kern w:val="0"/>
          <w:sz w:val="24"/>
          <w:szCs w:val="24"/>
          <w:lang w:eastAsia="hr-HR"/>
          <w14:ligatures w14:val="none"/>
        </w:rPr>
        <w:t> </w:t>
      </w:r>
    </w:p>
    <w:p w14:paraId="0C027856" w14:textId="77777777" w:rsidR="009853FC" w:rsidRPr="009853FC" w:rsidRDefault="009853FC" w:rsidP="009853FC">
      <w:pPr>
        <w:spacing w:after="0" w:line="240" w:lineRule="auto"/>
        <w:ind w:left="15"/>
        <w:textAlignment w:val="baseline"/>
        <w:rPr>
          <w:rFonts w:ascii="Segoe UI" w:eastAsia="Times New Roman" w:hAnsi="Segoe UI" w:cs="Segoe UI"/>
          <w:kern w:val="0"/>
          <w:sz w:val="18"/>
          <w:szCs w:val="18"/>
          <w:lang w:eastAsia="hr-HR"/>
          <w14:ligatures w14:val="none"/>
        </w:rPr>
      </w:pPr>
      <w:r w:rsidRPr="009853FC">
        <w:rPr>
          <w:rFonts w:ascii="Times New Roman" w:eastAsia="Times New Roman" w:hAnsi="Times New Roman" w:cs="Times New Roman"/>
          <w:kern w:val="0"/>
          <w:sz w:val="24"/>
          <w:szCs w:val="24"/>
          <w:lang w:eastAsia="hr-HR"/>
          <w14:ligatures w14:val="none"/>
        </w:rPr>
        <w:t> </w:t>
      </w:r>
    </w:p>
    <w:p w14:paraId="55CF432C" w14:textId="77777777" w:rsidR="009853FC" w:rsidRPr="009853FC" w:rsidRDefault="009853FC" w:rsidP="009853FC">
      <w:pPr>
        <w:spacing w:after="0" w:line="240" w:lineRule="auto"/>
        <w:ind w:left="15"/>
        <w:textAlignment w:val="baseline"/>
        <w:rPr>
          <w:rFonts w:ascii="Segoe UI" w:eastAsia="Times New Roman" w:hAnsi="Segoe UI" w:cs="Segoe UI"/>
          <w:kern w:val="0"/>
          <w:sz w:val="18"/>
          <w:szCs w:val="18"/>
          <w:lang w:eastAsia="hr-HR"/>
          <w14:ligatures w14:val="none"/>
        </w:rPr>
      </w:pPr>
      <w:r w:rsidRPr="009853FC">
        <w:rPr>
          <w:rFonts w:ascii="Times New Roman" w:eastAsia="Times New Roman" w:hAnsi="Times New Roman" w:cs="Times New Roman"/>
          <w:kern w:val="0"/>
          <w:sz w:val="24"/>
          <w:szCs w:val="24"/>
          <w:lang w:eastAsia="hr-HR"/>
          <w14:ligatures w14:val="none"/>
        </w:rPr>
        <w:t> </w:t>
      </w:r>
    </w:p>
    <w:p w14:paraId="0B50D737" w14:textId="77777777" w:rsidR="009853FC" w:rsidRPr="009853FC" w:rsidRDefault="009853FC" w:rsidP="009853FC">
      <w:pPr>
        <w:spacing w:after="0" w:line="240" w:lineRule="auto"/>
        <w:ind w:left="15"/>
        <w:textAlignment w:val="baseline"/>
        <w:rPr>
          <w:rFonts w:ascii="Segoe UI" w:eastAsia="Times New Roman" w:hAnsi="Segoe UI" w:cs="Segoe UI"/>
          <w:kern w:val="0"/>
          <w:sz w:val="18"/>
          <w:szCs w:val="18"/>
          <w:lang w:eastAsia="hr-HR"/>
          <w14:ligatures w14:val="none"/>
        </w:rPr>
      </w:pPr>
      <w:r w:rsidRPr="009853FC">
        <w:rPr>
          <w:rFonts w:ascii="Times New Roman" w:eastAsia="Times New Roman" w:hAnsi="Times New Roman" w:cs="Times New Roman"/>
          <w:kern w:val="0"/>
          <w:sz w:val="24"/>
          <w:szCs w:val="24"/>
          <w:lang w:eastAsia="hr-HR"/>
          <w14:ligatures w14:val="none"/>
        </w:rPr>
        <w:t> </w:t>
      </w:r>
    </w:p>
    <w:p w14:paraId="375CFF7F" w14:textId="77777777" w:rsidR="009853FC" w:rsidRPr="009853FC" w:rsidRDefault="009853FC" w:rsidP="009853FC">
      <w:pPr>
        <w:spacing w:after="0" w:line="240" w:lineRule="auto"/>
        <w:ind w:left="15"/>
        <w:textAlignment w:val="baseline"/>
        <w:rPr>
          <w:rFonts w:ascii="Segoe UI" w:eastAsia="Times New Roman" w:hAnsi="Segoe UI" w:cs="Segoe UI"/>
          <w:kern w:val="0"/>
          <w:sz w:val="18"/>
          <w:szCs w:val="18"/>
          <w:lang w:eastAsia="hr-HR"/>
          <w14:ligatures w14:val="none"/>
        </w:rPr>
      </w:pPr>
      <w:r w:rsidRPr="009853FC">
        <w:rPr>
          <w:rFonts w:ascii="Times New Roman" w:eastAsia="Times New Roman" w:hAnsi="Times New Roman" w:cs="Times New Roman"/>
          <w:kern w:val="0"/>
          <w:sz w:val="24"/>
          <w:szCs w:val="24"/>
          <w:lang w:eastAsia="hr-HR"/>
          <w14:ligatures w14:val="none"/>
        </w:rPr>
        <w:t> </w:t>
      </w:r>
    </w:p>
    <w:p w14:paraId="05C26C8E" w14:textId="77777777" w:rsidR="009853FC" w:rsidRPr="009853FC" w:rsidRDefault="009853FC" w:rsidP="009853FC">
      <w:pPr>
        <w:spacing w:after="0" w:line="240" w:lineRule="auto"/>
        <w:ind w:left="15"/>
        <w:textAlignment w:val="baseline"/>
        <w:rPr>
          <w:rFonts w:ascii="Segoe UI" w:eastAsia="Times New Roman" w:hAnsi="Segoe UI" w:cs="Segoe UI"/>
          <w:kern w:val="0"/>
          <w:sz w:val="18"/>
          <w:szCs w:val="18"/>
          <w:lang w:eastAsia="hr-HR"/>
          <w14:ligatures w14:val="none"/>
        </w:rPr>
      </w:pPr>
      <w:r w:rsidRPr="009853FC">
        <w:rPr>
          <w:rFonts w:ascii="Times New Roman" w:eastAsia="Times New Roman" w:hAnsi="Times New Roman" w:cs="Times New Roman"/>
          <w:kern w:val="0"/>
          <w:sz w:val="24"/>
          <w:szCs w:val="24"/>
          <w:lang w:eastAsia="hr-HR"/>
          <w14:ligatures w14:val="none"/>
        </w:rPr>
        <w:t> </w:t>
      </w:r>
    </w:p>
    <w:p w14:paraId="0ECB26A8" w14:textId="77777777" w:rsidR="009853FC" w:rsidRPr="009853FC" w:rsidRDefault="009853FC" w:rsidP="009853FC">
      <w:pPr>
        <w:spacing w:after="0" w:line="240" w:lineRule="auto"/>
        <w:ind w:left="15"/>
        <w:textAlignment w:val="baseline"/>
        <w:rPr>
          <w:rFonts w:ascii="Segoe UI" w:eastAsia="Times New Roman" w:hAnsi="Segoe UI" w:cs="Segoe UI"/>
          <w:kern w:val="0"/>
          <w:sz w:val="18"/>
          <w:szCs w:val="18"/>
          <w:lang w:eastAsia="hr-HR"/>
          <w14:ligatures w14:val="none"/>
        </w:rPr>
      </w:pPr>
      <w:r w:rsidRPr="009853FC">
        <w:rPr>
          <w:rFonts w:ascii="Times New Roman" w:eastAsia="Times New Roman" w:hAnsi="Times New Roman" w:cs="Times New Roman"/>
          <w:kern w:val="0"/>
          <w:sz w:val="24"/>
          <w:szCs w:val="24"/>
          <w:lang w:eastAsia="hr-HR"/>
          <w14:ligatures w14:val="none"/>
        </w:rPr>
        <w:t> </w:t>
      </w:r>
    </w:p>
    <w:p w14:paraId="2296AECF" w14:textId="77777777" w:rsidR="009853FC" w:rsidRPr="009853FC" w:rsidRDefault="009853FC" w:rsidP="009853FC">
      <w:pPr>
        <w:spacing w:after="0" w:line="240" w:lineRule="auto"/>
        <w:ind w:left="15"/>
        <w:textAlignment w:val="baseline"/>
        <w:rPr>
          <w:rFonts w:ascii="Segoe UI" w:eastAsia="Times New Roman" w:hAnsi="Segoe UI" w:cs="Segoe UI"/>
          <w:kern w:val="0"/>
          <w:sz w:val="18"/>
          <w:szCs w:val="18"/>
          <w:lang w:eastAsia="hr-HR"/>
          <w14:ligatures w14:val="none"/>
        </w:rPr>
      </w:pPr>
      <w:r w:rsidRPr="009853FC">
        <w:rPr>
          <w:rFonts w:ascii="Times New Roman" w:eastAsia="Times New Roman" w:hAnsi="Times New Roman" w:cs="Times New Roman"/>
          <w:kern w:val="0"/>
          <w:sz w:val="24"/>
          <w:szCs w:val="24"/>
          <w:lang w:eastAsia="hr-HR"/>
          <w14:ligatures w14:val="none"/>
        </w:rPr>
        <w:t> </w:t>
      </w:r>
    </w:p>
    <w:p w14:paraId="09BD0262" w14:textId="77777777" w:rsidR="009853FC" w:rsidRPr="009853FC" w:rsidRDefault="009853FC" w:rsidP="009853FC">
      <w:pPr>
        <w:spacing w:after="0" w:line="240" w:lineRule="auto"/>
        <w:ind w:left="15"/>
        <w:textAlignment w:val="baseline"/>
        <w:rPr>
          <w:rFonts w:ascii="Segoe UI" w:eastAsia="Times New Roman" w:hAnsi="Segoe UI" w:cs="Segoe UI"/>
          <w:kern w:val="0"/>
          <w:sz w:val="18"/>
          <w:szCs w:val="18"/>
          <w:lang w:eastAsia="hr-HR"/>
          <w14:ligatures w14:val="none"/>
        </w:rPr>
      </w:pPr>
      <w:r w:rsidRPr="009853FC">
        <w:rPr>
          <w:rFonts w:ascii="Times New Roman" w:eastAsia="Times New Roman" w:hAnsi="Times New Roman" w:cs="Times New Roman"/>
          <w:kern w:val="0"/>
          <w:sz w:val="24"/>
          <w:szCs w:val="24"/>
          <w:lang w:eastAsia="hr-HR"/>
          <w14:ligatures w14:val="none"/>
        </w:rPr>
        <w:t> </w:t>
      </w:r>
    </w:p>
    <w:p w14:paraId="33113282" w14:textId="77777777" w:rsidR="009853FC" w:rsidRPr="009853FC" w:rsidRDefault="009853FC" w:rsidP="009853FC">
      <w:pPr>
        <w:spacing w:after="0" w:line="240" w:lineRule="auto"/>
        <w:ind w:left="15"/>
        <w:textAlignment w:val="baseline"/>
        <w:rPr>
          <w:rFonts w:ascii="Segoe UI" w:eastAsia="Times New Roman" w:hAnsi="Segoe UI" w:cs="Segoe UI"/>
          <w:kern w:val="0"/>
          <w:sz w:val="18"/>
          <w:szCs w:val="18"/>
          <w:lang w:eastAsia="hr-HR"/>
          <w14:ligatures w14:val="none"/>
        </w:rPr>
      </w:pPr>
      <w:r w:rsidRPr="009853FC">
        <w:rPr>
          <w:rFonts w:ascii="Times New Roman" w:eastAsia="Times New Roman" w:hAnsi="Times New Roman" w:cs="Times New Roman"/>
          <w:kern w:val="0"/>
          <w:sz w:val="24"/>
          <w:szCs w:val="24"/>
          <w:lang w:eastAsia="hr-HR"/>
          <w14:ligatures w14:val="none"/>
        </w:rPr>
        <w:t> </w:t>
      </w:r>
    </w:p>
    <w:p w14:paraId="35CB74F4" w14:textId="77777777" w:rsidR="009853FC" w:rsidRPr="009853FC" w:rsidRDefault="009853FC" w:rsidP="009853FC">
      <w:pPr>
        <w:spacing w:after="0" w:line="240" w:lineRule="auto"/>
        <w:ind w:left="15"/>
        <w:textAlignment w:val="baseline"/>
        <w:rPr>
          <w:rFonts w:ascii="Segoe UI" w:eastAsia="Times New Roman" w:hAnsi="Segoe UI" w:cs="Segoe UI"/>
          <w:kern w:val="0"/>
          <w:sz w:val="18"/>
          <w:szCs w:val="18"/>
          <w:lang w:eastAsia="hr-HR"/>
          <w14:ligatures w14:val="none"/>
        </w:rPr>
      </w:pPr>
      <w:r w:rsidRPr="009853FC">
        <w:rPr>
          <w:rFonts w:ascii="Times New Roman" w:eastAsia="Times New Roman" w:hAnsi="Times New Roman" w:cs="Times New Roman"/>
          <w:kern w:val="0"/>
          <w:sz w:val="24"/>
          <w:szCs w:val="24"/>
          <w:lang w:eastAsia="hr-HR"/>
          <w14:ligatures w14:val="none"/>
        </w:rPr>
        <w:t> </w:t>
      </w:r>
    </w:p>
    <w:p w14:paraId="5952724E" w14:textId="77777777" w:rsidR="009853FC" w:rsidRPr="009853FC" w:rsidRDefault="009853FC" w:rsidP="009853FC">
      <w:pPr>
        <w:spacing w:after="0" w:line="240" w:lineRule="auto"/>
        <w:ind w:left="15"/>
        <w:textAlignment w:val="baseline"/>
        <w:rPr>
          <w:rFonts w:ascii="Segoe UI" w:eastAsia="Times New Roman" w:hAnsi="Segoe UI" w:cs="Segoe UI"/>
          <w:kern w:val="0"/>
          <w:sz w:val="18"/>
          <w:szCs w:val="18"/>
          <w:lang w:eastAsia="hr-HR"/>
          <w14:ligatures w14:val="none"/>
        </w:rPr>
      </w:pPr>
      <w:r w:rsidRPr="009853FC">
        <w:rPr>
          <w:rFonts w:ascii="Times New Roman" w:eastAsia="Times New Roman" w:hAnsi="Times New Roman" w:cs="Times New Roman"/>
          <w:kern w:val="0"/>
          <w:sz w:val="24"/>
          <w:szCs w:val="24"/>
          <w:lang w:eastAsia="hr-HR"/>
          <w14:ligatures w14:val="none"/>
        </w:rPr>
        <w:lastRenderedPageBreak/>
        <w:t> </w:t>
      </w:r>
    </w:p>
    <w:p w14:paraId="4AF806FB" w14:textId="77777777" w:rsidR="009853FC" w:rsidRPr="009853FC" w:rsidRDefault="009853FC" w:rsidP="009853FC">
      <w:pPr>
        <w:spacing w:after="0" w:line="240" w:lineRule="auto"/>
        <w:ind w:left="15"/>
        <w:textAlignment w:val="baseline"/>
        <w:rPr>
          <w:rFonts w:ascii="Segoe UI" w:eastAsia="Times New Roman" w:hAnsi="Segoe UI" w:cs="Segoe UI"/>
          <w:kern w:val="0"/>
          <w:sz w:val="18"/>
          <w:szCs w:val="18"/>
          <w:lang w:eastAsia="hr-HR"/>
          <w14:ligatures w14:val="none"/>
        </w:rPr>
      </w:pPr>
      <w:r w:rsidRPr="009853FC">
        <w:rPr>
          <w:rFonts w:ascii="Times New Roman" w:eastAsia="Times New Roman" w:hAnsi="Times New Roman" w:cs="Times New Roman"/>
          <w:kern w:val="0"/>
          <w:sz w:val="24"/>
          <w:szCs w:val="24"/>
          <w:lang w:eastAsia="hr-HR"/>
          <w14:ligatures w14:val="none"/>
        </w:rPr>
        <w:t> </w:t>
      </w:r>
    </w:p>
    <w:p w14:paraId="2830B38F" w14:textId="77777777" w:rsidR="009853FC" w:rsidRPr="009853FC" w:rsidRDefault="009853FC" w:rsidP="009853FC">
      <w:pPr>
        <w:spacing w:after="0" w:line="240" w:lineRule="auto"/>
        <w:ind w:left="15"/>
        <w:textAlignment w:val="baseline"/>
        <w:rPr>
          <w:rFonts w:ascii="Segoe UI" w:eastAsia="Times New Roman" w:hAnsi="Segoe UI" w:cs="Segoe UI"/>
          <w:kern w:val="0"/>
          <w:sz w:val="18"/>
          <w:szCs w:val="18"/>
          <w:lang w:eastAsia="hr-HR"/>
          <w14:ligatures w14:val="none"/>
        </w:rPr>
      </w:pPr>
      <w:r w:rsidRPr="009853FC">
        <w:rPr>
          <w:rFonts w:ascii="Times New Roman" w:eastAsia="Times New Roman" w:hAnsi="Times New Roman" w:cs="Times New Roman"/>
          <w:kern w:val="0"/>
          <w:sz w:val="24"/>
          <w:szCs w:val="24"/>
          <w:lang w:eastAsia="hr-HR"/>
          <w14:ligatures w14:val="none"/>
        </w:rPr>
        <w:t> </w:t>
      </w:r>
    </w:p>
    <w:p w14:paraId="6F654FC2" w14:textId="77777777" w:rsidR="009853FC" w:rsidRPr="009853FC" w:rsidRDefault="009853FC" w:rsidP="009853FC">
      <w:pPr>
        <w:spacing w:after="0" w:line="240" w:lineRule="auto"/>
        <w:ind w:left="15"/>
        <w:textAlignment w:val="baseline"/>
        <w:rPr>
          <w:rFonts w:ascii="Segoe UI" w:eastAsia="Times New Roman" w:hAnsi="Segoe UI" w:cs="Segoe UI"/>
          <w:kern w:val="0"/>
          <w:sz w:val="18"/>
          <w:szCs w:val="18"/>
          <w:lang w:eastAsia="hr-HR"/>
          <w14:ligatures w14:val="none"/>
        </w:rPr>
      </w:pPr>
      <w:r w:rsidRPr="009853FC">
        <w:rPr>
          <w:rFonts w:ascii="Times New Roman" w:eastAsia="Times New Roman" w:hAnsi="Times New Roman" w:cs="Times New Roman"/>
          <w:kern w:val="0"/>
          <w:sz w:val="24"/>
          <w:szCs w:val="24"/>
          <w:lang w:eastAsia="hr-HR"/>
          <w14:ligatures w14:val="none"/>
        </w:rPr>
        <w:t> </w:t>
      </w:r>
    </w:p>
    <w:p w14:paraId="7BD3A15F" w14:textId="77777777" w:rsidR="0092570E" w:rsidRDefault="0092570E"/>
    <w:sectPr w:rsidR="0092570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633650"/>
    <w:multiLevelType w:val="multilevel"/>
    <w:tmpl w:val="D188E5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74E224C"/>
    <w:multiLevelType w:val="multilevel"/>
    <w:tmpl w:val="009EF5D2"/>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94732C3"/>
    <w:multiLevelType w:val="multilevel"/>
    <w:tmpl w:val="5896F70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9CE6DA4"/>
    <w:multiLevelType w:val="multilevel"/>
    <w:tmpl w:val="1BE8E15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4DE6207"/>
    <w:multiLevelType w:val="multilevel"/>
    <w:tmpl w:val="D75C73E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CE84BB1"/>
    <w:multiLevelType w:val="multilevel"/>
    <w:tmpl w:val="FDDA2D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2E2076A"/>
    <w:multiLevelType w:val="multilevel"/>
    <w:tmpl w:val="3FCAAC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00895887">
    <w:abstractNumId w:val="5"/>
  </w:num>
  <w:num w:numId="2" w16cid:durableId="928780826">
    <w:abstractNumId w:val="1"/>
  </w:num>
  <w:num w:numId="3" w16cid:durableId="690886264">
    <w:abstractNumId w:val="0"/>
  </w:num>
  <w:num w:numId="4" w16cid:durableId="538514508">
    <w:abstractNumId w:val="6"/>
  </w:num>
  <w:num w:numId="5" w16cid:durableId="1644384957">
    <w:abstractNumId w:val="4"/>
  </w:num>
  <w:num w:numId="6" w16cid:durableId="1969388286">
    <w:abstractNumId w:val="2"/>
  </w:num>
  <w:num w:numId="7" w16cid:durableId="5786369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53FC"/>
    <w:rsid w:val="00007B00"/>
    <w:rsid w:val="001F6432"/>
    <w:rsid w:val="00544C4F"/>
    <w:rsid w:val="006F5B9A"/>
    <w:rsid w:val="00733F7B"/>
    <w:rsid w:val="00884AF8"/>
    <w:rsid w:val="00913D94"/>
    <w:rsid w:val="0092570E"/>
    <w:rsid w:val="009853FC"/>
    <w:rsid w:val="00E3631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C46E14"/>
  <w15:chartTrackingRefBased/>
  <w15:docId w15:val="{1819C356-02EB-455D-94BB-B175D508F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9853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9853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9853FC"/>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9853FC"/>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9853FC"/>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9853FC"/>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9853FC"/>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9853FC"/>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9853FC"/>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9853FC"/>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9853FC"/>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9853FC"/>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9853FC"/>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9853FC"/>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9853FC"/>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9853FC"/>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9853FC"/>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9853FC"/>
    <w:rPr>
      <w:rFonts w:eastAsiaTheme="majorEastAsia" w:cstheme="majorBidi"/>
      <w:color w:val="272727" w:themeColor="text1" w:themeTint="D8"/>
    </w:rPr>
  </w:style>
  <w:style w:type="paragraph" w:styleId="Naslov">
    <w:name w:val="Title"/>
    <w:basedOn w:val="Normal"/>
    <w:next w:val="Normal"/>
    <w:link w:val="NaslovChar"/>
    <w:uiPriority w:val="10"/>
    <w:qFormat/>
    <w:rsid w:val="009853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9853FC"/>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9853FC"/>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9853FC"/>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9853FC"/>
    <w:pPr>
      <w:spacing w:before="160"/>
      <w:jc w:val="center"/>
    </w:pPr>
    <w:rPr>
      <w:i/>
      <w:iCs/>
      <w:color w:val="404040" w:themeColor="text1" w:themeTint="BF"/>
    </w:rPr>
  </w:style>
  <w:style w:type="character" w:customStyle="1" w:styleId="CitatChar">
    <w:name w:val="Citat Char"/>
    <w:basedOn w:val="Zadanifontodlomka"/>
    <w:link w:val="Citat"/>
    <w:uiPriority w:val="29"/>
    <w:rsid w:val="009853FC"/>
    <w:rPr>
      <w:i/>
      <w:iCs/>
      <w:color w:val="404040" w:themeColor="text1" w:themeTint="BF"/>
    </w:rPr>
  </w:style>
  <w:style w:type="paragraph" w:styleId="Odlomakpopisa">
    <w:name w:val="List Paragraph"/>
    <w:basedOn w:val="Normal"/>
    <w:uiPriority w:val="34"/>
    <w:qFormat/>
    <w:rsid w:val="009853FC"/>
    <w:pPr>
      <w:ind w:left="720"/>
      <w:contextualSpacing/>
    </w:pPr>
  </w:style>
  <w:style w:type="character" w:styleId="Jakoisticanje">
    <w:name w:val="Intense Emphasis"/>
    <w:basedOn w:val="Zadanifontodlomka"/>
    <w:uiPriority w:val="21"/>
    <w:qFormat/>
    <w:rsid w:val="009853FC"/>
    <w:rPr>
      <w:i/>
      <w:iCs/>
      <w:color w:val="0F4761" w:themeColor="accent1" w:themeShade="BF"/>
    </w:rPr>
  </w:style>
  <w:style w:type="paragraph" w:styleId="Naglaencitat">
    <w:name w:val="Intense Quote"/>
    <w:basedOn w:val="Normal"/>
    <w:next w:val="Normal"/>
    <w:link w:val="NaglaencitatChar"/>
    <w:uiPriority w:val="30"/>
    <w:qFormat/>
    <w:rsid w:val="009853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9853FC"/>
    <w:rPr>
      <w:i/>
      <w:iCs/>
      <w:color w:val="0F4761" w:themeColor="accent1" w:themeShade="BF"/>
    </w:rPr>
  </w:style>
  <w:style w:type="character" w:styleId="Istaknutareferenca">
    <w:name w:val="Intense Reference"/>
    <w:basedOn w:val="Zadanifontodlomka"/>
    <w:uiPriority w:val="32"/>
    <w:qFormat/>
    <w:rsid w:val="009853F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6</Pages>
  <Words>1832</Words>
  <Characters>10445</Characters>
  <Application>Microsoft Office Word</Application>
  <DocSecurity>0</DocSecurity>
  <Lines>87</Lines>
  <Paragraphs>24</Paragraphs>
  <ScaleCrop>false</ScaleCrop>
  <Company/>
  <LinksUpToDate>false</LinksUpToDate>
  <CharactersWithSpaces>12253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Željka Fagnjen Mlikota</dc:creator>
  <cp:keywords/>
  <dc:description/>
  <cp:lastModifiedBy>Željka Fagnjen Mlikota</cp:lastModifiedBy>
  <cp:revision>4</cp:revision>
  <dcterms:created xsi:type="dcterms:W3CDTF">2024-12-09T14:15:00Z</dcterms:created>
  <dcterms:modified xsi:type="dcterms:W3CDTF">2024-12-10T08:06:00Z</dcterms:modified>
</cp:coreProperties>
</file>