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174"/>
        <w:tblW w:w="1004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267"/>
        <w:gridCol w:w="7775"/>
      </w:tblGrid>
      <w:tr w:rsidR="003344B5" w:rsidRPr="00292D61" w14:paraId="3B2BDEFF" w14:textId="77777777" w:rsidTr="002B05AC">
        <w:trPr>
          <w:trHeight w:val="393"/>
        </w:trPr>
        <w:tc>
          <w:tcPr>
            <w:tcW w:w="10042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8DB3E2"/>
            <w:vAlign w:val="center"/>
          </w:tcPr>
          <w:p w14:paraId="513A0DAF" w14:textId="77777777" w:rsidR="003344B5" w:rsidRPr="00292D61" w:rsidRDefault="003344B5" w:rsidP="00334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IZVJEŠĆE O PROVEDENOM SAVJETOVANJU S JAVNOŠĆU</w:t>
            </w:r>
          </w:p>
        </w:tc>
      </w:tr>
      <w:tr w:rsidR="003344B5" w:rsidRPr="00292D61" w14:paraId="431C053A" w14:textId="77777777" w:rsidTr="002B05AC">
        <w:trPr>
          <w:trHeight w:val="392"/>
        </w:trPr>
        <w:tc>
          <w:tcPr>
            <w:tcW w:w="10042" w:type="dxa"/>
            <w:gridSpan w:val="2"/>
            <w:tcBorders>
              <w:top w:val="single" w:sz="2" w:space="0" w:color="auto"/>
            </w:tcBorders>
            <w:vAlign w:val="center"/>
          </w:tcPr>
          <w:p w14:paraId="1D16BB93" w14:textId="77777777" w:rsidR="003344B5" w:rsidRPr="00292D61" w:rsidRDefault="003344B5" w:rsidP="00334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0C26AF34" w14:textId="77777777" w:rsidR="003344B5" w:rsidRPr="00292D61" w:rsidRDefault="003344B5" w:rsidP="00334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Naziv akta o kojem je savjetovanje provedeno: </w:t>
            </w:r>
            <w:r w:rsidRPr="00292D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 xml:space="preserve">Nacrt Odluke o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 xml:space="preserve">izmjeni i dopuni Odluke o obavljanju </w:t>
            </w:r>
            <w:r w:rsidRPr="00292D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komunalni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h</w:t>
            </w:r>
            <w:r w:rsidRPr="00292D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 xml:space="preserve"> djelatnosti</w:t>
            </w:r>
          </w:p>
        </w:tc>
      </w:tr>
      <w:tr w:rsidR="003344B5" w:rsidRPr="00292D61" w14:paraId="357A4197" w14:textId="77777777" w:rsidTr="002B05AC">
        <w:trPr>
          <w:trHeight w:val="798"/>
        </w:trPr>
        <w:tc>
          <w:tcPr>
            <w:tcW w:w="10042" w:type="dxa"/>
            <w:gridSpan w:val="2"/>
            <w:tcBorders>
              <w:bottom w:val="single" w:sz="12" w:space="0" w:color="auto"/>
            </w:tcBorders>
            <w:vAlign w:val="center"/>
          </w:tcPr>
          <w:p w14:paraId="250169C6" w14:textId="77777777" w:rsidR="003344B5" w:rsidRPr="00292D61" w:rsidRDefault="003344B5" w:rsidP="00334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Vrijeme trajanja savjetovanja: Savjetovanje je provedeno u trajanju od </w:t>
            </w:r>
            <w:r w:rsidRPr="00292D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>30</w:t>
            </w: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dana, </w:t>
            </w:r>
          </w:p>
          <w:p w14:paraId="42439364" w14:textId="77777777" w:rsidR="003344B5" w:rsidRPr="00292D61" w:rsidRDefault="003344B5" w:rsidP="00334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odnosno </w:t>
            </w:r>
            <w:r w:rsidRPr="008B02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od</w:t>
            </w:r>
            <w:r w:rsidRPr="008B02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 xml:space="preserve"> 16. siječnja 2025. do  14. veljače 2025.</w:t>
            </w:r>
          </w:p>
        </w:tc>
      </w:tr>
      <w:tr w:rsidR="003344B5" w:rsidRPr="00292D61" w14:paraId="508451E8" w14:textId="77777777" w:rsidTr="002B05AC">
        <w:trPr>
          <w:trHeight w:val="798"/>
        </w:trPr>
        <w:tc>
          <w:tcPr>
            <w:tcW w:w="2267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E3304AA" w14:textId="77777777" w:rsidR="003344B5" w:rsidRPr="00292D61" w:rsidRDefault="003344B5" w:rsidP="00334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Cilj i glavne teme savjetovanja</w:t>
            </w:r>
          </w:p>
        </w:tc>
        <w:tc>
          <w:tcPr>
            <w:tcW w:w="7775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7646BA2F" w14:textId="681F241D" w:rsidR="003344B5" w:rsidRPr="00836A63" w:rsidRDefault="003344B5" w:rsidP="003344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6A63">
              <w:rPr>
                <w:rFonts w:ascii="Times New Roman" w:hAnsi="Times New Roman" w:cs="Times New Roman"/>
                <w:sz w:val="20"/>
                <w:szCs w:val="20"/>
              </w:rPr>
              <w:t xml:space="preserve">Osnovni cilj savjetovanja bio je dobivanje povratnih informacija od zainteresirane javnosti u svezi drugačijeg organizacijskog načina obavljanja uslužne komunalne djelatnosti usluge parkiranja na uređenim javnim površinama i u javnim garažama. </w:t>
            </w:r>
          </w:p>
          <w:p w14:paraId="12618168" w14:textId="77777777" w:rsidR="003344B5" w:rsidRPr="00836A63" w:rsidRDefault="003344B5" w:rsidP="003344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6A63">
              <w:rPr>
                <w:rFonts w:ascii="Times New Roman" w:hAnsi="Times New Roman" w:cs="Times New Roman"/>
                <w:sz w:val="20"/>
                <w:szCs w:val="20"/>
              </w:rPr>
              <w:t>Pod uslužnom komunalnom djelatnošću podrazumijeva se upravljanje tim površinama i garažama, njihovo održavanje, naplata i kontrola naplate parkiranja i drugi poslovi s tim u vezi.</w:t>
            </w:r>
          </w:p>
          <w:p w14:paraId="41AE2EA6" w14:textId="77777777" w:rsidR="003344B5" w:rsidRPr="00836A63" w:rsidRDefault="003344B5" w:rsidP="003344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6A63">
              <w:rPr>
                <w:rFonts w:ascii="Times New Roman" w:hAnsi="Times New Roman" w:cs="Times New Roman"/>
                <w:sz w:val="20"/>
                <w:szCs w:val="20"/>
              </w:rPr>
              <w:t>Odlukom o obavljanju komunalnih djelatnosti određeno je da se predmetna uslužna komunalna djelatnost obavlja na temelju koncesije i da se na sva pitanja u svezi s koncesijama, uključujući i pitanje načina obračuna naknade za koncesiju, koja nisu uređena Zakonom na odgovarajući se način primjenjuju propisi kojima se uređuju koncesije.</w:t>
            </w:r>
          </w:p>
          <w:p w14:paraId="5240752A" w14:textId="77777777" w:rsidR="003344B5" w:rsidRDefault="003344B5" w:rsidP="003344B5">
            <w:pPr>
              <w:pStyle w:val="Bezprored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61B7">
              <w:rPr>
                <w:rFonts w:ascii="Times New Roman" w:hAnsi="Times New Roman"/>
                <w:sz w:val="20"/>
                <w:szCs w:val="20"/>
              </w:rPr>
              <w:t>Grad Osijek nastavlja sa provođenjem aktivnosti kako bi se obavljanje komunalnih djelatnosti u što većoj mogućoj mjeri provjerilo trgovačkim društvima koje je osnovao Grad Osijek i u kojem Grad Osijek i ostale jedinice lokalne samouprave imaju sve dionice odnosno udjele, a s ciljem bolje kontrole i funkcionalnosti u obavljanju komunalnih djelatnosti te ispunjavanja jednog od temeljnih načela komunalnog gospodarstva, a to je načelo ekonomičnosti i učinkovitosti obavljanja komunalnih djelatnosti.</w:t>
            </w:r>
          </w:p>
          <w:p w14:paraId="0DDBA474" w14:textId="77777777" w:rsidR="003344B5" w:rsidRPr="00785963" w:rsidRDefault="003344B5" w:rsidP="003344B5">
            <w:pPr>
              <w:pStyle w:val="Bezprored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5963">
              <w:rPr>
                <w:rFonts w:ascii="Times New Roman" w:hAnsi="Times New Roman"/>
                <w:sz w:val="20"/>
                <w:szCs w:val="20"/>
              </w:rPr>
              <w:t xml:space="preserve">Ovim nacrtom Odluke predlaže se </w:t>
            </w:r>
            <w:r w:rsidRPr="00785963">
              <w:rPr>
                <w:rFonts w:ascii="Times New Roman" w:hAnsi="Times New Roman"/>
                <w:iCs/>
                <w:sz w:val="20"/>
                <w:szCs w:val="20"/>
              </w:rPr>
              <w:t xml:space="preserve">obavljanje uslužne komunalne djelatnosti usluge parkiranja na uređenim javnim površinama i u javnim garažama organizirati na način da se ista povjeri trgovačkom društvu </w:t>
            </w:r>
            <w:r w:rsidRPr="00785963">
              <w:rPr>
                <w:rFonts w:ascii="Times New Roman" w:hAnsi="Times New Roman"/>
                <w:sz w:val="20"/>
                <w:szCs w:val="20"/>
              </w:rPr>
              <w:t xml:space="preserve">koje je osnovao Grad Osijek i u kojem Grad Osijek i ostale jedinice lokalne samouprave imaju sve dionice odnosno udjele, Gradskom prijevozu putnika d.o.o. Osijek, Cara </w:t>
            </w:r>
            <w:proofErr w:type="spellStart"/>
            <w:r w:rsidRPr="00785963">
              <w:rPr>
                <w:rFonts w:ascii="Times New Roman" w:hAnsi="Times New Roman"/>
                <w:sz w:val="20"/>
                <w:szCs w:val="20"/>
              </w:rPr>
              <w:t>Hadrijana</w:t>
            </w:r>
            <w:proofErr w:type="spellEnd"/>
            <w:r w:rsidRPr="00785963">
              <w:rPr>
                <w:rFonts w:ascii="Times New Roman" w:hAnsi="Times New Roman"/>
                <w:sz w:val="20"/>
                <w:szCs w:val="20"/>
              </w:rPr>
              <w:t xml:space="preserve"> 1.  </w:t>
            </w:r>
          </w:p>
          <w:p w14:paraId="3E40A199" w14:textId="77777777" w:rsidR="003344B5" w:rsidRPr="0019345B" w:rsidRDefault="003344B5" w:rsidP="003344B5">
            <w:pPr>
              <w:pStyle w:val="Bezproreda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CAE4E02" w14:textId="77777777" w:rsidR="001D7F8A" w:rsidRPr="00292D61" w:rsidRDefault="001D7F8A" w:rsidP="003344B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tbl>
      <w:tblPr>
        <w:tblW w:w="10065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1134"/>
        <w:gridCol w:w="3050"/>
        <w:gridCol w:w="3754"/>
      </w:tblGrid>
      <w:tr w:rsidR="00292D61" w:rsidRPr="00292D61" w14:paraId="4DAFF432" w14:textId="77777777" w:rsidTr="002B05AC">
        <w:trPr>
          <w:trHeight w:val="840"/>
        </w:trPr>
        <w:tc>
          <w:tcPr>
            <w:tcW w:w="709" w:type="dxa"/>
            <w:vAlign w:val="center"/>
          </w:tcPr>
          <w:p w14:paraId="35F375AC" w14:textId="77777777" w:rsidR="001D7F8A" w:rsidRPr="00292D61" w:rsidRDefault="001D7F8A" w:rsidP="003B7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1418" w:type="dxa"/>
            <w:vAlign w:val="center"/>
          </w:tcPr>
          <w:p w14:paraId="57F6243F" w14:textId="77777777" w:rsidR="001D7F8A" w:rsidRPr="00292D61" w:rsidRDefault="001D7F8A" w:rsidP="001D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Naziv dionika (pojedinac, organizacija, institucija)</w:t>
            </w:r>
          </w:p>
        </w:tc>
        <w:tc>
          <w:tcPr>
            <w:tcW w:w="1134" w:type="dxa"/>
            <w:vAlign w:val="center"/>
          </w:tcPr>
          <w:p w14:paraId="18D959C8" w14:textId="77777777" w:rsidR="001D7F8A" w:rsidRPr="00292D61" w:rsidRDefault="001D7F8A" w:rsidP="001D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Članak na koji se odnosi primjedba/</w:t>
            </w:r>
          </w:p>
          <w:p w14:paraId="65561FC7" w14:textId="77777777" w:rsidR="001D7F8A" w:rsidRPr="00292D61" w:rsidRDefault="001D7F8A" w:rsidP="001D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prijedlog</w:t>
            </w:r>
          </w:p>
        </w:tc>
        <w:tc>
          <w:tcPr>
            <w:tcW w:w="3050" w:type="dxa"/>
            <w:vAlign w:val="center"/>
          </w:tcPr>
          <w:p w14:paraId="340DF221" w14:textId="2417CC30" w:rsidR="001D7F8A" w:rsidRPr="00292D61" w:rsidRDefault="001D7F8A" w:rsidP="001D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Tekst</w:t>
            </w:r>
            <w:r w:rsidR="00C96EB7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prijedloga</w:t>
            </w:r>
            <w:r w:rsidR="00C96EB7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/mišljenja</w:t>
            </w:r>
          </w:p>
        </w:tc>
        <w:tc>
          <w:tcPr>
            <w:tcW w:w="3754" w:type="dxa"/>
            <w:vAlign w:val="center"/>
          </w:tcPr>
          <w:p w14:paraId="160EB7DA" w14:textId="4521C197" w:rsidR="001D7F8A" w:rsidRPr="00292D61" w:rsidRDefault="008330D3" w:rsidP="001D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76FE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Prihvaćanje/ neprihvaćanje prijedloga ili mišljenja sa obrazloženjem</w:t>
            </w:r>
          </w:p>
        </w:tc>
      </w:tr>
      <w:tr w:rsidR="00292D61" w:rsidRPr="00292D61" w14:paraId="05555FC9" w14:textId="77777777" w:rsidTr="002B05AC">
        <w:trPr>
          <w:trHeight w:val="1692"/>
        </w:trPr>
        <w:tc>
          <w:tcPr>
            <w:tcW w:w="709" w:type="dxa"/>
            <w:vAlign w:val="center"/>
          </w:tcPr>
          <w:p w14:paraId="7237FF5F" w14:textId="77777777" w:rsidR="00CA2A05" w:rsidRPr="004F0C3C" w:rsidRDefault="00CA2A05" w:rsidP="00CA2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</w:p>
          <w:p w14:paraId="694CDE37" w14:textId="77777777" w:rsidR="00CA2A05" w:rsidRPr="004F0C3C" w:rsidRDefault="00CA2A05" w:rsidP="00CA2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</w:p>
          <w:p w14:paraId="44F5C3D0" w14:textId="77777777" w:rsidR="00CA2A05" w:rsidRDefault="00CA2A05" w:rsidP="00CA2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</w:p>
          <w:p w14:paraId="4219B679" w14:textId="77777777" w:rsidR="004F0C3C" w:rsidRPr="004F0C3C" w:rsidRDefault="004F0C3C" w:rsidP="00CA2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</w:p>
          <w:p w14:paraId="2365E89E" w14:textId="71B70456" w:rsidR="00CA2A05" w:rsidRPr="004F0C3C" w:rsidRDefault="004F0C3C" w:rsidP="000302E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4F0C3C"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>/</w:t>
            </w:r>
          </w:p>
          <w:p w14:paraId="7F3510EB" w14:textId="77777777" w:rsidR="00CA2A05" w:rsidRPr="004F0C3C" w:rsidRDefault="00CA2A05" w:rsidP="00CA2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</w:p>
          <w:p w14:paraId="31D712AA" w14:textId="77777777" w:rsidR="00CA2A05" w:rsidRPr="004F0C3C" w:rsidRDefault="00CA2A05" w:rsidP="00CA2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</w:p>
          <w:p w14:paraId="22F3D103" w14:textId="77777777" w:rsidR="00CA2A05" w:rsidRPr="004F0C3C" w:rsidRDefault="00CA2A05" w:rsidP="00CA2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</w:p>
          <w:p w14:paraId="7EA61DFA" w14:textId="77777777" w:rsidR="00CA2A05" w:rsidRPr="004F0C3C" w:rsidRDefault="00CA2A05" w:rsidP="00CA2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</w:p>
        </w:tc>
        <w:tc>
          <w:tcPr>
            <w:tcW w:w="1418" w:type="dxa"/>
            <w:vAlign w:val="center"/>
          </w:tcPr>
          <w:p w14:paraId="26377CF2" w14:textId="77777777" w:rsidR="004F0C3C" w:rsidRDefault="004F0C3C" w:rsidP="0083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</w:p>
          <w:p w14:paraId="69ED1ED6" w14:textId="1361B3B2" w:rsidR="00CA2A05" w:rsidRPr="004F0C3C" w:rsidRDefault="004F0C3C" w:rsidP="0083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4F0C3C"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>/</w:t>
            </w:r>
          </w:p>
          <w:p w14:paraId="03DB3272" w14:textId="60DF8416" w:rsidR="004F0C3C" w:rsidRPr="004F0C3C" w:rsidRDefault="004F0C3C" w:rsidP="0083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</w:p>
        </w:tc>
        <w:tc>
          <w:tcPr>
            <w:tcW w:w="1134" w:type="dxa"/>
            <w:vAlign w:val="center"/>
          </w:tcPr>
          <w:p w14:paraId="0168250A" w14:textId="77777777" w:rsidR="004F0C3C" w:rsidRDefault="004F0C3C" w:rsidP="0083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</w:p>
          <w:p w14:paraId="222E486C" w14:textId="1D2A78C7" w:rsidR="00CA2A05" w:rsidRDefault="004F0C3C" w:rsidP="0083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4F0C3C"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>/</w:t>
            </w:r>
          </w:p>
          <w:p w14:paraId="19AA2DF7" w14:textId="48C4E2F7" w:rsidR="004F0C3C" w:rsidRPr="004F0C3C" w:rsidRDefault="004F0C3C" w:rsidP="0083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</w:p>
        </w:tc>
        <w:tc>
          <w:tcPr>
            <w:tcW w:w="3050" w:type="dxa"/>
          </w:tcPr>
          <w:p w14:paraId="7E13127E" w14:textId="77777777" w:rsidR="00CA2A05" w:rsidRPr="004F0C3C" w:rsidRDefault="00CA2A05" w:rsidP="004F0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</w:p>
          <w:p w14:paraId="303989F3" w14:textId="77777777" w:rsidR="004F0C3C" w:rsidRPr="004F0C3C" w:rsidRDefault="004F0C3C" w:rsidP="004F0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</w:p>
          <w:p w14:paraId="5A8BB3A1" w14:textId="77777777" w:rsidR="004F0C3C" w:rsidRDefault="004F0C3C" w:rsidP="004F0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</w:p>
          <w:p w14:paraId="115C4E09" w14:textId="77777777" w:rsidR="004F0C3C" w:rsidRPr="004F0C3C" w:rsidRDefault="004F0C3C" w:rsidP="004F0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</w:p>
          <w:p w14:paraId="48F1843C" w14:textId="77777777" w:rsidR="004F0C3C" w:rsidRDefault="004F0C3C" w:rsidP="004F0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4F0C3C"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>/</w:t>
            </w:r>
          </w:p>
          <w:p w14:paraId="3F890418" w14:textId="77777777" w:rsidR="004F0C3C" w:rsidRDefault="004F0C3C" w:rsidP="004F0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</w:p>
          <w:p w14:paraId="686A43CA" w14:textId="77777777" w:rsidR="004F0C3C" w:rsidRDefault="004F0C3C" w:rsidP="004F0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</w:p>
          <w:p w14:paraId="50FC43CD" w14:textId="77777777" w:rsidR="004F0C3C" w:rsidRDefault="004F0C3C" w:rsidP="004F0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</w:p>
          <w:p w14:paraId="5A6768A2" w14:textId="3C770FCA" w:rsidR="004F0C3C" w:rsidRPr="004F0C3C" w:rsidRDefault="004F0C3C" w:rsidP="004F0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</w:p>
        </w:tc>
        <w:tc>
          <w:tcPr>
            <w:tcW w:w="3754" w:type="dxa"/>
          </w:tcPr>
          <w:p w14:paraId="700170B9" w14:textId="77777777" w:rsidR="004F3FF7" w:rsidRDefault="004F3FF7" w:rsidP="004F3FF7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E64848" w14:textId="77777777" w:rsidR="004F0C3C" w:rsidRDefault="004F0C3C" w:rsidP="004F0C3C">
            <w:pPr>
              <w:autoSpaceDE w:val="0"/>
              <w:autoSpaceDN w:val="0"/>
              <w:adjustRightInd w:val="0"/>
              <w:spacing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6A3A90" w14:textId="78C2027C" w:rsidR="004F0C3C" w:rsidRPr="004F0C3C" w:rsidRDefault="004F0C3C" w:rsidP="004F0C3C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</w:tbl>
    <w:p w14:paraId="5B13F9B9" w14:textId="77777777" w:rsidR="00E056AB" w:rsidRPr="00E056AB" w:rsidRDefault="00E056AB" w:rsidP="00E056A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056AB">
        <w:rPr>
          <w:rFonts w:ascii="Times New Roman" w:hAnsi="Times New Roman" w:cs="Times New Roman"/>
          <w:sz w:val="20"/>
          <w:szCs w:val="20"/>
        </w:rPr>
        <w:t>Napomena: U vremenu trajanja savjetovanja nije pristigao niti jedan prijedlog/mišljenje javnosti na Nacrt Odluke o izmjeni i dopuni Odluke o obavljanju komunalnih djelatnosti.</w:t>
      </w:r>
    </w:p>
    <w:p w14:paraId="12F43D77" w14:textId="61303295" w:rsidR="006737BE" w:rsidRPr="00E056AB" w:rsidRDefault="006737BE" w:rsidP="00E056AB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6737BE" w:rsidRPr="00E056AB" w:rsidSect="003344B5">
      <w:pgSz w:w="11906" w:h="16838"/>
      <w:pgMar w:top="1418" w:right="1418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365B5"/>
    <w:multiLevelType w:val="multilevel"/>
    <w:tmpl w:val="4448054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203C33"/>
    <w:multiLevelType w:val="hybridMultilevel"/>
    <w:tmpl w:val="69F2FE86"/>
    <w:lvl w:ilvl="0" w:tplc="089238B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396E13"/>
    <w:multiLevelType w:val="hybridMultilevel"/>
    <w:tmpl w:val="431E3A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3D69BF"/>
    <w:multiLevelType w:val="hybridMultilevel"/>
    <w:tmpl w:val="3E12B458"/>
    <w:lvl w:ilvl="0" w:tplc="9FD08DC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1A7495"/>
    <w:multiLevelType w:val="hybridMultilevel"/>
    <w:tmpl w:val="2AF0AC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32D39"/>
    <w:multiLevelType w:val="hybridMultilevel"/>
    <w:tmpl w:val="E3605C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377345"/>
    <w:multiLevelType w:val="hybridMultilevel"/>
    <w:tmpl w:val="431E3A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B22015"/>
    <w:multiLevelType w:val="hybridMultilevel"/>
    <w:tmpl w:val="590473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9F7DC5"/>
    <w:multiLevelType w:val="hybridMultilevel"/>
    <w:tmpl w:val="912266AE"/>
    <w:lvl w:ilvl="0" w:tplc="5BF89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5D0E49"/>
    <w:multiLevelType w:val="hybridMultilevel"/>
    <w:tmpl w:val="912266AE"/>
    <w:lvl w:ilvl="0" w:tplc="5BF89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374CF6"/>
    <w:multiLevelType w:val="multilevel"/>
    <w:tmpl w:val="5D84EFC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AB2811"/>
    <w:multiLevelType w:val="multilevel"/>
    <w:tmpl w:val="8888567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72179241">
    <w:abstractNumId w:val="0"/>
  </w:num>
  <w:num w:numId="2" w16cid:durableId="550925588">
    <w:abstractNumId w:val="10"/>
  </w:num>
  <w:num w:numId="3" w16cid:durableId="1226527169">
    <w:abstractNumId w:val="11"/>
  </w:num>
  <w:num w:numId="4" w16cid:durableId="793140792">
    <w:abstractNumId w:val="3"/>
  </w:num>
  <w:num w:numId="5" w16cid:durableId="1556547109">
    <w:abstractNumId w:val="5"/>
  </w:num>
  <w:num w:numId="6" w16cid:durableId="1833911090">
    <w:abstractNumId w:val="4"/>
  </w:num>
  <w:num w:numId="7" w16cid:durableId="730159507">
    <w:abstractNumId w:val="6"/>
  </w:num>
  <w:num w:numId="8" w16cid:durableId="776099892">
    <w:abstractNumId w:val="2"/>
  </w:num>
  <w:num w:numId="9" w16cid:durableId="2070960177">
    <w:abstractNumId w:val="7"/>
  </w:num>
  <w:num w:numId="10" w16cid:durableId="1325400775">
    <w:abstractNumId w:val="8"/>
  </w:num>
  <w:num w:numId="11" w16cid:durableId="1561944642">
    <w:abstractNumId w:val="9"/>
  </w:num>
  <w:num w:numId="12" w16cid:durableId="12429124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F8A"/>
    <w:rsid w:val="00000760"/>
    <w:rsid w:val="00003536"/>
    <w:rsid w:val="00005C0E"/>
    <w:rsid w:val="00011367"/>
    <w:rsid w:val="00016A28"/>
    <w:rsid w:val="000302E0"/>
    <w:rsid w:val="000418BE"/>
    <w:rsid w:val="00043D50"/>
    <w:rsid w:val="0005448F"/>
    <w:rsid w:val="00062E7D"/>
    <w:rsid w:val="000632C0"/>
    <w:rsid w:val="000715E2"/>
    <w:rsid w:val="000729B8"/>
    <w:rsid w:val="00073E3D"/>
    <w:rsid w:val="00077461"/>
    <w:rsid w:val="000A1945"/>
    <w:rsid w:val="000A1E18"/>
    <w:rsid w:val="000B0562"/>
    <w:rsid w:val="000B2588"/>
    <w:rsid w:val="000B282A"/>
    <w:rsid w:val="000B4407"/>
    <w:rsid w:val="000B5268"/>
    <w:rsid w:val="000C4E42"/>
    <w:rsid w:val="000E209E"/>
    <w:rsid w:val="000E30FE"/>
    <w:rsid w:val="000E6E2D"/>
    <w:rsid w:val="0011452B"/>
    <w:rsid w:val="001223A9"/>
    <w:rsid w:val="00125C0B"/>
    <w:rsid w:val="00134722"/>
    <w:rsid w:val="00144B28"/>
    <w:rsid w:val="001509A2"/>
    <w:rsid w:val="00152A44"/>
    <w:rsid w:val="001724FD"/>
    <w:rsid w:val="001728A3"/>
    <w:rsid w:val="00186AEF"/>
    <w:rsid w:val="0019345B"/>
    <w:rsid w:val="00194D24"/>
    <w:rsid w:val="001A323D"/>
    <w:rsid w:val="001A4DEE"/>
    <w:rsid w:val="001B1382"/>
    <w:rsid w:val="001C2406"/>
    <w:rsid w:val="001D7F8A"/>
    <w:rsid w:val="001E2586"/>
    <w:rsid w:val="001E42C9"/>
    <w:rsid w:val="0020063B"/>
    <w:rsid w:val="002155F0"/>
    <w:rsid w:val="002236E8"/>
    <w:rsid w:val="0022505E"/>
    <w:rsid w:val="00227F3E"/>
    <w:rsid w:val="00234C63"/>
    <w:rsid w:val="00253AE1"/>
    <w:rsid w:val="00256060"/>
    <w:rsid w:val="00257153"/>
    <w:rsid w:val="00270AAF"/>
    <w:rsid w:val="00275B11"/>
    <w:rsid w:val="002851FD"/>
    <w:rsid w:val="00292D61"/>
    <w:rsid w:val="002A79F4"/>
    <w:rsid w:val="002B05AC"/>
    <w:rsid w:val="002B3B89"/>
    <w:rsid w:val="002B4C56"/>
    <w:rsid w:val="002C2C5C"/>
    <w:rsid w:val="002C739F"/>
    <w:rsid w:val="002E17CD"/>
    <w:rsid w:val="00301F62"/>
    <w:rsid w:val="00307561"/>
    <w:rsid w:val="0031012E"/>
    <w:rsid w:val="00310898"/>
    <w:rsid w:val="003231A1"/>
    <w:rsid w:val="00327D51"/>
    <w:rsid w:val="003344B5"/>
    <w:rsid w:val="00342542"/>
    <w:rsid w:val="00343F6A"/>
    <w:rsid w:val="00344787"/>
    <w:rsid w:val="0035355F"/>
    <w:rsid w:val="00376B52"/>
    <w:rsid w:val="003773E6"/>
    <w:rsid w:val="003908ED"/>
    <w:rsid w:val="003921CF"/>
    <w:rsid w:val="00392CDE"/>
    <w:rsid w:val="003A4D27"/>
    <w:rsid w:val="003B01AA"/>
    <w:rsid w:val="003B5AAF"/>
    <w:rsid w:val="003B7538"/>
    <w:rsid w:val="003E48E8"/>
    <w:rsid w:val="003E759D"/>
    <w:rsid w:val="004178B9"/>
    <w:rsid w:val="00417A77"/>
    <w:rsid w:val="00426E8C"/>
    <w:rsid w:val="00430CBF"/>
    <w:rsid w:val="00436CB4"/>
    <w:rsid w:val="00440EFC"/>
    <w:rsid w:val="00451158"/>
    <w:rsid w:val="00451340"/>
    <w:rsid w:val="00453374"/>
    <w:rsid w:val="00465E9D"/>
    <w:rsid w:val="00477B30"/>
    <w:rsid w:val="00485C71"/>
    <w:rsid w:val="0048648A"/>
    <w:rsid w:val="00497460"/>
    <w:rsid w:val="004A1A40"/>
    <w:rsid w:val="004A7B7F"/>
    <w:rsid w:val="004C09D8"/>
    <w:rsid w:val="004C58A3"/>
    <w:rsid w:val="004D0704"/>
    <w:rsid w:val="004D7635"/>
    <w:rsid w:val="004E2B20"/>
    <w:rsid w:val="004E5EEA"/>
    <w:rsid w:val="004E60CA"/>
    <w:rsid w:val="004E6D62"/>
    <w:rsid w:val="004E702B"/>
    <w:rsid w:val="004F0C3C"/>
    <w:rsid w:val="004F3FF7"/>
    <w:rsid w:val="00503C74"/>
    <w:rsid w:val="00513A37"/>
    <w:rsid w:val="005200B0"/>
    <w:rsid w:val="005206D5"/>
    <w:rsid w:val="00522A9B"/>
    <w:rsid w:val="00523089"/>
    <w:rsid w:val="0052645A"/>
    <w:rsid w:val="00535874"/>
    <w:rsid w:val="00540103"/>
    <w:rsid w:val="00542EA5"/>
    <w:rsid w:val="00551FBB"/>
    <w:rsid w:val="005620C6"/>
    <w:rsid w:val="0056466B"/>
    <w:rsid w:val="00574734"/>
    <w:rsid w:val="0057492A"/>
    <w:rsid w:val="00581617"/>
    <w:rsid w:val="00590FAB"/>
    <w:rsid w:val="00597937"/>
    <w:rsid w:val="005A6A86"/>
    <w:rsid w:val="005B364C"/>
    <w:rsid w:val="005C1D4C"/>
    <w:rsid w:val="005C707D"/>
    <w:rsid w:val="005D4D51"/>
    <w:rsid w:val="005E427F"/>
    <w:rsid w:val="005E6B1C"/>
    <w:rsid w:val="005F1909"/>
    <w:rsid w:val="005F721D"/>
    <w:rsid w:val="006152FE"/>
    <w:rsid w:val="006204DE"/>
    <w:rsid w:val="00620BF1"/>
    <w:rsid w:val="00620C4F"/>
    <w:rsid w:val="00637D1F"/>
    <w:rsid w:val="00642BF0"/>
    <w:rsid w:val="006453A0"/>
    <w:rsid w:val="006737BE"/>
    <w:rsid w:val="00677E1E"/>
    <w:rsid w:val="006814A4"/>
    <w:rsid w:val="006908BB"/>
    <w:rsid w:val="00692FA5"/>
    <w:rsid w:val="00693D3F"/>
    <w:rsid w:val="00694956"/>
    <w:rsid w:val="00696875"/>
    <w:rsid w:val="006A419D"/>
    <w:rsid w:val="006B10E2"/>
    <w:rsid w:val="006B756B"/>
    <w:rsid w:val="006B7E47"/>
    <w:rsid w:val="006C0A16"/>
    <w:rsid w:val="006C2D06"/>
    <w:rsid w:val="006C32C7"/>
    <w:rsid w:val="006C5B54"/>
    <w:rsid w:val="006D48DD"/>
    <w:rsid w:val="006D5680"/>
    <w:rsid w:val="00702592"/>
    <w:rsid w:val="007163B2"/>
    <w:rsid w:val="00731A43"/>
    <w:rsid w:val="00741BC7"/>
    <w:rsid w:val="00773765"/>
    <w:rsid w:val="00777805"/>
    <w:rsid w:val="00785963"/>
    <w:rsid w:val="007939B5"/>
    <w:rsid w:val="007944F9"/>
    <w:rsid w:val="007952F5"/>
    <w:rsid w:val="007A0E49"/>
    <w:rsid w:val="007A619C"/>
    <w:rsid w:val="007A6745"/>
    <w:rsid w:val="007C133E"/>
    <w:rsid w:val="007C52D5"/>
    <w:rsid w:val="007C6DE8"/>
    <w:rsid w:val="007E6D20"/>
    <w:rsid w:val="007F3319"/>
    <w:rsid w:val="00803055"/>
    <w:rsid w:val="00805859"/>
    <w:rsid w:val="00815DFA"/>
    <w:rsid w:val="008203B8"/>
    <w:rsid w:val="008330D3"/>
    <w:rsid w:val="0083493B"/>
    <w:rsid w:val="008350DB"/>
    <w:rsid w:val="00836A63"/>
    <w:rsid w:val="00840C0A"/>
    <w:rsid w:val="00852473"/>
    <w:rsid w:val="00852875"/>
    <w:rsid w:val="008550F5"/>
    <w:rsid w:val="00883249"/>
    <w:rsid w:val="00897151"/>
    <w:rsid w:val="0089744A"/>
    <w:rsid w:val="008A440E"/>
    <w:rsid w:val="008B0298"/>
    <w:rsid w:val="008B59BB"/>
    <w:rsid w:val="008F4487"/>
    <w:rsid w:val="009219F6"/>
    <w:rsid w:val="009277AC"/>
    <w:rsid w:val="009364B4"/>
    <w:rsid w:val="009577BB"/>
    <w:rsid w:val="009615F1"/>
    <w:rsid w:val="00976349"/>
    <w:rsid w:val="00980787"/>
    <w:rsid w:val="009855DF"/>
    <w:rsid w:val="009A48B0"/>
    <w:rsid w:val="009B1054"/>
    <w:rsid w:val="009B6464"/>
    <w:rsid w:val="009D1191"/>
    <w:rsid w:val="009D12AC"/>
    <w:rsid w:val="009E04FB"/>
    <w:rsid w:val="009F36BB"/>
    <w:rsid w:val="009F6F0F"/>
    <w:rsid w:val="00A03253"/>
    <w:rsid w:val="00A056FE"/>
    <w:rsid w:val="00A11B43"/>
    <w:rsid w:val="00A23572"/>
    <w:rsid w:val="00A27F0E"/>
    <w:rsid w:val="00A31D4B"/>
    <w:rsid w:val="00A40F90"/>
    <w:rsid w:val="00A41C50"/>
    <w:rsid w:val="00A4651B"/>
    <w:rsid w:val="00A67057"/>
    <w:rsid w:val="00A77028"/>
    <w:rsid w:val="00A92E44"/>
    <w:rsid w:val="00A94940"/>
    <w:rsid w:val="00A961B7"/>
    <w:rsid w:val="00AA5A39"/>
    <w:rsid w:val="00AB50F6"/>
    <w:rsid w:val="00AB790D"/>
    <w:rsid w:val="00AC0B1D"/>
    <w:rsid w:val="00AC323B"/>
    <w:rsid w:val="00AC62DF"/>
    <w:rsid w:val="00AC7521"/>
    <w:rsid w:val="00AE2FD7"/>
    <w:rsid w:val="00AE4308"/>
    <w:rsid w:val="00AE6FE9"/>
    <w:rsid w:val="00AE725D"/>
    <w:rsid w:val="00AF1146"/>
    <w:rsid w:val="00B00F73"/>
    <w:rsid w:val="00B06B4F"/>
    <w:rsid w:val="00B137AB"/>
    <w:rsid w:val="00B171FA"/>
    <w:rsid w:val="00B22777"/>
    <w:rsid w:val="00B22AB4"/>
    <w:rsid w:val="00B36A2F"/>
    <w:rsid w:val="00B479E0"/>
    <w:rsid w:val="00B613AD"/>
    <w:rsid w:val="00B61D75"/>
    <w:rsid w:val="00B85592"/>
    <w:rsid w:val="00B92588"/>
    <w:rsid w:val="00B96B43"/>
    <w:rsid w:val="00BA03E0"/>
    <w:rsid w:val="00BA04DC"/>
    <w:rsid w:val="00BD054A"/>
    <w:rsid w:val="00BD3AD8"/>
    <w:rsid w:val="00BE0115"/>
    <w:rsid w:val="00BF705C"/>
    <w:rsid w:val="00C23194"/>
    <w:rsid w:val="00C241B1"/>
    <w:rsid w:val="00C277FA"/>
    <w:rsid w:val="00C27F52"/>
    <w:rsid w:val="00C50DE0"/>
    <w:rsid w:val="00C57F35"/>
    <w:rsid w:val="00C64E64"/>
    <w:rsid w:val="00C66D11"/>
    <w:rsid w:val="00C90472"/>
    <w:rsid w:val="00C96EB7"/>
    <w:rsid w:val="00CA2A05"/>
    <w:rsid w:val="00CA408B"/>
    <w:rsid w:val="00CC78E9"/>
    <w:rsid w:val="00CD3734"/>
    <w:rsid w:val="00CE30BC"/>
    <w:rsid w:val="00CE6BC9"/>
    <w:rsid w:val="00CE7A26"/>
    <w:rsid w:val="00CF2296"/>
    <w:rsid w:val="00CF70E4"/>
    <w:rsid w:val="00D03DF0"/>
    <w:rsid w:val="00D40F62"/>
    <w:rsid w:val="00D558CD"/>
    <w:rsid w:val="00D55A12"/>
    <w:rsid w:val="00D63306"/>
    <w:rsid w:val="00D673B0"/>
    <w:rsid w:val="00D71705"/>
    <w:rsid w:val="00D72031"/>
    <w:rsid w:val="00D750A9"/>
    <w:rsid w:val="00D826D6"/>
    <w:rsid w:val="00D866B6"/>
    <w:rsid w:val="00D86822"/>
    <w:rsid w:val="00D92968"/>
    <w:rsid w:val="00DA3B04"/>
    <w:rsid w:val="00DC37D3"/>
    <w:rsid w:val="00DC45BF"/>
    <w:rsid w:val="00DC6691"/>
    <w:rsid w:val="00DC756D"/>
    <w:rsid w:val="00DE0618"/>
    <w:rsid w:val="00DE7851"/>
    <w:rsid w:val="00DF4DD4"/>
    <w:rsid w:val="00DF6ABF"/>
    <w:rsid w:val="00E00351"/>
    <w:rsid w:val="00E050AB"/>
    <w:rsid w:val="00E056AB"/>
    <w:rsid w:val="00E148E5"/>
    <w:rsid w:val="00E22719"/>
    <w:rsid w:val="00E62D1D"/>
    <w:rsid w:val="00E62FD0"/>
    <w:rsid w:val="00E63FA5"/>
    <w:rsid w:val="00E65AC4"/>
    <w:rsid w:val="00E708C4"/>
    <w:rsid w:val="00E9311D"/>
    <w:rsid w:val="00E952E8"/>
    <w:rsid w:val="00EA575E"/>
    <w:rsid w:val="00EB05AE"/>
    <w:rsid w:val="00EB45A1"/>
    <w:rsid w:val="00ED601B"/>
    <w:rsid w:val="00EE2770"/>
    <w:rsid w:val="00EF0D66"/>
    <w:rsid w:val="00EF652E"/>
    <w:rsid w:val="00F03D82"/>
    <w:rsid w:val="00F163DC"/>
    <w:rsid w:val="00F175E0"/>
    <w:rsid w:val="00F305F1"/>
    <w:rsid w:val="00F3275A"/>
    <w:rsid w:val="00F4442C"/>
    <w:rsid w:val="00F53685"/>
    <w:rsid w:val="00F80A59"/>
    <w:rsid w:val="00F878E1"/>
    <w:rsid w:val="00FC4AD2"/>
    <w:rsid w:val="00FD1474"/>
    <w:rsid w:val="00FD16FA"/>
    <w:rsid w:val="00FE188E"/>
    <w:rsid w:val="00FF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7BDE9"/>
  <w15:chartTrackingRefBased/>
  <w15:docId w15:val="{30A80E81-0F6B-473F-81CC-CB472BAE4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1D7F8A"/>
    <w:pPr>
      <w:keepNext/>
      <w:keepLines/>
      <w:spacing w:before="480" w:after="120"/>
      <w:outlineLvl w:val="0"/>
    </w:pPr>
    <w:rPr>
      <w:rFonts w:ascii="Calibri" w:eastAsia="Calibri" w:hAnsi="Calibri" w:cs="Calibri"/>
      <w:b/>
      <w:sz w:val="48"/>
      <w:szCs w:val="48"/>
      <w:lang w:eastAsia="hr-HR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D7F8A"/>
    <w:pPr>
      <w:keepNext/>
      <w:keepLines/>
      <w:spacing w:before="360" w:after="80"/>
      <w:outlineLvl w:val="1"/>
    </w:pPr>
    <w:rPr>
      <w:rFonts w:ascii="Calibri" w:eastAsia="Calibri" w:hAnsi="Calibri" w:cs="Calibri"/>
      <w:b/>
      <w:sz w:val="36"/>
      <w:szCs w:val="36"/>
      <w:lang w:eastAsia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D7F8A"/>
    <w:pPr>
      <w:keepNext/>
      <w:keepLines/>
      <w:spacing w:before="280" w:after="80"/>
      <w:outlineLvl w:val="2"/>
    </w:pPr>
    <w:rPr>
      <w:rFonts w:ascii="Calibri" w:eastAsia="Calibri" w:hAnsi="Calibri" w:cs="Calibri"/>
      <w:b/>
      <w:sz w:val="28"/>
      <w:szCs w:val="28"/>
      <w:lang w:eastAsia="hr-HR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D7F8A"/>
    <w:pPr>
      <w:keepNext/>
      <w:keepLines/>
      <w:spacing w:before="240" w:after="40"/>
      <w:outlineLvl w:val="3"/>
    </w:pPr>
    <w:rPr>
      <w:rFonts w:ascii="Calibri" w:eastAsia="Calibri" w:hAnsi="Calibri" w:cs="Calibri"/>
      <w:b/>
      <w:sz w:val="24"/>
      <w:szCs w:val="24"/>
      <w:lang w:eastAsia="hr-HR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D7F8A"/>
    <w:pPr>
      <w:keepNext/>
      <w:keepLines/>
      <w:spacing w:before="220" w:after="40"/>
      <w:outlineLvl w:val="4"/>
    </w:pPr>
    <w:rPr>
      <w:rFonts w:ascii="Calibri" w:eastAsia="Calibri" w:hAnsi="Calibri" w:cs="Calibri"/>
      <w:b/>
      <w:lang w:eastAsia="hr-HR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D7F8A"/>
    <w:pPr>
      <w:keepNext/>
      <w:keepLines/>
      <w:spacing w:before="200" w:after="40"/>
      <w:outlineLvl w:val="5"/>
    </w:pPr>
    <w:rPr>
      <w:rFonts w:ascii="Calibri" w:eastAsia="Calibri" w:hAnsi="Calibri" w:cs="Calibri"/>
      <w:b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D7F8A"/>
    <w:rPr>
      <w:rFonts w:ascii="Calibri" w:eastAsia="Calibri" w:hAnsi="Calibri" w:cs="Calibri"/>
      <w:b/>
      <w:sz w:val="48"/>
      <w:szCs w:val="48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D7F8A"/>
    <w:rPr>
      <w:rFonts w:ascii="Calibri" w:eastAsia="Calibri" w:hAnsi="Calibri" w:cs="Calibri"/>
      <w:b/>
      <w:sz w:val="36"/>
      <w:szCs w:val="36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D7F8A"/>
    <w:rPr>
      <w:rFonts w:ascii="Calibri" w:eastAsia="Calibri" w:hAnsi="Calibri" w:cs="Calibri"/>
      <w:b/>
      <w:sz w:val="28"/>
      <w:szCs w:val="28"/>
      <w:lang w:eastAsia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D7F8A"/>
    <w:rPr>
      <w:rFonts w:ascii="Calibri" w:eastAsia="Calibri" w:hAnsi="Calibri" w:cs="Calibri"/>
      <w:b/>
      <w:sz w:val="24"/>
      <w:szCs w:val="24"/>
      <w:lang w:eastAsia="hr-HR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D7F8A"/>
    <w:rPr>
      <w:rFonts w:ascii="Calibri" w:eastAsia="Calibri" w:hAnsi="Calibri" w:cs="Calibri"/>
      <w:b/>
      <w:lang w:eastAsia="hr-HR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D7F8A"/>
    <w:rPr>
      <w:rFonts w:ascii="Calibri" w:eastAsia="Calibri" w:hAnsi="Calibri" w:cs="Calibri"/>
      <w:b/>
      <w:sz w:val="20"/>
      <w:szCs w:val="20"/>
      <w:lang w:eastAsia="hr-HR"/>
    </w:rPr>
  </w:style>
  <w:style w:type="numbering" w:customStyle="1" w:styleId="Bezpopisa1">
    <w:name w:val="Bez popisa1"/>
    <w:next w:val="Bezpopisa"/>
    <w:uiPriority w:val="99"/>
    <w:semiHidden/>
    <w:unhideWhenUsed/>
    <w:rsid w:val="001D7F8A"/>
  </w:style>
  <w:style w:type="paragraph" w:styleId="Naslov">
    <w:name w:val="Title"/>
    <w:basedOn w:val="Normal"/>
    <w:next w:val="Normal"/>
    <w:link w:val="NaslovChar"/>
    <w:uiPriority w:val="10"/>
    <w:qFormat/>
    <w:rsid w:val="001D7F8A"/>
    <w:pPr>
      <w:keepNext/>
      <w:keepLines/>
      <w:spacing w:before="480" w:after="120"/>
    </w:pPr>
    <w:rPr>
      <w:rFonts w:ascii="Calibri" w:eastAsia="Calibri" w:hAnsi="Calibri" w:cs="Calibri"/>
      <w:b/>
      <w:sz w:val="72"/>
      <w:szCs w:val="72"/>
      <w:lang w:eastAsia="hr-HR"/>
    </w:rPr>
  </w:style>
  <w:style w:type="character" w:customStyle="1" w:styleId="NaslovChar">
    <w:name w:val="Naslov Char"/>
    <w:basedOn w:val="Zadanifontodlomka"/>
    <w:link w:val="Naslov"/>
    <w:uiPriority w:val="10"/>
    <w:rsid w:val="001D7F8A"/>
    <w:rPr>
      <w:rFonts w:ascii="Calibri" w:eastAsia="Calibri" w:hAnsi="Calibri" w:cs="Calibri"/>
      <w:b/>
      <w:sz w:val="72"/>
      <w:szCs w:val="72"/>
      <w:lang w:eastAsia="hr-HR"/>
    </w:rPr>
  </w:style>
  <w:style w:type="paragraph" w:customStyle="1" w:styleId="Default">
    <w:name w:val="Default"/>
    <w:rsid w:val="001D7F8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hr-HR"/>
    </w:rPr>
  </w:style>
  <w:style w:type="paragraph" w:styleId="Zaglavlje">
    <w:name w:val="header"/>
    <w:basedOn w:val="Normal"/>
    <w:link w:val="ZaglavljeChar"/>
    <w:unhideWhenUsed/>
    <w:rsid w:val="001D7F8A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  <w:lang w:eastAsia="hr-HR"/>
    </w:rPr>
  </w:style>
  <w:style w:type="character" w:customStyle="1" w:styleId="ZaglavljeChar">
    <w:name w:val="Zaglavlje Char"/>
    <w:basedOn w:val="Zadanifontodlomka"/>
    <w:link w:val="Zaglavlje"/>
    <w:rsid w:val="001D7F8A"/>
    <w:rPr>
      <w:rFonts w:ascii="Calibri" w:eastAsia="Calibri" w:hAnsi="Calibri" w:cs="Calibri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1D7F8A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1D7F8A"/>
    <w:rPr>
      <w:rFonts w:ascii="Calibri" w:eastAsia="Calibri" w:hAnsi="Calibri" w:cs="Calibri"/>
      <w:lang w:eastAsia="hr-HR"/>
    </w:rPr>
  </w:style>
  <w:style w:type="paragraph" w:customStyle="1" w:styleId="pt-normal">
    <w:name w:val="pt-normal"/>
    <w:basedOn w:val="Normal"/>
    <w:rsid w:val="001D7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t-zadanifontodlomka-000001">
    <w:name w:val="pt-zadanifontodlomka-000001"/>
    <w:basedOn w:val="Zadanifontodlomka"/>
    <w:rsid w:val="001D7F8A"/>
  </w:style>
  <w:style w:type="paragraph" w:styleId="Odlomakpopisa">
    <w:name w:val="List Paragraph"/>
    <w:basedOn w:val="Normal"/>
    <w:uiPriority w:val="34"/>
    <w:qFormat/>
    <w:rsid w:val="001D7F8A"/>
    <w:pPr>
      <w:ind w:left="720"/>
      <w:contextualSpacing/>
    </w:pPr>
    <w:rPr>
      <w:rFonts w:ascii="Calibri" w:eastAsia="Calibri" w:hAnsi="Calibri" w:cs="Calibri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1D7F8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1D7F8A"/>
    <w:pPr>
      <w:spacing w:line="240" w:lineRule="auto"/>
    </w:pPr>
    <w:rPr>
      <w:rFonts w:ascii="Calibri" w:eastAsia="Calibri" w:hAnsi="Calibri" w:cs="Calibri"/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1D7F8A"/>
    <w:rPr>
      <w:rFonts w:ascii="Calibri" w:eastAsia="Calibri" w:hAnsi="Calibri" w:cs="Calibri"/>
      <w:sz w:val="20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D7F8A"/>
    <w:pPr>
      <w:spacing w:after="0" w:line="240" w:lineRule="auto"/>
    </w:pPr>
    <w:rPr>
      <w:rFonts w:ascii="Segoe UI" w:eastAsia="Calibri" w:hAnsi="Segoe UI" w:cs="Segoe UI"/>
      <w:sz w:val="18"/>
      <w:szCs w:val="18"/>
      <w:lang w:eastAsia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D7F8A"/>
    <w:rPr>
      <w:rFonts w:ascii="Segoe UI" w:eastAsia="Calibri" w:hAnsi="Segoe UI" w:cs="Segoe UI"/>
      <w:sz w:val="18"/>
      <w:szCs w:val="18"/>
      <w:lang w:eastAsia="hr-HR"/>
    </w:rPr>
  </w:style>
  <w:style w:type="paragraph" w:customStyle="1" w:styleId="t-9-8">
    <w:name w:val="t-9-8"/>
    <w:basedOn w:val="Normal"/>
    <w:rsid w:val="001D7F8A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D7F8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hr-HR"/>
    </w:rPr>
  </w:style>
  <w:style w:type="character" w:customStyle="1" w:styleId="PodnaslovChar">
    <w:name w:val="Podnaslov Char"/>
    <w:basedOn w:val="Zadanifontodlomka"/>
    <w:link w:val="Podnaslov"/>
    <w:uiPriority w:val="11"/>
    <w:rsid w:val="001D7F8A"/>
    <w:rPr>
      <w:rFonts w:ascii="Georgia" w:eastAsia="Georgia" w:hAnsi="Georgia" w:cs="Georgia"/>
      <w:i/>
      <w:color w:val="666666"/>
      <w:sz w:val="48"/>
      <w:szCs w:val="48"/>
      <w:lang w:eastAsia="hr-HR"/>
    </w:rPr>
  </w:style>
  <w:style w:type="character" w:styleId="Hiperveza">
    <w:name w:val="Hyperlink"/>
    <w:basedOn w:val="Zadanifontodlomka"/>
    <w:uiPriority w:val="99"/>
    <w:unhideWhenUsed/>
    <w:rsid w:val="001D7F8A"/>
    <w:rPr>
      <w:color w:val="0000FF"/>
      <w:u w:val="single"/>
    </w:rPr>
  </w:style>
  <w:style w:type="paragraph" w:styleId="StandardWeb">
    <w:name w:val="Normal (Web)"/>
    <w:basedOn w:val="Normal"/>
    <w:uiPriority w:val="99"/>
    <w:semiHidden/>
    <w:unhideWhenUsed/>
    <w:rsid w:val="001D7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TijelotekstaChar">
    <w:name w:val="Tijelo teksta Char"/>
    <w:aliases w:val="uvlaka 2 Char,uvlaka 3 Char,Tijelo teksta1 Char,uvlaka 22 Char,uvlaka 32 Char,uvlaka 21 Char,uvlaka 31 Char,prva uvlaka Char,Tijelo teksta11 Char,uvlaka 211 Char,Tijelo teksta111 Char,uvlaka 2111 Char,Tijelo teksta1111 Char"/>
    <w:basedOn w:val="Zadanifontodlomka"/>
    <w:link w:val="Tijeloteksta"/>
    <w:semiHidden/>
    <w:locked/>
    <w:rsid w:val="001D7F8A"/>
    <w:rPr>
      <w:rFonts w:ascii="Times New Roman" w:eastAsia="Times New Roman" w:hAnsi="Times New Roman" w:cs="Times New Roman"/>
      <w:szCs w:val="20"/>
      <w:u w:val="single"/>
    </w:rPr>
  </w:style>
  <w:style w:type="paragraph" w:styleId="Tijeloteksta">
    <w:name w:val="Body Text"/>
    <w:aliases w:val="uvlaka 2,uvlaka 3,Tijelo teksta1,uvlaka 22,uvlaka 32,uvlaka 21,uvlaka 31,prva uvlaka,Tijelo teksta11,uvlaka 211,Tijelo teksta111,uvlaka 2111,Tijelo teksta1111,uvlaka 21111,Tijelo teksta11111,Tijelo teksta2"/>
    <w:basedOn w:val="Normal"/>
    <w:link w:val="TijelotekstaChar"/>
    <w:semiHidden/>
    <w:unhideWhenUsed/>
    <w:rsid w:val="001D7F8A"/>
    <w:pPr>
      <w:spacing w:after="0" w:line="240" w:lineRule="auto"/>
    </w:pPr>
    <w:rPr>
      <w:rFonts w:ascii="Times New Roman" w:eastAsia="Times New Roman" w:hAnsi="Times New Roman" w:cs="Times New Roman"/>
      <w:szCs w:val="20"/>
      <w:u w:val="single"/>
    </w:rPr>
  </w:style>
  <w:style w:type="character" w:customStyle="1" w:styleId="TijelotekstaChar1">
    <w:name w:val="Tijelo teksta Char1"/>
    <w:basedOn w:val="Zadanifontodlomka"/>
    <w:uiPriority w:val="99"/>
    <w:semiHidden/>
    <w:rsid w:val="001D7F8A"/>
  </w:style>
  <w:style w:type="table" w:customStyle="1" w:styleId="Reetkatablice1">
    <w:name w:val="Rešetka tablice1"/>
    <w:basedOn w:val="Obinatablica"/>
    <w:next w:val="Reetkatablice"/>
    <w:uiPriority w:val="39"/>
    <w:rsid w:val="001D7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1">
    <w:name w:val="Bez popisa11"/>
    <w:next w:val="Bezpopisa"/>
    <w:uiPriority w:val="99"/>
    <w:semiHidden/>
    <w:unhideWhenUsed/>
    <w:rsid w:val="001D7F8A"/>
  </w:style>
  <w:style w:type="paragraph" w:customStyle="1" w:styleId="paragraph">
    <w:name w:val="paragraph"/>
    <w:basedOn w:val="Normal"/>
    <w:rsid w:val="001D7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ListLabel1">
    <w:name w:val="ListLabel 1"/>
    <w:qFormat/>
    <w:rsid w:val="001D7F8A"/>
    <w:rPr>
      <w:color w:val="1155CC"/>
      <w:sz w:val="22"/>
      <w:szCs w:val="22"/>
      <w:u w:val="single"/>
    </w:rPr>
  </w:style>
  <w:style w:type="character" w:customStyle="1" w:styleId="ListLabel5">
    <w:name w:val="ListLabel 5"/>
    <w:qFormat/>
    <w:rsid w:val="001D7F8A"/>
    <w:rPr>
      <w:b/>
      <w:sz w:val="22"/>
      <w:szCs w:val="22"/>
    </w:rPr>
  </w:style>
  <w:style w:type="character" w:styleId="Nerijeenospominjanje">
    <w:name w:val="Unresolved Mention"/>
    <w:basedOn w:val="Zadanifontodlomka"/>
    <w:uiPriority w:val="99"/>
    <w:semiHidden/>
    <w:unhideWhenUsed/>
    <w:rsid w:val="001D7F8A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1D7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45115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arkedcontent">
    <w:name w:val="markedcontent"/>
    <w:rsid w:val="000B4407"/>
  </w:style>
  <w:style w:type="paragraph" w:styleId="Revizija">
    <w:name w:val="Revision"/>
    <w:hidden/>
    <w:uiPriority w:val="99"/>
    <w:semiHidden/>
    <w:rsid w:val="00270AAF"/>
    <w:pPr>
      <w:spacing w:after="0" w:line="240" w:lineRule="auto"/>
    </w:p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D86822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D86822"/>
    <w:rPr>
      <w:rFonts w:ascii="Calibri" w:eastAsia="Calibri" w:hAnsi="Calibri" w:cs="Calibri"/>
      <w:b/>
      <w:bCs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63DED-2292-4E4C-ABFF-33100E1B5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Mirela Filipović</cp:lastModifiedBy>
  <cp:revision>33</cp:revision>
  <cp:lastPrinted>2023-04-07T07:05:00Z</cp:lastPrinted>
  <dcterms:created xsi:type="dcterms:W3CDTF">2024-03-05T13:07:00Z</dcterms:created>
  <dcterms:modified xsi:type="dcterms:W3CDTF">2025-02-15T11:39:00Z</dcterms:modified>
</cp:coreProperties>
</file>