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B7E58" w14:textId="77777777" w:rsidR="00C779E7" w:rsidRPr="00913CF6" w:rsidRDefault="00C779E7" w:rsidP="00C779E7">
      <w:pPr>
        <w:pStyle w:val="Zaglavlje"/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913CF6">
        <w:rPr>
          <w:rFonts w:ascii="Times New Roman" w:hAnsi="Times New Roman" w:cs="Times New Roman"/>
          <w:sz w:val="24"/>
          <w:szCs w:val="24"/>
          <w:lang w:val="en-GB"/>
        </w:rPr>
        <w:t>Službeni glasnik Grada Osijeka br. 3 od 26. veljače 2025.</w:t>
      </w:r>
    </w:p>
    <w:p w14:paraId="4BB6B23F" w14:textId="77777777" w:rsidR="003B44DD" w:rsidRDefault="003B44DD" w:rsidP="003B4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B3634" w14:textId="77777777" w:rsidR="003B44DD" w:rsidRDefault="003B44DD" w:rsidP="003B4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DED6C7" w14:textId="3AE106B6" w:rsidR="003B44DD" w:rsidRPr="003F1B49" w:rsidRDefault="003B44DD" w:rsidP="003B44D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F1B49">
        <w:rPr>
          <w:rFonts w:ascii="Times New Roman" w:hAnsi="Times New Roman" w:cs="Times New Roman"/>
          <w:sz w:val="24"/>
          <w:szCs w:val="24"/>
        </w:rPr>
        <w:t xml:space="preserve">Na temelju članka 19. točke 24. Statuta Grada Osijeka </w:t>
      </w:r>
      <w:r w:rsidRPr="003F1B49">
        <w:rPr>
          <w:rFonts w:ascii="Times New Roman" w:eastAsia="Times New Roman" w:hAnsi="Times New Roman" w:cs="Times New Roman"/>
          <w:bCs/>
          <w:sz w:val="24"/>
          <w:szCs w:val="24"/>
        </w:rPr>
        <w:t>(Službeni glasnik Grada Osijeka br. 6/01, 3/03, 1A/05, 8/05, 2/09, 9/09, 13/09, 9/13, 12/17, 2/18, 2/20, 3/20, 4/21, 5/21-pročišćeni tekst i 8/24)</w:t>
      </w:r>
      <w:r w:rsidRPr="003F1B49">
        <w:rPr>
          <w:rFonts w:ascii="Times New Roman" w:hAnsi="Times New Roman" w:cs="Times New Roman"/>
          <w:sz w:val="24"/>
          <w:szCs w:val="24"/>
        </w:rPr>
        <w:t xml:space="preserve"> </w:t>
      </w:r>
      <w:r w:rsidRPr="003F1B49">
        <w:rPr>
          <w:rFonts w:ascii="Times New Roman" w:hAnsi="Times New Roman" w:cs="Times New Roman"/>
          <w:iCs/>
          <w:sz w:val="24"/>
          <w:szCs w:val="24"/>
        </w:rPr>
        <w:t>Gradsko vijeće Grada Osijeka na 26. sjednici održanoj 25. veljače 2025.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3F1B49">
        <w:rPr>
          <w:rFonts w:ascii="Times New Roman" w:hAnsi="Times New Roman" w:cs="Times New Roman"/>
          <w:iCs/>
          <w:sz w:val="24"/>
          <w:szCs w:val="24"/>
        </w:rPr>
        <w:t xml:space="preserve"> donijelo je </w:t>
      </w:r>
    </w:p>
    <w:p w14:paraId="7EE24916" w14:textId="77777777" w:rsidR="003B44DD" w:rsidRDefault="003B44DD" w:rsidP="003B44D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A1AC50E" w14:textId="77777777" w:rsidR="003B44DD" w:rsidRPr="003F1B49" w:rsidRDefault="003B44DD" w:rsidP="003B44D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00691DE" w14:textId="77777777" w:rsidR="003B44DD" w:rsidRPr="003F1B49" w:rsidRDefault="003B44DD" w:rsidP="003B4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B49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171694B8" w14:textId="77777777" w:rsidR="003B44DD" w:rsidRPr="003F1B49" w:rsidRDefault="003B44DD" w:rsidP="003B4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540A9F" w14:textId="77777777" w:rsidR="003B44DD" w:rsidRPr="003F1B49" w:rsidRDefault="003B44DD" w:rsidP="003B4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B49">
        <w:rPr>
          <w:rFonts w:ascii="Times New Roman" w:hAnsi="Times New Roman" w:cs="Times New Roman"/>
          <w:b/>
          <w:sz w:val="24"/>
          <w:szCs w:val="24"/>
        </w:rPr>
        <w:t xml:space="preserve">povodom razmatranja Izvješća o korištenju proračunske zalihe </w:t>
      </w:r>
    </w:p>
    <w:p w14:paraId="2B284A9A" w14:textId="77777777" w:rsidR="003B44DD" w:rsidRPr="003F1B49" w:rsidRDefault="003B44DD" w:rsidP="003B4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B49">
        <w:rPr>
          <w:rFonts w:ascii="Times New Roman" w:hAnsi="Times New Roman" w:cs="Times New Roman"/>
          <w:b/>
          <w:sz w:val="24"/>
          <w:szCs w:val="24"/>
        </w:rPr>
        <w:t>Proračuna Grada Osijeka za 2024. za IV. tromjesečje</w:t>
      </w:r>
    </w:p>
    <w:p w14:paraId="43C2B93B" w14:textId="77777777" w:rsidR="003B44DD" w:rsidRPr="003F1B49" w:rsidRDefault="003B44DD" w:rsidP="003B4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8EA9F" w14:textId="77777777" w:rsidR="003B44DD" w:rsidRPr="003F1B49" w:rsidRDefault="003B44DD" w:rsidP="003B4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D959A" w14:textId="77777777" w:rsidR="003B44DD" w:rsidRPr="003F1B49" w:rsidRDefault="003B44DD" w:rsidP="003B44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1B49">
        <w:rPr>
          <w:rFonts w:ascii="Times New Roman" w:hAnsi="Times New Roman" w:cs="Times New Roman"/>
          <w:sz w:val="24"/>
          <w:szCs w:val="24"/>
        </w:rPr>
        <w:t>I.</w:t>
      </w:r>
    </w:p>
    <w:p w14:paraId="2941057F" w14:textId="77777777" w:rsidR="003B44DD" w:rsidRPr="003F1B49" w:rsidRDefault="003B44DD" w:rsidP="003B44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7C96BA" w14:textId="77777777" w:rsidR="003B44DD" w:rsidRPr="003F1B49" w:rsidRDefault="003B44DD" w:rsidP="003B44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1B49">
        <w:rPr>
          <w:rFonts w:ascii="Times New Roman" w:hAnsi="Times New Roman" w:cs="Times New Roman"/>
          <w:sz w:val="24"/>
          <w:szCs w:val="24"/>
        </w:rPr>
        <w:t>Gradsko vijeće Grada Osijeka prihvaća Izvješće o korištenju proračunske zalihe Proračuna Grada Osijeka za 2024. za IV. tromjesečje.</w:t>
      </w:r>
    </w:p>
    <w:p w14:paraId="4CAF433F" w14:textId="77777777" w:rsidR="003B44DD" w:rsidRPr="003F1B49" w:rsidRDefault="003B44DD" w:rsidP="003B4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3B461" w14:textId="77777777" w:rsidR="003B44DD" w:rsidRPr="003F1B49" w:rsidRDefault="003B44DD" w:rsidP="003B44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1B49">
        <w:rPr>
          <w:rFonts w:ascii="Times New Roman" w:hAnsi="Times New Roman" w:cs="Times New Roman"/>
          <w:sz w:val="24"/>
          <w:szCs w:val="24"/>
        </w:rPr>
        <w:t>II.</w:t>
      </w:r>
    </w:p>
    <w:p w14:paraId="5B1BEE0A" w14:textId="77777777" w:rsidR="003B44DD" w:rsidRPr="003F1B49" w:rsidRDefault="003B44DD" w:rsidP="003B44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87D8C3" w14:textId="77777777" w:rsidR="003B44DD" w:rsidRPr="003F1B49" w:rsidRDefault="003B44DD" w:rsidP="003B44D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F1B49">
        <w:rPr>
          <w:rFonts w:ascii="Times New Roman" w:hAnsi="Times New Roman" w:cs="Times New Roman"/>
          <w:sz w:val="24"/>
          <w:szCs w:val="24"/>
        </w:rPr>
        <w:t>Ovaj Zaključak stupa na snagu danom donošenja.</w:t>
      </w:r>
    </w:p>
    <w:p w14:paraId="4B939698" w14:textId="77777777" w:rsidR="003B44DD" w:rsidRPr="003F1B49" w:rsidRDefault="003B44DD" w:rsidP="003B4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51251" w14:textId="77777777" w:rsidR="003B44DD" w:rsidRPr="003F1B49" w:rsidRDefault="003B44DD" w:rsidP="003B4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CAA1A" w14:textId="77777777" w:rsidR="003B44DD" w:rsidRPr="003F1B49" w:rsidRDefault="003B44DD" w:rsidP="003B4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B49">
        <w:rPr>
          <w:rFonts w:ascii="Times New Roman" w:hAnsi="Times New Roman" w:cs="Times New Roman"/>
          <w:sz w:val="24"/>
          <w:szCs w:val="24"/>
        </w:rPr>
        <w:t>KLASA: 400-08/25-01/1</w:t>
      </w:r>
    </w:p>
    <w:p w14:paraId="1636B13E" w14:textId="77777777" w:rsidR="003B44DD" w:rsidRPr="003F1B49" w:rsidRDefault="003B44DD" w:rsidP="003B4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B49">
        <w:rPr>
          <w:rFonts w:ascii="Times New Roman" w:hAnsi="Times New Roman" w:cs="Times New Roman"/>
          <w:sz w:val="24"/>
          <w:szCs w:val="24"/>
        </w:rPr>
        <w:t>URBROJ: 2158-1-01-25-</w:t>
      </w:r>
      <w:r>
        <w:rPr>
          <w:rFonts w:ascii="Times New Roman" w:hAnsi="Times New Roman" w:cs="Times New Roman"/>
          <w:sz w:val="24"/>
          <w:szCs w:val="24"/>
        </w:rPr>
        <w:t>10</w:t>
      </w:r>
    </w:p>
    <w:p w14:paraId="4B3A4C7F" w14:textId="77777777" w:rsidR="003B44DD" w:rsidRPr="003F1B49" w:rsidRDefault="003B44DD" w:rsidP="003B4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B49">
        <w:rPr>
          <w:rFonts w:ascii="Times New Roman" w:hAnsi="Times New Roman" w:cs="Times New Roman"/>
          <w:sz w:val="24"/>
          <w:szCs w:val="24"/>
        </w:rPr>
        <w:t>Osijek, 25. veljače 2025.</w:t>
      </w:r>
    </w:p>
    <w:p w14:paraId="16958E17" w14:textId="77777777" w:rsidR="003B44DD" w:rsidRDefault="003B44DD" w:rsidP="003B4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78B5B1" w14:textId="77777777" w:rsidR="003B44DD" w:rsidRPr="0012544F" w:rsidRDefault="003B44DD" w:rsidP="003B44DD">
      <w:pPr>
        <w:tabs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44F">
        <w:rPr>
          <w:rFonts w:ascii="Times New Roman" w:hAnsi="Times New Roman" w:cs="Times New Roman"/>
          <w:sz w:val="24"/>
          <w:szCs w:val="24"/>
        </w:rPr>
        <w:tab/>
        <w:t>PREDSJEDNIK</w:t>
      </w:r>
    </w:p>
    <w:p w14:paraId="6BDEF6A7" w14:textId="77777777" w:rsidR="003B44DD" w:rsidRPr="0012544F" w:rsidRDefault="003B44DD" w:rsidP="003B44DD">
      <w:pPr>
        <w:tabs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44F">
        <w:rPr>
          <w:rFonts w:ascii="Times New Roman" w:hAnsi="Times New Roman" w:cs="Times New Roman"/>
          <w:sz w:val="24"/>
          <w:szCs w:val="24"/>
        </w:rPr>
        <w:tab/>
        <w:t>GRADSKOGA VIJEĆA</w:t>
      </w:r>
    </w:p>
    <w:p w14:paraId="63A95D14" w14:textId="56002FC1" w:rsidR="003B44DD" w:rsidRDefault="003B44DD" w:rsidP="003B44DD">
      <w:pPr>
        <w:tabs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544F">
        <w:rPr>
          <w:rFonts w:ascii="Times New Roman" w:hAnsi="Times New Roman" w:cs="Times New Roman"/>
          <w:sz w:val="24"/>
          <w:szCs w:val="24"/>
        </w:rPr>
        <w:tab/>
        <w:t>prof. dr. sc. Tihomir Florijančić</w:t>
      </w:r>
      <w:r>
        <w:rPr>
          <w:rFonts w:ascii="Times New Roman" w:hAnsi="Times New Roman" w:cs="Times New Roman"/>
          <w:sz w:val="24"/>
          <w:szCs w:val="24"/>
        </w:rPr>
        <w:t>, v. r.</w:t>
      </w:r>
    </w:p>
    <w:p w14:paraId="6034F5DF" w14:textId="77777777" w:rsidR="003B44DD" w:rsidRDefault="003B44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80E4D01" w14:textId="0B7B3C01" w:rsidR="006222D6" w:rsidRPr="004A3648" w:rsidRDefault="00A20F7E" w:rsidP="00D549FE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3648">
        <w:rPr>
          <w:rFonts w:ascii="Times New Roman" w:hAnsi="Times New Roman" w:cs="Times New Roman"/>
          <w:b/>
          <w:bCs/>
          <w:sz w:val="24"/>
          <w:szCs w:val="24"/>
        </w:rPr>
        <w:lastRenderedPageBreak/>
        <w:t>IZVJEŠĆE</w:t>
      </w:r>
    </w:p>
    <w:p w14:paraId="218D8190" w14:textId="77777777" w:rsidR="004A3648" w:rsidRPr="004A3648" w:rsidRDefault="004A3648" w:rsidP="00D549F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B1E8D3C" w14:textId="77777777" w:rsidR="007233EA" w:rsidRPr="004A3648" w:rsidRDefault="00A20F7E" w:rsidP="007233EA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3648">
        <w:rPr>
          <w:rFonts w:ascii="Times New Roman" w:hAnsi="Times New Roman" w:cs="Times New Roman"/>
          <w:b/>
          <w:bCs/>
          <w:sz w:val="24"/>
          <w:szCs w:val="24"/>
        </w:rPr>
        <w:t xml:space="preserve">O KORIŠTENJU PRORAČUNSKE ZALIHE GRADA OSIJEKA </w:t>
      </w:r>
      <w:r w:rsidR="007233EA" w:rsidRPr="004A3648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 w:rsidR="00E83214" w:rsidRPr="004A3648">
        <w:rPr>
          <w:rFonts w:ascii="Times New Roman" w:hAnsi="Times New Roman" w:cs="Times New Roman"/>
          <w:b/>
          <w:bCs/>
          <w:sz w:val="24"/>
          <w:szCs w:val="24"/>
        </w:rPr>
        <w:t>2024.</w:t>
      </w:r>
      <w:r w:rsidR="007233EA" w:rsidRPr="004A36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BDD7957" w14:textId="05626738" w:rsidR="005A1FFD" w:rsidRPr="004A3648" w:rsidRDefault="007233EA" w:rsidP="007233EA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3648">
        <w:rPr>
          <w:rFonts w:ascii="Times New Roman" w:hAnsi="Times New Roman" w:cs="Times New Roman"/>
          <w:b/>
          <w:bCs/>
          <w:sz w:val="24"/>
          <w:szCs w:val="24"/>
        </w:rPr>
        <w:t>ZA IV. TROMJESEČJE</w:t>
      </w:r>
    </w:p>
    <w:p w14:paraId="622F3069" w14:textId="77777777" w:rsidR="006222D6" w:rsidRPr="004A3648" w:rsidRDefault="006222D6" w:rsidP="00D549F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038BB092" w14:textId="57B64EC1" w:rsidR="0002705F" w:rsidRPr="004A3648" w:rsidRDefault="007B6A70" w:rsidP="004A3648">
      <w:pPr>
        <w:pStyle w:val="StandardWeb"/>
        <w:spacing w:before="0" w:beforeAutospacing="0" w:after="0" w:afterAutospacing="0"/>
        <w:ind w:firstLine="708"/>
        <w:jc w:val="both"/>
      </w:pPr>
      <w:r w:rsidRPr="004A3648">
        <w:t xml:space="preserve">Člankom 65. </w:t>
      </w:r>
      <w:r w:rsidR="0002705F" w:rsidRPr="004A3648">
        <w:t>Zakona o proračunu (</w:t>
      </w:r>
      <w:r w:rsidR="004A3648">
        <w:t>„</w:t>
      </w:r>
      <w:r w:rsidR="0002705F" w:rsidRPr="004A3648">
        <w:t>Narodne novine</w:t>
      </w:r>
      <w:r w:rsidR="004A3648">
        <w:t>“</w:t>
      </w:r>
      <w:r w:rsidR="0002705F" w:rsidRPr="004A3648">
        <w:t xml:space="preserve"> br. 144/21)</w:t>
      </w:r>
      <w:r w:rsidR="00D64DD6" w:rsidRPr="004A3648">
        <w:t>,</w:t>
      </w:r>
      <w:r w:rsidR="004A3648">
        <w:t xml:space="preserve"> (</w:t>
      </w:r>
      <w:r w:rsidR="00D64DD6" w:rsidRPr="004A3648">
        <w:t>u daljnjem tekstu</w:t>
      </w:r>
      <w:r w:rsidR="005D39C4" w:rsidRPr="004A3648">
        <w:t>: Zakon</w:t>
      </w:r>
      <w:r w:rsidR="004A3648">
        <w:t>)</w:t>
      </w:r>
      <w:r w:rsidR="005D39C4" w:rsidRPr="004A3648">
        <w:t>,</w:t>
      </w:r>
      <w:r w:rsidR="0002705F" w:rsidRPr="004A3648">
        <w:t xml:space="preserve"> </w:t>
      </w:r>
      <w:r w:rsidR="00230BBD" w:rsidRPr="004A3648">
        <w:t xml:space="preserve">propisano je da </w:t>
      </w:r>
      <w:r w:rsidR="00241787" w:rsidRPr="004A3648">
        <w:t xml:space="preserve">se u </w:t>
      </w:r>
      <w:r w:rsidR="0002705F" w:rsidRPr="004A3648">
        <w:t>proračunu utvrđuju sredstva za proračunsku zalihu</w:t>
      </w:r>
      <w:r w:rsidR="00241787" w:rsidRPr="004A3648">
        <w:t xml:space="preserve"> te da se </w:t>
      </w:r>
      <w:r w:rsidR="0030553D" w:rsidRPr="004A3648">
        <w:t xml:space="preserve">ista </w:t>
      </w:r>
      <w:r w:rsidR="0002705F" w:rsidRPr="004A3648">
        <w:t>koriste za financiranje rashoda nastalih pri otklanjanju posljedica elementarnih nepogoda, epidemija, ekoloških i ostalih nepredvidivih nesreća odnosno izvanrednih događaja tijekom godine.</w:t>
      </w:r>
    </w:p>
    <w:p w14:paraId="7C8C47D5" w14:textId="2FD2CF82" w:rsidR="00B7338A" w:rsidRPr="004A3648" w:rsidRDefault="00615919" w:rsidP="004A3648">
      <w:pPr>
        <w:pStyle w:val="StandardWeb"/>
        <w:spacing w:before="0" w:beforeAutospacing="0" w:after="0" w:afterAutospacing="0"/>
        <w:ind w:firstLine="708"/>
        <w:jc w:val="both"/>
      </w:pPr>
      <w:r w:rsidRPr="004A3648">
        <w:t>Osim toga određeno je da s</w:t>
      </w:r>
      <w:r w:rsidR="0002705F" w:rsidRPr="004A3648">
        <w:t>redstva proračunske zalihe mogu iznositi najviše 0,50 posto planiranih općih prihoda proračuna tekuće godine bez primitaka</w:t>
      </w:r>
      <w:r w:rsidR="00303ED7" w:rsidRPr="004A3648">
        <w:t xml:space="preserve"> i </w:t>
      </w:r>
      <w:r w:rsidR="0002705F" w:rsidRPr="004A3648">
        <w:t>ne mogu se koristiti za pozajmljivanje.</w:t>
      </w:r>
    </w:p>
    <w:p w14:paraId="7E5BBC57" w14:textId="37095071" w:rsidR="00B7338A" w:rsidRPr="004A3648" w:rsidRDefault="00333819" w:rsidP="004A3648">
      <w:pPr>
        <w:pStyle w:val="StandardWeb"/>
        <w:spacing w:before="0" w:beforeAutospacing="0" w:after="0" w:afterAutospacing="0"/>
        <w:ind w:firstLine="708"/>
        <w:jc w:val="both"/>
      </w:pPr>
      <w:r w:rsidRPr="004A3648">
        <w:t xml:space="preserve">Člankom 66. </w:t>
      </w:r>
      <w:r w:rsidR="002B3133" w:rsidRPr="004A3648">
        <w:t xml:space="preserve">stavkom 1. </w:t>
      </w:r>
      <w:r w:rsidRPr="004A3648">
        <w:t xml:space="preserve">Zakona propisano je da </w:t>
      </w:r>
      <w:r w:rsidR="004B6E39" w:rsidRPr="004A3648">
        <w:t>o</w:t>
      </w:r>
      <w:r w:rsidR="00B7338A" w:rsidRPr="004A3648">
        <w:t xml:space="preserve"> korištenju sredstava proračunske zalihe iz članka 65. Zakona </w:t>
      </w:r>
      <w:r w:rsidR="00B17730" w:rsidRPr="004A3648">
        <w:t xml:space="preserve">između ostaloga </w:t>
      </w:r>
      <w:r w:rsidR="00B7338A" w:rsidRPr="004A3648">
        <w:t xml:space="preserve">odlučuje gradonačelnik </w:t>
      </w:r>
      <w:r w:rsidR="00B17730" w:rsidRPr="004A3648">
        <w:t xml:space="preserve">sukladno </w:t>
      </w:r>
      <w:r w:rsidR="00B5363A" w:rsidRPr="004A3648">
        <w:t>O</w:t>
      </w:r>
      <w:r w:rsidR="00B7338A" w:rsidRPr="004A3648">
        <w:t xml:space="preserve">dluci o izvršavanju proračuna jedinice lokalne </w:t>
      </w:r>
      <w:r w:rsidR="00013954" w:rsidRPr="004A3648">
        <w:t>s</w:t>
      </w:r>
      <w:r w:rsidR="00B7338A" w:rsidRPr="004A3648">
        <w:t>amouprave.</w:t>
      </w:r>
    </w:p>
    <w:p w14:paraId="7AC54E5A" w14:textId="6CF0794B" w:rsidR="00B7338A" w:rsidRPr="004A3648" w:rsidRDefault="002B3133" w:rsidP="004A3648">
      <w:pPr>
        <w:pStyle w:val="StandardWeb"/>
        <w:spacing w:before="0" w:beforeAutospacing="0" w:after="0" w:afterAutospacing="0"/>
        <w:ind w:firstLine="708"/>
        <w:jc w:val="both"/>
      </w:pPr>
      <w:r w:rsidRPr="004A3648">
        <w:t xml:space="preserve">Stavkom 3. istoga članka propisano je da je </w:t>
      </w:r>
      <w:r w:rsidR="00024146" w:rsidRPr="004A3648">
        <w:t xml:space="preserve">obveza </w:t>
      </w:r>
      <w:r w:rsidRPr="004A3648">
        <w:t>gradonačelnik</w:t>
      </w:r>
      <w:r w:rsidR="00024146" w:rsidRPr="004A3648">
        <w:t>a</w:t>
      </w:r>
      <w:r w:rsidR="004A1EDB" w:rsidRPr="004A3648">
        <w:t xml:space="preserve"> tromjesečno</w:t>
      </w:r>
      <w:r w:rsidR="006E4DA5" w:rsidRPr="004A3648">
        <w:t xml:space="preserve"> </w:t>
      </w:r>
      <w:r w:rsidR="004A1EDB" w:rsidRPr="004A3648">
        <w:t>izvijestiti predstavničko tijelo o korištenju sredstava proračunske zalihe</w:t>
      </w:r>
      <w:r w:rsidR="00024146" w:rsidRPr="004A3648">
        <w:t>.</w:t>
      </w:r>
    </w:p>
    <w:p w14:paraId="534E206B" w14:textId="773929CF" w:rsidR="00B13214" w:rsidRPr="004A3648" w:rsidRDefault="004A3648" w:rsidP="004A3648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ab/>
      </w:r>
      <w:r w:rsidR="00B13214" w:rsidRPr="004A3648"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Člankom 10. Odluke o izvršavanju proračuna Grada Osijeka </w:t>
      </w:r>
      <w:r w:rsidR="00B8569E" w:rsidRPr="004A3648"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za 2024. (Službeni glasnik Grada Osijeka br. </w:t>
      </w:r>
      <w:r w:rsidR="00AB12D0" w:rsidRPr="004A3648"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18</w:t>
      </w:r>
      <w:r w:rsidR="00B8569E" w:rsidRPr="004A3648"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/</w:t>
      </w:r>
      <w:r w:rsidR="00AB12D0" w:rsidRPr="004A3648"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23</w:t>
      </w:r>
      <w:r w:rsidR="00B5297E" w:rsidRPr="004A3648"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, 8/24 i </w:t>
      </w:r>
      <w:r w:rsidR="00466525" w:rsidRPr="004A3648"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23/24</w:t>
      </w:r>
      <w:r w:rsidR="00AB12D0" w:rsidRPr="004A3648"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) </w:t>
      </w:r>
      <w:r w:rsidR="00EF298F" w:rsidRPr="004A3648"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navodi se</w:t>
      </w:r>
      <w:r w:rsidR="00B8569E" w:rsidRPr="004A3648"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da </w:t>
      </w:r>
      <w:r w:rsidR="00EF298F" w:rsidRPr="004A3648"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su u </w:t>
      </w:r>
      <w:r w:rsidR="00B13214" w:rsidRPr="004A3648"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Proračunu planirana sredstva proračunske zalihe u iznosu od 1</w:t>
      </w:r>
      <w:r w:rsidR="009C28B9" w:rsidRPr="004A3648"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00.000,</w:t>
      </w:r>
      <w:r w:rsidR="00B13214" w:rsidRPr="004A3648"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00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EUR</w:t>
      </w:r>
      <w:r w:rsidR="00B13214" w:rsidRPr="004A3648"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koja će se koristiti za zakonom utvrđene namjene</w:t>
      </w:r>
      <w:r w:rsidR="00EF298F" w:rsidRPr="004A3648"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>, te da o</w:t>
      </w:r>
      <w:r w:rsidR="00B13214" w:rsidRPr="004A3648">
        <w:rPr>
          <w:rFonts w:ascii="Times New Roman" w:eastAsia="Times New Roman" w:hAnsi="Times New Roman" w:cs="Times New Roman"/>
          <w:kern w:val="2"/>
          <w:sz w:val="24"/>
          <w:szCs w:val="24"/>
          <w:lang w:eastAsia="hr-HR"/>
          <w14:ligatures w14:val="standardContextual"/>
        </w:rPr>
        <w:t xml:space="preserve"> korištenju sredstava proračunske zalihe odlučuje Gradonačelnik.</w:t>
      </w:r>
    </w:p>
    <w:p w14:paraId="305DC0AC" w14:textId="2D4C6CCC" w:rsidR="0043374D" w:rsidRPr="004A3648" w:rsidRDefault="0043374D" w:rsidP="004A36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648">
        <w:rPr>
          <w:rFonts w:ascii="Times New Roman" w:hAnsi="Times New Roman" w:cs="Times New Roman"/>
          <w:sz w:val="24"/>
          <w:szCs w:val="24"/>
        </w:rPr>
        <w:t xml:space="preserve">Proračunska zaliha planirana je u Proračunu Grada Osijeka za 2024. i projekcijama za 2025. i 2026. u Razdjelu 200 </w:t>
      </w:r>
      <w:r w:rsidR="004A3648">
        <w:rPr>
          <w:rFonts w:ascii="Times New Roman" w:hAnsi="Times New Roman" w:cs="Times New Roman"/>
          <w:sz w:val="24"/>
          <w:szCs w:val="24"/>
        </w:rPr>
        <w:t xml:space="preserve">- </w:t>
      </w:r>
      <w:r w:rsidRPr="004A3648">
        <w:rPr>
          <w:rFonts w:ascii="Times New Roman" w:hAnsi="Times New Roman" w:cs="Times New Roman"/>
          <w:sz w:val="24"/>
          <w:szCs w:val="24"/>
        </w:rPr>
        <w:t xml:space="preserve">Upravni odjel </w:t>
      </w:r>
      <w:r w:rsidR="004A3648">
        <w:rPr>
          <w:rFonts w:ascii="Times New Roman" w:hAnsi="Times New Roman" w:cs="Times New Roman"/>
          <w:sz w:val="24"/>
          <w:szCs w:val="24"/>
        </w:rPr>
        <w:t>-</w:t>
      </w:r>
      <w:r w:rsidRPr="004A3648">
        <w:rPr>
          <w:rFonts w:ascii="Times New Roman" w:hAnsi="Times New Roman" w:cs="Times New Roman"/>
          <w:sz w:val="24"/>
          <w:szCs w:val="24"/>
        </w:rPr>
        <w:t xml:space="preserve"> Ured gradonačelnika, Glavi 20001 </w:t>
      </w:r>
      <w:r w:rsidR="004A3648">
        <w:rPr>
          <w:rFonts w:ascii="Times New Roman" w:hAnsi="Times New Roman" w:cs="Times New Roman"/>
          <w:sz w:val="24"/>
          <w:szCs w:val="24"/>
        </w:rPr>
        <w:t xml:space="preserve">- </w:t>
      </w:r>
      <w:r w:rsidRPr="004A3648">
        <w:rPr>
          <w:rFonts w:ascii="Times New Roman" w:hAnsi="Times New Roman" w:cs="Times New Roman"/>
          <w:sz w:val="24"/>
          <w:szCs w:val="24"/>
        </w:rPr>
        <w:t xml:space="preserve">Upravni odjel </w:t>
      </w:r>
      <w:r w:rsidR="004A3648">
        <w:rPr>
          <w:rFonts w:ascii="Times New Roman" w:hAnsi="Times New Roman" w:cs="Times New Roman"/>
          <w:sz w:val="24"/>
          <w:szCs w:val="24"/>
        </w:rPr>
        <w:t>-</w:t>
      </w:r>
      <w:r w:rsidRPr="004A3648">
        <w:rPr>
          <w:rFonts w:ascii="Times New Roman" w:hAnsi="Times New Roman" w:cs="Times New Roman"/>
          <w:sz w:val="24"/>
          <w:szCs w:val="24"/>
        </w:rPr>
        <w:t xml:space="preserve"> Ured gradonačelnika, Programu 1013 </w:t>
      </w:r>
      <w:r w:rsidR="004A3648">
        <w:rPr>
          <w:rFonts w:ascii="Times New Roman" w:hAnsi="Times New Roman" w:cs="Times New Roman"/>
          <w:sz w:val="24"/>
          <w:szCs w:val="24"/>
        </w:rPr>
        <w:t xml:space="preserve">- </w:t>
      </w:r>
      <w:r w:rsidRPr="004A3648">
        <w:rPr>
          <w:rFonts w:ascii="Times New Roman" w:hAnsi="Times New Roman" w:cs="Times New Roman"/>
          <w:sz w:val="24"/>
          <w:szCs w:val="24"/>
        </w:rPr>
        <w:t xml:space="preserve">Proračunska zaliha, Aktivnosti 101301 </w:t>
      </w:r>
      <w:r w:rsidR="004A3648">
        <w:rPr>
          <w:rFonts w:ascii="Times New Roman" w:hAnsi="Times New Roman" w:cs="Times New Roman"/>
          <w:sz w:val="24"/>
          <w:szCs w:val="24"/>
        </w:rPr>
        <w:t xml:space="preserve">- </w:t>
      </w:r>
      <w:r w:rsidRPr="004A3648">
        <w:rPr>
          <w:rFonts w:ascii="Times New Roman" w:hAnsi="Times New Roman" w:cs="Times New Roman"/>
          <w:sz w:val="24"/>
          <w:szCs w:val="24"/>
        </w:rPr>
        <w:t>Proračunska zaliha (</w:t>
      </w:r>
      <w:r w:rsidR="004A3648">
        <w:rPr>
          <w:rFonts w:ascii="Times New Roman" w:hAnsi="Times New Roman" w:cs="Times New Roman"/>
          <w:sz w:val="24"/>
          <w:szCs w:val="24"/>
        </w:rPr>
        <w:t>P</w:t>
      </w:r>
      <w:r w:rsidRPr="004A3648">
        <w:rPr>
          <w:rFonts w:ascii="Times New Roman" w:hAnsi="Times New Roman" w:cs="Times New Roman"/>
          <w:sz w:val="24"/>
          <w:szCs w:val="24"/>
        </w:rPr>
        <w:t xml:space="preserve">ozicija R0072 </w:t>
      </w:r>
      <w:r w:rsidR="004A3648">
        <w:rPr>
          <w:rFonts w:ascii="Times New Roman" w:hAnsi="Times New Roman" w:cs="Times New Roman"/>
          <w:sz w:val="24"/>
          <w:szCs w:val="24"/>
        </w:rPr>
        <w:t xml:space="preserve">- </w:t>
      </w:r>
      <w:r w:rsidRPr="004A3648">
        <w:rPr>
          <w:rFonts w:ascii="Times New Roman" w:hAnsi="Times New Roman" w:cs="Times New Roman"/>
          <w:sz w:val="24"/>
          <w:szCs w:val="24"/>
        </w:rPr>
        <w:t>Nepredviđeni rashodi do visine proračunske zalihe).</w:t>
      </w:r>
    </w:p>
    <w:p w14:paraId="17B564E6" w14:textId="5A4EB5D9" w:rsidR="0043374D" w:rsidRPr="004A3648" w:rsidRDefault="0043374D" w:rsidP="004A36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648">
        <w:rPr>
          <w:rFonts w:ascii="Times New Roman" w:hAnsi="Times New Roman" w:cs="Times New Roman"/>
          <w:sz w:val="24"/>
          <w:szCs w:val="24"/>
        </w:rPr>
        <w:t xml:space="preserve">Uslijed razornih i katastrofalnih poplava koje su zadesile susjednu Bosnu i Hercegovinu u noći sa 3. na </w:t>
      </w:r>
      <w:r w:rsidR="004A3648">
        <w:rPr>
          <w:rFonts w:ascii="Times New Roman" w:hAnsi="Times New Roman" w:cs="Times New Roman"/>
          <w:sz w:val="24"/>
          <w:szCs w:val="24"/>
        </w:rPr>
        <w:t>4</w:t>
      </w:r>
      <w:r w:rsidRPr="004A3648">
        <w:rPr>
          <w:rFonts w:ascii="Times New Roman" w:hAnsi="Times New Roman" w:cs="Times New Roman"/>
          <w:sz w:val="24"/>
          <w:szCs w:val="24"/>
        </w:rPr>
        <w:t>. listopada 2024. u kojima je život izgubilo više desetaka osoba te je nastala velika materijalna šteta</w:t>
      </w:r>
      <w:r w:rsidR="00D232DC" w:rsidRPr="004A3648">
        <w:rPr>
          <w:rFonts w:ascii="Times New Roman" w:hAnsi="Times New Roman" w:cs="Times New Roman"/>
          <w:sz w:val="24"/>
          <w:szCs w:val="24"/>
        </w:rPr>
        <w:t xml:space="preserve"> </w:t>
      </w:r>
      <w:r w:rsidRPr="004A3648">
        <w:rPr>
          <w:rFonts w:ascii="Times New Roman" w:hAnsi="Times New Roman" w:cs="Times New Roman"/>
          <w:sz w:val="24"/>
          <w:szCs w:val="24"/>
        </w:rPr>
        <w:t>odluči</w:t>
      </w:r>
      <w:r w:rsidR="00D232DC" w:rsidRPr="004A3648">
        <w:rPr>
          <w:rFonts w:ascii="Times New Roman" w:hAnsi="Times New Roman" w:cs="Times New Roman"/>
          <w:sz w:val="24"/>
          <w:szCs w:val="24"/>
        </w:rPr>
        <w:t>li smo</w:t>
      </w:r>
      <w:r w:rsidRPr="004A3648">
        <w:rPr>
          <w:rFonts w:ascii="Times New Roman" w:hAnsi="Times New Roman" w:cs="Times New Roman"/>
          <w:sz w:val="24"/>
          <w:szCs w:val="24"/>
        </w:rPr>
        <w:t xml:space="preserve"> </w:t>
      </w:r>
      <w:r w:rsidR="001B048C" w:rsidRPr="004A3648">
        <w:rPr>
          <w:rFonts w:ascii="Times New Roman" w:hAnsi="Times New Roman" w:cs="Times New Roman"/>
          <w:sz w:val="24"/>
          <w:szCs w:val="24"/>
        </w:rPr>
        <w:t>financijski pomoći</w:t>
      </w:r>
      <w:r w:rsidR="00B668D9" w:rsidRPr="004A3648">
        <w:rPr>
          <w:rFonts w:ascii="Times New Roman" w:hAnsi="Times New Roman" w:cs="Times New Roman"/>
          <w:sz w:val="24"/>
          <w:szCs w:val="24"/>
        </w:rPr>
        <w:t xml:space="preserve"> sa</w:t>
      </w:r>
      <w:r w:rsidRPr="004A3648">
        <w:rPr>
          <w:rFonts w:ascii="Times New Roman" w:hAnsi="Times New Roman" w:cs="Times New Roman"/>
          <w:sz w:val="24"/>
          <w:szCs w:val="24"/>
        </w:rPr>
        <w:t xml:space="preserve"> 10.000,00 </w:t>
      </w:r>
      <w:r w:rsidR="004A3648">
        <w:rPr>
          <w:rFonts w:ascii="Times New Roman" w:hAnsi="Times New Roman" w:cs="Times New Roman"/>
          <w:sz w:val="24"/>
          <w:szCs w:val="24"/>
        </w:rPr>
        <w:t>EUR</w:t>
      </w:r>
      <w:r w:rsidRPr="004A3648">
        <w:rPr>
          <w:rFonts w:ascii="Times New Roman" w:hAnsi="Times New Roman" w:cs="Times New Roman"/>
          <w:sz w:val="24"/>
          <w:szCs w:val="24"/>
        </w:rPr>
        <w:t xml:space="preserve"> Općini Kreševo u Bosni i Hercegovini koja se nalazi među najugroženijim područjima. </w:t>
      </w:r>
    </w:p>
    <w:p w14:paraId="24EC79F0" w14:textId="14B132A4" w:rsidR="0043374D" w:rsidRPr="004A3648" w:rsidRDefault="0043374D" w:rsidP="004A36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648">
        <w:rPr>
          <w:rFonts w:ascii="Times New Roman" w:hAnsi="Times New Roman" w:cs="Times New Roman"/>
          <w:sz w:val="24"/>
          <w:szCs w:val="24"/>
        </w:rPr>
        <w:t>Rješenje o odobravanju financijske pomoći Općini Kreševo (Bosna i Hercegovina) za saniranje posljedica poplave (KLASA: 402-01/24-01/291, URBROJ: 2158-1-02-24-3</w:t>
      </w:r>
      <w:r w:rsidR="002602E3" w:rsidRPr="004A3648">
        <w:rPr>
          <w:rFonts w:ascii="Times New Roman" w:hAnsi="Times New Roman" w:cs="Times New Roman"/>
          <w:sz w:val="24"/>
          <w:szCs w:val="24"/>
        </w:rPr>
        <w:t xml:space="preserve">) doneseno je </w:t>
      </w:r>
      <w:r w:rsidRPr="004A3648">
        <w:rPr>
          <w:rFonts w:ascii="Times New Roman" w:hAnsi="Times New Roman" w:cs="Times New Roman"/>
          <w:sz w:val="24"/>
          <w:szCs w:val="24"/>
        </w:rPr>
        <w:t>9. listopada 2024.</w:t>
      </w:r>
      <w:r w:rsidR="002602E3" w:rsidRPr="004A3648">
        <w:rPr>
          <w:rFonts w:ascii="Times New Roman" w:hAnsi="Times New Roman" w:cs="Times New Roman"/>
          <w:sz w:val="24"/>
          <w:szCs w:val="24"/>
        </w:rPr>
        <w:t xml:space="preserve"> </w:t>
      </w:r>
      <w:r w:rsidR="004420C4" w:rsidRPr="004A3648">
        <w:rPr>
          <w:rFonts w:ascii="Times New Roman" w:hAnsi="Times New Roman" w:cs="Times New Roman"/>
          <w:sz w:val="24"/>
          <w:szCs w:val="24"/>
        </w:rPr>
        <w:t xml:space="preserve">te je </w:t>
      </w:r>
      <w:r w:rsidRPr="004A3648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1E54E5" w:rsidRPr="004A3648">
        <w:rPr>
          <w:rFonts w:ascii="Times New Roman" w:hAnsi="Times New Roman" w:cs="Times New Roman"/>
          <w:sz w:val="24"/>
          <w:szCs w:val="24"/>
        </w:rPr>
        <w:t xml:space="preserve">njega </w:t>
      </w:r>
      <w:r w:rsidR="00CC7027" w:rsidRPr="004A3648">
        <w:rPr>
          <w:rFonts w:ascii="Times New Roman" w:hAnsi="Times New Roman" w:cs="Times New Roman"/>
          <w:sz w:val="24"/>
          <w:szCs w:val="24"/>
        </w:rPr>
        <w:t xml:space="preserve">dana 14. listopada 2024. </w:t>
      </w:r>
      <w:r w:rsidRPr="004A3648">
        <w:rPr>
          <w:rFonts w:ascii="Times New Roman" w:hAnsi="Times New Roman" w:cs="Times New Roman"/>
          <w:sz w:val="24"/>
          <w:szCs w:val="24"/>
        </w:rPr>
        <w:t xml:space="preserve">izvršena isplata u iznosu od 10.000,00 </w:t>
      </w:r>
      <w:r w:rsidR="001E54E5" w:rsidRPr="004A3648">
        <w:rPr>
          <w:rFonts w:ascii="Times New Roman" w:hAnsi="Times New Roman" w:cs="Times New Roman"/>
          <w:sz w:val="24"/>
          <w:szCs w:val="24"/>
        </w:rPr>
        <w:t>EUR</w:t>
      </w:r>
      <w:r w:rsidR="00CC7027" w:rsidRPr="004A3648">
        <w:rPr>
          <w:rFonts w:ascii="Times New Roman" w:hAnsi="Times New Roman" w:cs="Times New Roman"/>
          <w:sz w:val="24"/>
          <w:szCs w:val="24"/>
        </w:rPr>
        <w:t>.</w:t>
      </w:r>
    </w:p>
    <w:p w14:paraId="1F0EB060" w14:textId="77777777" w:rsidR="0043374D" w:rsidRPr="004A3648" w:rsidRDefault="0043374D" w:rsidP="004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0EC06" w14:textId="77777777" w:rsidR="00D55D68" w:rsidRPr="004A3648" w:rsidRDefault="00D55D68" w:rsidP="004A36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648">
        <w:rPr>
          <w:rFonts w:ascii="Times New Roman" w:hAnsi="Times New Roman" w:cs="Times New Roman"/>
          <w:sz w:val="24"/>
          <w:szCs w:val="24"/>
        </w:rPr>
        <w:t>KLASA: 400-08/25-01/1</w:t>
      </w:r>
    </w:p>
    <w:p w14:paraId="1677A118" w14:textId="7F4F0C5A" w:rsidR="006A7F49" w:rsidRPr="004A3648" w:rsidRDefault="006A7F49" w:rsidP="004A3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4A3648">
        <w:rPr>
          <w:rFonts w:ascii="Times New Roman" w:eastAsia="Calibri" w:hAnsi="Times New Roman" w:cs="Times New Roman"/>
          <w:sz w:val="24"/>
          <w:szCs w:val="24"/>
          <w:lang w:eastAsia="ko-KR"/>
        </w:rPr>
        <w:t>URBROJ: 2158-1-02-25-</w:t>
      </w:r>
      <w:r w:rsidR="0036066C">
        <w:rPr>
          <w:rFonts w:ascii="Times New Roman" w:eastAsia="Calibri" w:hAnsi="Times New Roman" w:cs="Times New Roman"/>
          <w:sz w:val="24"/>
          <w:szCs w:val="24"/>
          <w:lang w:eastAsia="ko-KR"/>
        </w:rPr>
        <w:t>7</w:t>
      </w:r>
    </w:p>
    <w:p w14:paraId="066BC78D" w14:textId="27E7B672" w:rsidR="006A7F49" w:rsidRDefault="006A7F49" w:rsidP="004A3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4A3648">
        <w:rPr>
          <w:rFonts w:ascii="Times New Roman" w:eastAsia="Calibri" w:hAnsi="Times New Roman" w:cs="Times New Roman"/>
          <w:sz w:val="24"/>
          <w:szCs w:val="24"/>
          <w:lang w:eastAsia="ko-KR"/>
        </w:rPr>
        <w:t>Osijek,</w:t>
      </w:r>
      <w:r w:rsidR="0036066C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24.</w:t>
      </w:r>
      <w:r w:rsidRPr="004A3648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 siječnja 2025.</w:t>
      </w:r>
    </w:p>
    <w:p w14:paraId="61DB2883" w14:textId="77777777" w:rsidR="004A3648" w:rsidRPr="004A3648" w:rsidRDefault="004A3648" w:rsidP="004A3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</w:p>
    <w:p w14:paraId="6FD317AE" w14:textId="77777777" w:rsidR="006A7F49" w:rsidRPr="004A3648" w:rsidRDefault="006A7F49" w:rsidP="004A3648">
      <w:pPr>
        <w:tabs>
          <w:tab w:val="center" w:pos="737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4A3648">
        <w:rPr>
          <w:rFonts w:ascii="Times New Roman" w:eastAsia="Calibri" w:hAnsi="Times New Roman" w:cs="Times New Roman"/>
          <w:sz w:val="24"/>
          <w:szCs w:val="24"/>
          <w:lang w:eastAsia="ko-KR"/>
        </w:rPr>
        <w:tab/>
        <w:t>GRADONAČELNIK</w:t>
      </w:r>
    </w:p>
    <w:p w14:paraId="0F1E5532" w14:textId="2FA7B385" w:rsidR="006A7F49" w:rsidRPr="004A3648" w:rsidRDefault="006A7F49" w:rsidP="004A3648">
      <w:pPr>
        <w:tabs>
          <w:tab w:val="center" w:pos="737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4A3648">
        <w:rPr>
          <w:rFonts w:ascii="Times New Roman" w:eastAsia="Calibri" w:hAnsi="Times New Roman" w:cs="Times New Roman"/>
          <w:sz w:val="24"/>
          <w:szCs w:val="24"/>
          <w:lang w:eastAsia="ko-KR"/>
        </w:rPr>
        <w:tab/>
        <w:t>Ivan Radić, mag. oec.</w:t>
      </w:r>
      <w:r w:rsidR="00C36281">
        <w:rPr>
          <w:rFonts w:ascii="Times New Roman" w:eastAsia="Calibri" w:hAnsi="Times New Roman" w:cs="Times New Roman"/>
          <w:sz w:val="24"/>
          <w:szCs w:val="24"/>
          <w:lang w:eastAsia="ko-KR"/>
        </w:rPr>
        <w:t>, v. r.</w:t>
      </w:r>
    </w:p>
    <w:p w14:paraId="34F4AE90" w14:textId="77777777" w:rsidR="006222D6" w:rsidRPr="004A3648" w:rsidRDefault="006222D6" w:rsidP="00D549FE">
      <w:pPr>
        <w:pStyle w:val="StandardWeb"/>
        <w:spacing w:before="0" w:beforeAutospacing="0" w:after="0" w:afterAutospacing="0" w:line="0" w:lineRule="atLeast"/>
        <w:rPr>
          <w:color w:val="414145"/>
        </w:rPr>
      </w:pPr>
    </w:p>
    <w:sectPr w:rsidR="006222D6" w:rsidRPr="004A3648" w:rsidSect="003B44D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23BB1"/>
    <w:multiLevelType w:val="hybridMultilevel"/>
    <w:tmpl w:val="B69E6E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4369C"/>
    <w:multiLevelType w:val="hybridMultilevel"/>
    <w:tmpl w:val="811C993C"/>
    <w:lvl w:ilvl="0" w:tplc="D5C2156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3246545">
    <w:abstractNumId w:val="0"/>
  </w:num>
  <w:num w:numId="2" w16cid:durableId="1303774066">
    <w:abstractNumId w:val="1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69F"/>
    <w:rsid w:val="000115A3"/>
    <w:rsid w:val="00013954"/>
    <w:rsid w:val="0001670D"/>
    <w:rsid w:val="00020668"/>
    <w:rsid w:val="00021693"/>
    <w:rsid w:val="00024146"/>
    <w:rsid w:val="0002686C"/>
    <w:rsid w:val="0002705F"/>
    <w:rsid w:val="00027670"/>
    <w:rsid w:val="00041289"/>
    <w:rsid w:val="0004297C"/>
    <w:rsid w:val="0005063E"/>
    <w:rsid w:val="000532A0"/>
    <w:rsid w:val="000767B8"/>
    <w:rsid w:val="000A094F"/>
    <w:rsid w:val="000A7A78"/>
    <w:rsid w:val="000B166A"/>
    <w:rsid w:val="000B5AAF"/>
    <w:rsid w:val="000D0AE3"/>
    <w:rsid w:val="000D2C14"/>
    <w:rsid w:val="000D5631"/>
    <w:rsid w:val="000F2F21"/>
    <w:rsid w:val="000F6F9E"/>
    <w:rsid w:val="00110ACE"/>
    <w:rsid w:val="00121D95"/>
    <w:rsid w:val="0013140F"/>
    <w:rsid w:val="00151C4F"/>
    <w:rsid w:val="001711E5"/>
    <w:rsid w:val="00183F61"/>
    <w:rsid w:val="00184D2D"/>
    <w:rsid w:val="00196548"/>
    <w:rsid w:val="001A7152"/>
    <w:rsid w:val="001B048C"/>
    <w:rsid w:val="001C412A"/>
    <w:rsid w:val="001E1742"/>
    <w:rsid w:val="001E54E5"/>
    <w:rsid w:val="001E7FF6"/>
    <w:rsid w:val="0020569F"/>
    <w:rsid w:val="002075B6"/>
    <w:rsid w:val="0021057F"/>
    <w:rsid w:val="0022076F"/>
    <w:rsid w:val="00230BBD"/>
    <w:rsid w:val="00241787"/>
    <w:rsid w:val="00244203"/>
    <w:rsid w:val="002447C5"/>
    <w:rsid w:val="002602E3"/>
    <w:rsid w:val="002666E7"/>
    <w:rsid w:val="0028375B"/>
    <w:rsid w:val="00283E2A"/>
    <w:rsid w:val="002841FF"/>
    <w:rsid w:val="0028568D"/>
    <w:rsid w:val="00291479"/>
    <w:rsid w:val="002A2BEA"/>
    <w:rsid w:val="002B3133"/>
    <w:rsid w:val="002B519F"/>
    <w:rsid w:val="002C561F"/>
    <w:rsid w:val="002C5E3D"/>
    <w:rsid w:val="002D2F3B"/>
    <w:rsid w:val="002D720A"/>
    <w:rsid w:val="002E6F01"/>
    <w:rsid w:val="003006A0"/>
    <w:rsid w:val="003012E4"/>
    <w:rsid w:val="00303ED7"/>
    <w:rsid w:val="0030553D"/>
    <w:rsid w:val="00310604"/>
    <w:rsid w:val="00322FD4"/>
    <w:rsid w:val="00324CAA"/>
    <w:rsid w:val="00324FC9"/>
    <w:rsid w:val="00333819"/>
    <w:rsid w:val="00337754"/>
    <w:rsid w:val="00341C8F"/>
    <w:rsid w:val="00345F5D"/>
    <w:rsid w:val="003471F6"/>
    <w:rsid w:val="0036066C"/>
    <w:rsid w:val="00360BB6"/>
    <w:rsid w:val="00366032"/>
    <w:rsid w:val="003843F7"/>
    <w:rsid w:val="00390B66"/>
    <w:rsid w:val="003925B6"/>
    <w:rsid w:val="003A23D7"/>
    <w:rsid w:val="003B44DD"/>
    <w:rsid w:val="003B7910"/>
    <w:rsid w:val="003C629A"/>
    <w:rsid w:val="003D1B78"/>
    <w:rsid w:val="003D26BF"/>
    <w:rsid w:val="003E79A6"/>
    <w:rsid w:val="003F6F9B"/>
    <w:rsid w:val="00407DD1"/>
    <w:rsid w:val="00414860"/>
    <w:rsid w:val="004223D3"/>
    <w:rsid w:val="00426A92"/>
    <w:rsid w:val="00432957"/>
    <w:rsid w:val="00433240"/>
    <w:rsid w:val="0043374D"/>
    <w:rsid w:val="004420C4"/>
    <w:rsid w:val="0045034C"/>
    <w:rsid w:val="004545E1"/>
    <w:rsid w:val="004572F2"/>
    <w:rsid w:val="00466525"/>
    <w:rsid w:val="004700E5"/>
    <w:rsid w:val="00477020"/>
    <w:rsid w:val="00482491"/>
    <w:rsid w:val="00497112"/>
    <w:rsid w:val="004A1981"/>
    <w:rsid w:val="004A1EDB"/>
    <w:rsid w:val="004A3648"/>
    <w:rsid w:val="004B6E39"/>
    <w:rsid w:val="004B7AFB"/>
    <w:rsid w:val="004C4504"/>
    <w:rsid w:val="004D7E6A"/>
    <w:rsid w:val="004F48D7"/>
    <w:rsid w:val="004F4FBC"/>
    <w:rsid w:val="004F5AD6"/>
    <w:rsid w:val="00502399"/>
    <w:rsid w:val="00511801"/>
    <w:rsid w:val="00511819"/>
    <w:rsid w:val="00513703"/>
    <w:rsid w:val="0053252C"/>
    <w:rsid w:val="00533CFE"/>
    <w:rsid w:val="005434BC"/>
    <w:rsid w:val="00547D06"/>
    <w:rsid w:val="0055231D"/>
    <w:rsid w:val="00565433"/>
    <w:rsid w:val="00565A07"/>
    <w:rsid w:val="00576A5B"/>
    <w:rsid w:val="00584B95"/>
    <w:rsid w:val="005A1FFD"/>
    <w:rsid w:val="005C2EE7"/>
    <w:rsid w:val="005C34B0"/>
    <w:rsid w:val="005D39C4"/>
    <w:rsid w:val="005E0904"/>
    <w:rsid w:val="005F1B13"/>
    <w:rsid w:val="005F4747"/>
    <w:rsid w:val="00615919"/>
    <w:rsid w:val="006222D6"/>
    <w:rsid w:val="0062250F"/>
    <w:rsid w:val="00624E27"/>
    <w:rsid w:val="00626133"/>
    <w:rsid w:val="00627C07"/>
    <w:rsid w:val="00627CFB"/>
    <w:rsid w:val="006303D8"/>
    <w:rsid w:val="006310D6"/>
    <w:rsid w:val="0063669A"/>
    <w:rsid w:val="00652CFB"/>
    <w:rsid w:val="00676DF7"/>
    <w:rsid w:val="0068580E"/>
    <w:rsid w:val="00691793"/>
    <w:rsid w:val="006974AF"/>
    <w:rsid w:val="006A5A81"/>
    <w:rsid w:val="006A5F52"/>
    <w:rsid w:val="006A7F49"/>
    <w:rsid w:val="006B05D5"/>
    <w:rsid w:val="006B2F39"/>
    <w:rsid w:val="006B7BC3"/>
    <w:rsid w:val="006C3BD6"/>
    <w:rsid w:val="006D7153"/>
    <w:rsid w:val="006E0982"/>
    <w:rsid w:val="006E4DA5"/>
    <w:rsid w:val="0072198A"/>
    <w:rsid w:val="007233EA"/>
    <w:rsid w:val="007515AC"/>
    <w:rsid w:val="0079039C"/>
    <w:rsid w:val="007A0E65"/>
    <w:rsid w:val="007A6DDC"/>
    <w:rsid w:val="007B2669"/>
    <w:rsid w:val="007B49F4"/>
    <w:rsid w:val="007B6A70"/>
    <w:rsid w:val="007C185A"/>
    <w:rsid w:val="007C2600"/>
    <w:rsid w:val="007C7090"/>
    <w:rsid w:val="007D13AF"/>
    <w:rsid w:val="007D2631"/>
    <w:rsid w:val="007D62AE"/>
    <w:rsid w:val="00804880"/>
    <w:rsid w:val="00807CF1"/>
    <w:rsid w:val="008253C7"/>
    <w:rsid w:val="008312FC"/>
    <w:rsid w:val="0084700B"/>
    <w:rsid w:val="008616FD"/>
    <w:rsid w:val="00861DDB"/>
    <w:rsid w:val="00864FC5"/>
    <w:rsid w:val="0086544C"/>
    <w:rsid w:val="0087789E"/>
    <w:rsid w:val="008C43DA"/>
    <w:rsid w:val="008C4649"/>
    <w:rsid w:val="008C540D"/>
    <w:rsid w:val="008C602D"/>
    <w:rsid w:val="008D049E"/>
    <w:rsid w:val="008D1319"/>
    <w:rsid w:val="008E3EB5"/>
    <w:rsid w:val="008F64CD"/>
    <w:rsid w:val="00912160"/>
    <w:rsid w:val="0092702B"/>
    <w:rsid w:val="009430E3"/>
    <w:rsid w:val="0095263F"/>
    <w:rsid w:val="00955282"/>
    <w:rsid w:val="00970115"/>
    <w:rsid w:val="009A198A"/>
    <w:rsid w:val="009B0F41"/>
    <w:rsid w:val="009B439B"/>
    <w:rsid w:val="009C28B9"/>
    <w:rsid w:val="009C7CA9"/>
    <w:rsid w:val="009D0646"/>
    <w:rsid w:val="009E4E2B"/>
    <w:rsid w:val="009F626C"/>
    <w:rsid w:val="009F6305"/>
    <w:rsid w:val="00A01814"/>
    <w:rsid w:val="00A039FD"/>
    <w:rsid w:val="00A20F7E"/>
    <w:rsid w:val="00A30C36"/>
    <w:rsid w:val="00A3235C"/>
    <w:rsid w:val="00A3321A"/>
    <w:rsid w:val="00A34D37"/>
    <w:rsid w:val="00A3792B"/>
    <w:rsid w:val="00A50A5D"/>
    <w:rsid w:val="00A71F47"/>
    <w:rsid w:val="00A77A48"/>
    <w:rsid w:val="00A8347D"/>
    <w:rsid w:val="00A86010"/>
    <w:rsid w:val="00A9093C"/>
    <w:rsid w:val="00AA2C49"/>
    <w:rsid w:val="00AB12D0"/>
    <w:rsid w:val="00AC17A5"/>
    <w:rsid w:val="00AC5B89"/>
    <w:rsid w:val="00AD421C"/>
    <w:rsid w:val="00AD5931"/>
    <w:rsid w:val="00AD7F90"/>
    <w:rsid w:val="00B13214"/>
    <w:rsid w:val="00B13552"/>
    <w:rsid w:val="00B13599"/>
    <w:rsid w:val="00B17730"/>
    <w:rsid w:val="00B34D0B"/>
    <w:rsid w:val="00B5297E"/>
    <w:rsid w:val="00B5363A"/>
    <w:rsid w:val="00B668D9"/>
    <w:rsid w:val="00B67332"/>
    <w:rsid w:val="00B73040"/>
    <w:rsid w:val="00B7338A"/>
    <w:rsid w:val="00B81708"/>
    <w:rsid w:val="00B8569E"/>
    <w:rsid w:val="00B867BE"/>
    <w:rsid w:val="00B95255"/>
    <w:rsid w:val="00BB5E4D"/>
    <w:rsid w:val="00BB6459"/>
    <w:rsid w:val="00BB73ED"/>
    <w:rsid w:val="00BC4840"/>
    <w:rsid w:val="00BC732C"/>
    <w:rsid w:val="00BC7C21"/>
    <w:rsid w:val="00BE0D81"/>
    <w:rsid w:val="00C0110B"/>
    <w:rsid w:val="00C161F3"/>
    <w:rsid w:val="00C16626"/>
    <w:rsid w:val="00C36281"/>
    <w:rsid w:val="00C3669D"/>
    <w:rsid w:val="00C4197C"/>
    <w:rsid w:val="00C4685E"/>
    <w:rsid w:val="00C7141F"/>
    <w:rsid w:val="00C73033"/>
    <w:rsid w:val="00C779C4"/>
    <w:rsid w:val="00C779E7"/>
    <w:rsid w:val="00C87267"/>
    <w:rsid w:val="00CB6B5A"/>
    <w:rsid w:val="00CC0443"/>
    <w:rsid w:val="00CC158E"/>
    <w:rsid w:val="00CC7027"/>
    <w:rsid w:val="00CD5E00"/>
    <w:rsid w:val="00CE795A"/>
    <w:rsid w:val="00CF561A"/>
    <w:rsid w:val="00D00903"/>
    <w:rsid w:val="00D10734"/>
    <w:rsid w:val="00D16638"/>
    <w:rsid w:val="00D20A2D"/>
    <w:rsid w:val="00D22534"/>
    <w:rsid w:val="00D232DC"/>
    <w:rsid w:val="00D234FE"/>
    <w:rsid w:val="00D249D7"/>
    <w:rsid w:val="00D40B27"/>
    <w:rsid w:val="00D45393"/>
    <w:rsid w:val="00D53F57"/>
    <w:rsid w:val="00D549FE"/>
    <w:rsid w:val="00D55D68"/>
    <w:rsid w:val="00D57E38"/>
    <w:rsid w:val="00D62025"/>
    <w:rsid w:val="00D62A6F"/>
    <w:rsid w:val="00D64DD6"/>
    <w:rsid w:val="00D65538"/>
    <w:rsid w:val="00D66972"/>
    <w:rsid w:val="00D85912"/>
    <w:rsid w:val="00D86672"/>
    <w:rsid w:val="00D93373"/>
    <w:rsid w:val="00D95C5D"/>
    <w:rsid w:val="00DA3ECE"/>
    <w:rsid w:val="00DA54C0"/>
    <w:rsid w:val="00DB4A8D"/>
    <w:rsid w:val="00DC1A90"/>
    <w:rsid w:val="00DC44E4"/>
    <w:rsid w:val="00DD1B91"/>
    <w:rsid w:val="00DF128C"/>
    <w:rsid w:val="00DF51E5"/>
    <w:rsid w:val="00E0213D"/>
    <w:rsid w:val="00E24C14"/>
    <w:rsid w:val="00E26A22"/>
    <w:rsid w:val="00E30FDA"/>
    <w:rsid w:val="00E35BF3"/>
    <w:rsid w:val="00E4042B"/>
    <w:rsid w:val="00E43491"/>
    <w:rsid w:val="00E4586E"/>
    <w:rsid w:val="00E45E0C"/>
    <w:rsid w:val="00E576C2"/>
    <w:rsid w:val="00E608C7"/>
    <w:rsid w:val="00E6797B"/>
    <w:rsid w:val="00E75F3A"/>
    <w:rsid w:val="00E81F90"/>
    <w:rsid w:val="00E8300F"/>
    <w:rsid w:val="00E83214"/>
    <w:rsid w:val="00E85A6B"/>
    <w:rsid w:val="00E85EA5"/>
    <w:rsid w:val="00E90053"/>
    <w:rsid w:val="00E9771B"/>
    <w:rsid w:val="00EC0D79"/>
    <w:rsid w:val="00ED4CAA"/>
    <w:rsid w:val="00EE4783"/>
    <w:rsid w:val="00EF298F"/>
    <w:rsid w:val="00F03BE1"/>
    <w:rsid w:val="00F322C7"/>
    <w:rsid w:val="00F32786"/>
    <w:rsid w:val="00F361E2"/>
    <w:rsid w:val="00F3780E"/>
    <w:rsid w:val="00F37AAA"/>
    <w:rsid w:val="00F4570B"/>
    <w:rsid w:val="00F4621E"/>
    <w:rsid w:val="00F710B9"/>
    <w:rsid w:val="00F81F4D"/>
    <w:rsid w:val="00FA4D4A"/>
    <w:rsid w:val="00FC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AACA"/>
  <w15:chartTrackingRefBased/>
  <w15:docId w15:val="{ED9F93BD-6141-43F4-9B21-CE5F634EF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672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05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05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056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05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056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05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05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05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05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05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05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056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0569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0569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0569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0569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0569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0569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05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05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05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05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05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0569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0569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0569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05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0569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0569F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semiHidden/>
    <w:unhideWhenUsed/>
    <w:rsid w:val="00450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pisslike">
    <w:name w:val="caption"/>
    <w:basedOn w:val="Normal"/>
    <w:next w:val="Normal"/>
    <w:qFormat/>
    <w:rsid w:val="008D1319"/>
    <w:pPr>
      <w:framePr w:w="3468" w:h="563" w:hSpace="180" w:wrap="auto" w:vAnchor="text" w:hAnchor="page" w:x="2302" w:y="159"/>
      <w:spacing w:after="0" w:line="240" w:lineRule="auto"/>
      <w:jc w:val="center"/>
    </w:pPr>
    <w:rPr>
      <w:rFonts w:ascii="HRTimes" w:eastAsia="Times New Roman" w:hAnsi="HRTimes" w:cs="Times New Roman"/>
      <w:b/>
      <w:color w:val="0000FF"/>
      <w:spacing w:val="20"/>
      <w:sz w:val="24"/>
      <w:szCs w:val="20"/>
      <w:lang w:val="en-GB"/>
    </w:rPr>
  </w:style>
  <w:style w:type="paragraph" w:styleId="Uvuenotijeloteksta">
    <w:name w:val="Body Text Indent"/>
    <w:basedOn w:val="Normal"/>
    <w:link w:val="UvuenotijelotekstaChar"/>
    <w:rsid w:val="008D1319"/>
    <w:pPr>
      <w:framePr w:w="2755" w:h="563" w:hSpace="180" w:wrap="auto" w:vAnchor="text" w:hAnchor="page" w:x="2299" w:y="172"/>
      <w:spacing w:after="0" w:line="240" w:lineRule="auto"/>
      <w:jc w:val="center"/>
    </w:pPr>
    <w:rPr>
      <w:rFonts w:ascii="HRHelvetica" w:eastAsia="Times New Roman" w:hAnsi="HRHelvetica" w:cs="Times New Roman"/>
      <w:b/>
      <w:i/>
      <w:color w:val="0000FF"/>
      <w:spacing w:val="20"/>
      <w:sz w:val="20"/>
      <w:szCs w:val="20"/>
      <w:lang w:val="en-GB"/>
    </w:rPr>
  </w:style>
  <w:style w:type="character" w:customStyle="1" w:styleId="UvuenotijelotekstaChar">
    <w:name w:val="Uvučeno tijelo teksta Char"/>
    <w:basedOn w:val="Zadanifontodlomka"/>
    <w:link w:val="Uvuenotijeloteksta"/>
    <w:rsid w:val="008D1319"/>
    <w:rPr>
      <w:rFonts w:ascii="HRHelvetica" w:eastAsia="Times New Roman" w:hAnsi="HRHelvetica" w:cs="Times New Roman"/>
      <w:b/>
      <w:i/>
      <w:color w:val="0000FF"/>
      <w:spacing w:val="20"/>
      <w:kern w:val="0"/>
      <w:sz w:val="20"/>
      <w:szCs w:val="20"/>
      <w:lang w:val="en-GB"/>
      <w14:ligatures w14:val="none"/>
    </w:rPr>
  </w:style>
  <w:style w:type="character" w:styleId="Hiperveza">
    <w:name w:val="Hyperlink"/>
    <w:basedOn w:val="Zadanifontodlomka"/>
    <w:uiPriority w:val="99"/>
    <w:semiHidden/>
    <w:unhideWhenUsed/>
    <w:rsid w:val="008D1319"/>
    <w:rPr>
      <w:color w:val="467886"/>
      <w:u w:val="single"/>
    </w:rPr>
  </w:style>
  <w:style w:type="character" w:customStyle="1" w:styleId="normaltextrun">
    <w:name w:val="normaltextrun"/>
    <w:basedOn w:val="Zadanifontodlomka"/>
    <w:rsid w:val="008D1319"/>
  </w:style>
  <w:style w:type="character" w:customStyle="1" w:styleId="eop">
    <w:name w:val="eop"/>
    <w:basedOn w:val="Zadanifontodlomka"/>
    <w:rsid w:val="008D1319"/>
  </w:style>
  <w:style w:type="paragraph" w:styleId="Zaglavlje">
    <w:name w:val="header"/>
    <w:basedOn w:val="Normal"/>
    <w:link w:val="ZaglavljeChar"/>
    <w:uiPriority w:val="99"/>
    <w:unhideWhenUsed/>
    <w:rsid w:val="00C77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779E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05F86D-FC6D-434D-98C4-34F610224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73FAD2-5380-4FAE-A31D-AE03C7FD80DE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750F6BF0-8B49-42F3-91EE-539322C86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Crnković</dc:creator>
  <cp:keywords/>
  <dc:description/>
  <cp:lastModifiedBy>Vesna Škorak</cp:lastModifiedBy>
  <cp:revision>169</cp:revision>
  <cp:lastPrinted>2025-01-27T08:13:00Z</cp:lastPrinted>
  <dcterms:created xsi:type="dcterms:W3CDTF">2024-10-31T08:40:00Z</dcterms:created>
  <dcterms:modified xsi:type="dcterms:W3CDTF">2025-03-05T14:15:00Z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