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29895" w14:textId="77777777" w:rsidR="000E0F9A" w:rsidRPr="000E0F9A" w:rsidRDefault="000E0F9A" w:rsidP="000E0F9A">
      <w:pPr>
        <w:ind w:right="-285"/>
        <w:rPr>
          <w:sz w:val="20"/>
          <w:lang w:eastAsia="hr-HR"/>
        </w:rPr>
      </w:pPr>
      <w:r w:rsidRPr="000E0F9A">
        <w:rPr>
          <w:lang w:eastAsia="hr-HR"/>
        </w:rPr>
        <w:t xml:space="preserve">                     </w:t>
      </w:r>
      <w:r w:rsidRPr="000E0F9A">
        <w:rPr>
          <w:noProof/>
          <w:sz w:val="20"/>
          <w:lang w:eastAsia="hr-HR"/>
        </w:rPr>
        <w:drawing>
          <wp:inline distT="0" distB="0" distL="0" distR="0" wp14:anchorId="523B67C6" wp14:editId="4C090320">
            <wp:extent cx="514285" cy="720000"/>
            <wp:effectExtent l="0" t="0" r="635" b="444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5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460B8" w14:textId="77777777" w:rsidR="000E0F9A" w:rsidRPr="000E0F9A" w:rsidRDefault="000E0F9A" w:rsidP="000E0F9A">
      <w:pPr>
        <w:ind w:right="-285"/>
        <w:jc w:val="both"/>
        <w:rPr>
          <w:lang w:eastAsia="hr-HR"/>
        </w:rPr>
      </w:pPr>
      <w:r w:rsidRPr="000E0F9A">
        <w:rPr>
          <w:lang w:eastAsia="hr-HR"/>
        </w:rPr>
        <w:t xml:space="preserve">       REPUBLIKA HRVATSKA         </w:t>
      </w:r>
    </w:p>
    <w:p w14:paraId="279F75D2" w14:textId="77777777" w:rsidR="000E0F9A" w:rsidRPr="000E0F9A" w:rsidRDefault="000E0F9A" w:rsidP="000E0F9A">
      <w:pPr>
        <w:ind w:right="-285"/>
        <w:jc w:val="both"/>
        <w:rPr>
          <w:sz w:val="22"/>
          <w:szCs w:val="22"/>
          <w:lang w:eastAsia="hr-HR"/>
        </w:rPr>
      </w:pPr>
      <w:r w:rsidRPr="000E0F9A">
        <w:rPr>
          <w:sz w:val="22"/>
          <w:szCs w:val="22"/>
          <w:lang w:eastAsia="hr-HR"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071"/>
      </w:tblGrid>
      <w:tr w:rsidR="000E0F9A" w:rsidRPr="000E0F9A" w14:paraId="1D8A3026" w14:textId="77777777" w:rsidTr="00F65522">
        <w:trPr>
          <w:trHeight w:val="698"/>
        </w:trPr>
        <w:tc>
          <w:tcPr>
            <w:tcW w:w="817" w:type="dxa"/>
          </w:tcPr>
          <w:p w14:paraId="2B77C03F" w14:textId="77777777" w:rsidR="000E0F9A" w:rsidRPr="000E0F9A" w:rsidRDefault="000E0F9A" w:rsidP="000E0F9A">
            <w:pPr>
              <w:ind w:right="-285"/>
              <w:rPr>
                <w:sz w:val="22"/>
                <w:lang w:eastAsia="hr-HR"/>
              </w:rPr>
            </w:pPr>
            <w:r w:rsidRPr="000E0F9A">
              <w:rPr>
                <w:noProof/>
                <w:sz w:val="20"/>
                <w:vertAlign w:val="superscript"/>
                <w:lang w:eastAsia="hr-HR"/>
              </w:rPr>
              <w:drawing>
                <wp:inline distT="0" distB="0" distL="0" distR="0" wp14:anchorId="10C9C78E" wp14:editId="27F95FC4">
                  <wp:extent cx="304800" cy="4191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14:paraId="2C170B40" w14:textId="77777777" w:rsidR="000E0F9A" w:rsidRPr="000E0F9A" w:rsidRDefault="000E0F9A" w:rsidP="000E0F9A">
            <w:pPr>
              <w:rPr>
                <w:sz w:val="20"/>
                <w:szCs w:val="20"/>
                <w:lang w:eastAsia="hr-HR"/>
              </w:rPr>
            </w:pPr>
            <w:r w:rsidRPr="000E0F9A">
              <w:rPr>
                <w:sz w:val="20"/>
                <w:szCs w:val="20"/>
                <w:lang w:eastAsia="hr-HR"/>
              </w:rPr>
              <w:t>GRAD OSIJEK</w:t>
            </w:r>
          </w:p>
          <w:p w14:paraId="0B177257" w14:textId="77777777" w:rsidR="000E0F9A" w:rsidRPr="000E0F9A" w:rsidRDefault="000E0F9A" w:rsidP="000E0F9A">
            <w:pPr>
              <w:rPr>
                <w:sz w:val="22"/>
                <w:szCs w:val="22"/>
                <w:lang w:eastAsia="hr-HR"/>
              </w:rPr>
            </w:pPr>
            <w:r w:rsidRPr="000E0F9A">
              <w:rPr>
                <w:sz w:val="22"/>
                <w:szCs w:val="22"/>
                <w:lang w:eastAsia="hr-HR"/>
              </w:rPr>
              <w:t>Upravni odjel za financije i fondove Europske unije</w:t>
            </w:r>
          </w:p>
        </w:tc>
      </w:tr>
    </w:tbl>
    <w:p w14:paraId="2861B1A6" w14:textId="77777777" w:rsidR="00212731" w:rsidRDefault="00212731" w:rsidP="00212731">
      <w:pPr>
        <w:ind w:right="-285"/>
        <w:rPr>
          <w:color w:val="000000"/>
          <w:lang w:eastAsia="hr-HR"/>
        </w:rPr>
      </w:pPr>
    </w:p>
    <w:p w14:paraId="69918839" w14:textId="641C2FC6" w:rsidR="00212731" w:rsidRPr="00212731" w:rsidRDefault="00212731" w:rsidP="00212731">
      <w:pPr>
        <w:ind w:right="-285"/>
        <w:rPr>
          <w:color w:val="000000"/>
          <w:lang w:eastAsia="hr-HR"/>
        </w:rPr>
      </w:pPr>
      <w:r w:rsidRPr="00212731">
        <w:rPr>
          <w:color w:val="000000"/>
          <w:lang w:eastAsia="hr-HR"/>
        </w:rPr>
        <w:t>KLASA: 406-09/5-01/23</w:t>
      </w:r>
    </w:p>
    <w:p w14:paraId="0F23DAF0" w14:textId="66EB4FF7" w:rsidR="00212731" w:rsidRPr="00212731" w:rsidRDefault="00212731" w:rsidP="00212731">
      <w:pPr>
        <w:ind w:right="-285"/>
        <w:rPr>
          <w:color w:val="000000"/>
          <w:lang w:eastAsia="hr-HR"/>
        </w:rPr>
      </w:pPr>
      <w:r w:rsidRPr="00212731">
        <w:rPr>
          <w:color w:val="000000"/>
          <w:lang w:eastAsia="hr-HR"/>
        </w:rPr>
        <w:t>URBROJ: 2158-1-16/3-25-</w:t>
      </w:r>
      <w:r w:rsidR="00C33855">
        <w:rPr>
          <w:color w:val="000000"/>
          <w:lang w:eastAsia="hr-HR"/>
        </w:rPr>
        <w:t>5</w:t>
      </w:r>
    </w:p>
    <w:p w14:paraId="5AFD757D" w14:textId="5D61145B" w:rsidR="000E0F9A" w:rsidRPr="000E0F9A" w:rsidRDefault="00212731" w:rsidP="00212731">
      <w:pPr>
        <w:ind w:right="-285"/>
        <w:rPr>
          <w:lang w:eastAsia="hr-HR"/>
        </w:rPr>
      </w:pPr>
      <w:r w:rsidRPr="00212731">
        <w:rPr>
          <w:color w:val="000000"/>
          <w:lang w:eastAsia="hr-HR"/>
        </w:rPr>
        <w:t>Osijek, 1</w:t>
      </w:r>
      <w:r w:rsidR="00C33855">
        <w:rPr>
          <w:color w:val="000000"/>
          <w:lang w:eastAsia="hr-HR"/>
        </w:rPr>
        <w:t>4</w:t>
      </w:r>
      <w:r w:rsidRPr="00212731">
        <w:rPr>
          <w:color w:val="000000"/>
          <w:lang w:eastAsia="hr-HR"/>
        </w:rPr>
        <w:t>.3.2025.</w:t>
      </w:r>
    </w:p>
    <w:p w14:paraId="48912F20" w14:textId="50024469" w:rsidR="000E0F9A" w:rsidRPr="000E0F9A" w:rsidRDefault="000E0F9A" w:rsidP="000D68D6">
      <w:pPr>
        <w:jc w:val="center"/>
        <w:rPr>
          <w:lang w:eastAsia="hr-HR"/>
        </w:rPr>
      </w:pPr>
      <w:r w:rsidRPr="000E0F9A">
        <w:rPr>
          <w:lang w:eastAsia="hr-HR"/>
        </w:rPr>
        <w:t xml:space="preserve">Obavijest o izmjeni </w:t>
      </w:r>
      <w:r w:rsidR="00212731">
        <w:rPr>
          <w:lang w:eastAsia="hr-HR"/>
        </w:rPr>
        <w:t>poziva za dostavu ponuda</w:t>
      </w:r>
    </w:p>
    <w:p w14:paraId="04C9BBFD" w14:textId="77777777" w:rsidR="000E0F9A" w:rsidRPr="000E0F9A" w:rsidRDefault="000E0F9A" w:rsidP="000E0F9A">
      <w:pPr>
        <w:jc w:val="both"/>
        <w:rPr>
          <w:lang w:eastAsia="hr-HR"/>
        </w:rPr>
      </w:pPr>
    </w:p>
    <w:p w14:paraId="09DFE90C" w14:textId="468CCBF4" w:rsidR="00CF6664" w:rsidRDefault="000E0F9A" w:rsidP="000E0F9A">
      <w:pPr>
        <w:jc w:val="both"/>
        <w:rPr>
          <w:iCs/>
          <w:lang w:eastAsia="hr-HR"/>
        </w:rPr>
      </w:pPr>
      <w:r w:rsidRPr="000E0F9A">
        <w:rPr>
          <w:iCs/>
          <w:lang w:eastAsia="hr-HR"/>
        </w:rPr>
        <w:t xml:space="preserve">U </w:t>
      </w:r>
      <w:r w:rsidR="000D68D6">
        <w:rPr>
          <w:iCs/>
          <w:lang w:eastAsia="hr-HR"/>
        </w:rPr>
        <w:t xml:space="preserve">pozivu za dostavu ponuda za usluge </w:t>
      </w:r>
      <w:r w:rsidR="00CF6664" w:rsidRPr="00CF6664">
        <w:rPr>
          <w:iCs/>
          <w:lang w:eastAsia="hr-HR"/>
        </w:rPr>
        <w:t>higijeničarske službe-skupljanje lešina životinja na području grada Osijeka i njihovo neškodljivo uništavanje</w:t>
      </w:r>
      <w:r w:rsidR="00CF6664">
        <w:rPr>
          <w:iCs/>
          <w:lang w:eastAsia="hr-HR"/>
        </w:rPr>
        <w:t xml:space="preserve">, točka 3 </w:t>
      </w:r>
      <w:r w:rsidR="00E601E4">
        <w:rPr>
          <w:iCs/>
          <w:lang w:eastAsia="hr-HR"/>
        </w:rPr>
        <w:t>Sposobnosti ponuditelja mije se i glasi:</w:t>
      </w:r>
    </w:p>
    <w:p w14:paraId="79117D4B" w14:textId="2D9F088F" w:rsidR="00A2723D" w:rsidRDefault="00A2723D" w:rsidP="000E0F9A">
      <w:pPr>
        <w:jc w:val="both"/>
        <w:rPr>
          <w:iCs/>
          <w:lang w:eastAsia="hr-HR"/>
        </w:rPr>
      </w:pPr>
      <w:r>
        <w:rPr>
          <w:iCs/>
          <w:lang w:eastAsia="hr-HR"/>
        </w:rPr>
        <w:t>„</w:t>
      </w:r>
      <w:r w:rsidRPr="00A2723D">
        <w:rPr>
          <w:iCs/>
          <w:lang w:eastAsia="hr-HR"/>
        </w:rPr>
        <w:t>3.</w:t>
      </w:r>
      <w:r w:rsidRPr="00A2723D">
        <w:rPr>
          <w:iCs/>
          <w:lang w:eastAsia="hr-HR"/>
        </w:rPr>
        <w:tab/>
        <w:t>da ima na raspolaganju minimalno jedno vozilo koje udovoljava propisanim uvjetima za sakupljanje i prijevoz nusproizvoda životinjskog podrijetla koji nisu za prehranu ljudi-životinjskih lešina. Traženo se dokazuje važećim Rješenjem kojim se utvrđuje da ponuditelj ima na raspolaganju minimalno jedno vozilo koja udovoljava propisanim uvjetima za sakupljanje i prijevoz nusproizvoda životinjskog podrijetla koji nisu za prehranu ljudi – životinjskih lešina Kategorije 1. izdanog od  nadležnog Ministarstva Republike Hrvatske</w:t>
      </w:r>
      <w:r>
        <w:rPr>
          <w:iCs/>
          <w:lang w:eastAsia="hr-HR"/>
        </w:rPr>
        <w:t>.</w:t>
      </w:r>
    </w:p>
    <w:p w14:paraId="3D47C893" w14:textId="08C18C13" w:rsidR="00A2723D" w:rsidRDefault="00A2723D" w:rsidP="000E0F9A">
      <w:pPr>
        <w:jc w:val="both"/>
        <w:rPr>
          <w:iCs/>
          <w:lang w:eastAsia="hr-HR"/>
        </w:rPr>
      </w:pPr>
      <w:r>
        <w:rPr>
          <w:iCs/>
          <w:lang w:eastAsia="hr-HR"/>
        </w:rPr>
        <w:t xml:space="preserve">Ukoliko ponuditelj nema navedeno rješenje </w:t>
      </w:r>
      <w:r w:rsidR="00C472A2">
        <w:rPr>
          <w:iCs/>
          <w:lang w:eastAsia="hr-HR"/>
        </w:rPr>
        <w:t xml:space="preserve">gore navedeni uvjet dokazuje se </w:t>
      </w:r>
      <w:r w:rsidR="00820CEA">
        <w:rPr>
          <w:iCs/>
          <w:lang w:eastAsia="hr-HR"/>
        </w:rPr>
        <w:t xml:space="preserve">slikom </w:t>
      </w:r>
      <w:r w:rsidR="0007373B">
        <w:rPr>
          <w:iCs/>
          <w:lang w:eastAsia="hr-HR"/>
        </w:rPr>
        <w:t xml:space="preserve">stranice aplikacije </w:t>
      </w:r>
      <w:r w:rsidR="00E324C3">
        <w:rPr>
          <w:iCs/>
          <w:lang w:eastAsia="hr-HR"/>
        </w:rPr>
        <w:t xml:space="preserve">u koje se upisuju i ažuriraju podaci o vozilima </w:t>
      </w:r>
      <w:r w:rsidR="00E324C3" w:rsidRPr="00E324C3">
        <w:rPr>
          <w:iCs/>
          <w:lang w:eastAsia="hr-HR"/>
        </w:rPr>
        <w:t>kojima obavljaju prijevoz nusproizvoda</w:t>
      </w:r>
      <w:r w:rsidR="00E324C3">
        <w:rPr>
          <w:iCs/>
          <w:lang w:eastAsia="hr-HR"/>
        </w:rPr>
        <w:t xml:space="preserve"> a sve sukladno </w:t>
      </w:r>
      <w:r w:rsidR="00E324C3" w:rsidRPr="00E324C3">
        <w:rPr>
          <w:iCs/>
          <w:lang w:eastAsia="hr-HR"/>
        </w:rPr>
        <w:t>Pravilnik</w:t>
      </w:r>
      <w:r w:rsidR="00E324C3">
        <w:rPr>
          <w:iCs/>
          <w:lang w:eastAsia="hr-HR"/>
        </w:rPr>
        <w:t>u</w:t>
      </w:r>
      <w:r w:rsidR="00E324C3" w:rsidRPr="00E324C3">
        <w:rPr>
          <w:iCs/>
          <w:lang w:eastAsia="hr-HR"/>
        </w:rPr>
        <w:t xml:space="preserve"> o registraciji i odobravanju objekata i subjekata u poslovanju s nusproizvodima životinjskog podrijetla koji nisu za prehranu ljudi</w:t>
      </w:r>
      <w:r w:rsidR="00E324C3">
        <w:rPr>
          <w:iCs/>
          <w:lang w:eastAsia="hr-HR"/>
        </w:rPr>
        <w:t>.</w:t>
      </w:r>
      <w:r w:rsidR="00CF0B63">
        <w:rPr>
          <w:iCs/>
          <w:lang w:eastAsia="hr-HR"/>
        </w:rPr>
        <w:t xml:space="preserve"> Uz sliku (</w:t>
      </w:r>
      <w:proofErr w:type="spellStart"/>
      <w:r w:rsidR="00CF0B63">
        <w:rPr>
          <w:iCs/>
          <w:lang w:eastAsia="hr-HR"/>
        </w:rPr>
        <w:t>scr</w:t>
      </w:r>
      <w:r w:rsidR="006468A8">
        <w:rPr>
          <w:iCs/>
          <w:lang w:eastAsia="hr-HR"/>
        </w:rPr>
        <w:t>eenshot</w:t>
      </w:r>
      <w:proofErr w:type="spellEnd"/>
      <w:r w:rsidR="006468A8">
        <w:rPr>
          <w:iCs/>
          <w:lang w:eastAsia="hr-HR"/>
        </w:rPr>
        <w:t xml:space="preserve">) dostavlja se i </w:t>
      </w:r>
      <w:r w:rsidR="00C33855">
        <w:rPr>
          <w:iCs/>
          <w:lang w:eastAsia="hr-HR"/>
        </w:rPr>
        <w:t xml:space="preserve">prometna dozvola </w:t>
      </w:r>
      <w:r w:rsidR="00C33855" w:rsidRPr="00C33855">
        <w:rPr>
          <w:iCs/>
          <w:lang w:eastAsia="hr-HR"/>
        </w:rPr>
        <w:t>vozila koje je navedeno u aplikaciji.</w:t>
      </w:r>
    </w:p>
    <w:p w14:paraId="381CAE2B" w14:textId="77777777" w:rsidR="000E0F9A" w:rsidRPr="000E0F9A" w:rsidRDefault="000E0F9A" w:rsidP="000E0F9A">
      <w:pPr>
        <w:jc w:val="both"/>
        <w:rPr>
          <w:iCs/>
          <w:lang w:eastAsia="hr-HR"/>
        </w:rPr>
      </w:pPr>
    </w:p>
    <w:p w14:paraId="3F528774" w14:textId="77777777" w:rsidR="000E0F9A" w:rsidRPr="000E0F9A" w:rsidRDefault="000E0F9A" w:rsidP="000E0F9A">
      <w:pPr>
        <w:jc w:val="both"/>
        <w:rPr>
          <w:lang w:eastAsia="hr-HR"/>
        </w:rPr>
      </w:pPr>
      <w:r w:rsidRPr="000E0F9A">
        <w:rPr>
          <w:iCs/>
          <w:lang w:eastAsia="hr-HR"/>
        </w:rPr>
        <w:t>U ostalom dijelu poziv ostaje nepromijenjen.</w:t>
      </w:r>
    </w:p>
    <w:p w14:paraId="3526E0D4" w14:textId="77777777" w:rsidR="003F3F75" w:rsidRDefault="003F3F75"/>
    <w:sectPr w:rsidR="003F3F75" w:rsidSect="000D68D6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F9A"/>
    <w:rsid w:val="0007373B"/>
    <w:rsid w:val="000D68D6"/>
    <w:rsid w:val="000E0F9A"/>
    <w:rsid w:val="001A29B6"/>
    <w:rsid w:val="00212731"/>
    <w:rsid w:val="002B4894"/>
    <w:rsid w:val="003F3F75"/>
    <w:rsid w:val="00436B2D"/>
    <w:rsid w:val="00491589"/>
    <w:rsid w:val="006468A8"/>
    <w:rsid w:val="00820CEA"/>
    <w:rsid w:val="00A2723D"/>
    <w:rsid w:val="00C33855"/>
    <w:rsid w:val="00C472A2"/>
    <w:rsid w:val="00C772B7"/>
    <w:rsid w:val="00CF0B63"/>
    <w:rsid w:val="00CF6664"/>
    <w:rsid w:val="00E277D3"/>
    <w:rsid w:val="00E324C3"/>
    <w:rsid w:val="00E40900"/>
    <w:rsid w:val="00E601E4"/>
    <w:rsid w:val="00EC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1DD75"/>
  <w15:chartTrackingRefBased/>
  <w15:docId w15:val="{9B7DF338-0294-4FE3-97C7-E5CA2A0D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2B7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C772B7"/>
    <w:pPr>
      <w:keepNext/>
      <w:jc w:val="center"/>
      <w:outlineLvl w:val="0"/>
    </w:pPr>
    <w:rPr>
      <w:sz w:val="32"/>
    </w:rPr>
  </w:style>
  <w:style w:type="paragraph" w:styleId="Naslov2">
    <w:name w:val="heading 2"/>
    <w:basedOn w:val="Normal"/>
    <w:next w:val="Normal"/>
    <w:link w:val="Naslov2Char"/>
    <w:qFormat/>
    <w:rsid w:val="00C772B7"/>
    <w:pPr>
      <w:keepNext/>
      <w:tabs>
        <w:tab w:val="left" w:pos="0"/>
        <w:tab w:val="left" w:pos="284"/>
        <w:tab w:val="right" w:pos="8931"/>
      </w:tabs>
      <w:jc w:val="both"/>
      <w:outlineLvl w:val="1"/>
    </w:pPr>
    <w:rPr>
      <w:i/>
      <w:szCs w:val="20"/>
    </w:rPr>
  </w:style>
  <w:style w:type="paragraph" w:styleId="Naslov3">
    <w:name w:val="heading 3"/>
    <w:basedOn w:val="Normal"/>
    <w:next w:val="Normal"/>
    <w:link w:val="Naslov3Char"/>
    <w:qFormat/>
    <w:rsid w:val="00C772B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0E0F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qFormat/>
    <w:rsid w:val="00C772B7"/>
    <w:pPr>
      <w:keepNext/>
      <w:ind w:left="360"/>
      <w:outlineLvl w:val="4"/>
    </w:pPr>
    <w:rPr>
      <w:i/>
      <w:iCs/>
      <w:lang w:val="en-GB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0E0F9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0E0F9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0E0F9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0E0F9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772B7"/>
    <w:rPr>
      <w:sz w:val="32"/>
      <w:szCs w:val="24"/>
    </w:rPr>
  </w:style>
  <w:style w:type="character" w:customStyle="1" w:styleId="Naslov2Char">
    <w:name w:val="Naslov 2 Char"/>
    <w:basedOn w:val="Zadanifontodlomka"/>
    <w:link w:val="Naslov2"/>
    <w:rsid w:val="00C772B7"/>
    <w:rPr>
      <w:i/>
      <w:sz w:val="24"/>
    </w:rPr>
  </w:style>
  <w:style w:type="character" w:customStyle="1" w:styleId="Naslov3Char">
    <w:name w:val="Naslov 3 Char"/>
    <w:basedOn w:val="Zadanifontodlomka"/>
    <w:link w:val="Naslov3"/>
    <w:rsid w:val="00C772B7"/>
    <w:rPr>
      <w:rFonts w:ascii="Arial" w:hAnsi="Arial" w:cs="Arial"/>
      <w:b/>
      <w:bCs/>
      <w:sz w:val="26"/>
      <w:szCs w:val="26"/>
    </w:rPr>
  </w:style>
  <w:style w:type="character" w:customStyle="1" w:styleId="Naslov5Char">
    <w:name w:val="Naslov 5 Char"/>
    <w:basedOn w:val="Zadanifontodlomka"/>
    <w:link w:val="Naslov5"/>
    <w:rsid w:val="00C772B7"/>
    <w:rPr>
      <w:i/>
      <w:iCs/>
      <w:sz w:val="24"/>
      <w:szCs w:val="24"/>
      <w:lang w:val="en-GB"/>
    </w:rPr>
  </w:style>
  <w:style w:type="paragraph" w:styleId="Naslov">
    <w:name w:val="Title"/>
    <w:basedOn w:val="Normal"/>
    <w:link w:val="NaslovChar"/>
    <w:qFormat/>
    <w:rsid w:val="00C772B7"/>
    <w:pPr>
      <w:suppressAutoHyphens/>
      <w:jc w:val="center"/>
    </w:pPr>
    <w:rPr>
      <w:b/>
      <w:bCs/>
      <w:i/>
      <w:iCs/>
      <w:sz w:val="32"/>
    </w:rPr>
  </w:style>
  <w:style w:type="character" w:customStyle="1" w:styleId="NaslovChar">
    <w:name w:val="Naslov Char"/>
    <w:link w:val="Naslov"/>
    <w:rsid w:val="00C772B7"/>
    <w:rPr>
      <w:b/>
      <w:bCs/>
      <w:i/>
      <w:iCs/>
      <w:sz w:val="32"/>
      <w:szCs w:val="24"/>
    </w:rPr>
  </w:style>
  <w:style w:type="paragraph" w:styleId="Bezproreda">
    <w:name w:val="No Spacing"/>
    <w:uiPriority w:val="1"/>
    <w:qFormat/>
    <w:rsid w:val="00C772B7"/>
    <w:rPr>
      <w:rFonts w:ascii="Calibri" w:eastAsia="Calibri" w:hAnsi="Calibri"/>
      <w:sz w:val="22"/>
      <w:szCs w:val="22"/>
    </w:rPr>
  </w:style>
  <w:style w:type="paragraph" w:styleId="Odlomakpopisa">
    <w:name w:val="List Paragraph"/>
    <w:basedOn w:val="Normal"/>
    <w:uiPriority w:val="34"/>
    <w:qFormat/>
    <w:rsid w:val="00C772B7"/>
    <w:pPr>
      <w:ind w:left="708"/>
    </w:pPr>
  </w:style>
  <w:style w:type="character" w:customStyle="1" w:styleId="Naslov4Char">
    <w:name w:val="Naslov 4 Char"/>
    <w:basedOn w:val="Zadanifontodlomka"/>
    <w:link w:val="Naslov4"/>
    <w:semiHidden/>
    <w:rsid w:val="000E0F9A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semiHidden/>
    <w:rsid w:val="000E0F9A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Naslov7Char">
    <w:name w:val="Naslov 7 Char"/>
    <w:basedOn w:val="Zadanifontodlomka"/>
    <w:link w:val="Naslov7"/>
    <w:semiHidden/>
    <w:rsid w:val="000E0F9A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Naslov8Char">
    <w:name w:val="Naslov 8 Char"/>
    <w:basedOn w:val="Zadanifontodlomka"/>
    <w:link w:val="Naslov8"/>
    <w:semiHidden/>
    <w:rsid w:val="000E0F9A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Naslov9Char">
    <w:name w:val="Naslov 9 Char"/>
    <w:basedOn w:val="Zadanifontodlomka"/>
    <w:link w:val="Naslov9"/>
    <w:semiHidden/>
    <w:rsid w:val="000E0F9A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Podnaslov">
    <w:name w:val="Subtitle"/>
    <w:basedOn w:val="Normal"/>
    <w:next w:val="Normal"/>
    <w:link w:val="PodnaslovChar"/>
    <w:qFormat/>
    <w:rsid w:val="000E0F9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rsid w:val="000E0F9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E0F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E0F9A"/>
    <w:rPr>
      <w:i/>
      <w:iCs/>
      <w:color w:val="404040" w:themeColor="text1" w:themeTint="BF"/>
      <w:sz w:val="24"/>
      <w:szCs w:val="24"/>
    </w:rPr>
  </w:style>
  <w:style w:type="character" w:styleId="Jakoisticanje">
    <w:name w:val="Intense Emphasis"/>
    <w:basedOn w:val="Zadanifontodlomka"/>
    <w:uiPriority w:val="21"/>
    <w:qFormat/>
    <w:rsid w:val="000E0F9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E0F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E0F9A"/>
    <w:rPr>
      <w:i/>
      <w:iCs/>
      <w:color w:val="0F4761" w:themeColor="accent1" w:themeShade="BF"/>
      <w:sz w:val="24"/>
      <w:szCs w:val="24"/>
    </w:rPr>
  </w:style>
  <w:style w:type="character" w:styleId="Istaknutareferenca">
    <w:name w:val="Intense Reference"/>
    <w:basedOn w:val="Zadanifontodlomka"/>
    <w:uiPriority w:val="32"/>
    <w:qFormat/>
    <w:rsid w:val="000E0F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customXml" Target="../customXml/item3.xml"/><Relationship Id="rId7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17EFA823-FBCB-4B2A-B06A-CA5D15A615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FC5EA5-5A1D-4783-A307-B8B868527059}"/>
</file>

<file path=customXml/itemProps3.xml><?xml version="1.0" encoding="utf-8"?>
<ds:datastoreItem xmlns:ds="http://schemas.openxmlformats.org/officeDocument/2006/customXml" ds:itemID="{D6919519-6FFC-4B3E-857D-6EDEC65D452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Vjekoslav Bagarić</cp:lastModifiedBy>
  <cp:revision>15</cp:revision>
  <dcterms:created xsi:type="dcterms:W3CDTF">2025-03-05T09:35:00Z</dcterms:created>
  <dcterms:modified xsi:type="dcterms:W3CDTF">2025-03-14T14:12:00Z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