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3ECD" w14:textId="77777777" w:rsidR="00614A2B" w:rsidRPr="005F5143" w:rsidRDefault="00614A2B" w:rsidP="00614A2B">
      <w:pPr>
        <w:ind w:left="-142" w:right="-285"/>
        <w:rPr>
          <w:rFonts w:ascii="Times New Roman" w:hAnsi="Times New Roman" w:cs="Times New Roman"/>
          <w:sz w:val="24"/>
          <w:szCs w:val="24"/>
        </w:rPr>
      </w:pPr>
      <w:r>
        <w:rPr>
          <w:rFonts w:ascii="Times New Roman" w:hAnsi="Times New Roman" w:cs="Times New Roman"/>
          <w:sz w:val="24"/>
          <w:szCs w:val="24"/>
        </w:rPr>
        <w:t xml:space="preserve">                       </w:t>
      </w:r>
      <w:r w:rsidRPr="006A0E99">
        <w:rPr>
          <w:rFonts w:ascii="Times New Roman" w:hAnsi="Times New Roman" w:cs="Times New Roman"/>
          <w:noProof/>
          <w:sz w:val="24"/>
          <w:szCs w:val="24"/>
        </w:rPr>
        <w:drawing>
          <wp:inline distT="0" distB="0" distL="0" distR="0" wp14:anchorId="4F83EE3F" wp14:editId="1357BC4F">
            <wp:extent cx="476250" cy="61863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033" cy="627450"/>
                    </a:xfrm>
                    <a:prstGeom prst="rect">
                      <a:avLst/>
                    </a:prstGeom>
                    <a:noFill/>
                    <a:ln>
                      <a:noFill/>
                    </a:ln>
                  </pic:spPr>
                </pic:pic>
              </a:graphicData>
            </a:graphic>
          </wp:inline>
        </w:drawing>
      </w:r>
    </w:p>
    <w:p w14:paraId="72752040" w14:textId="77777777" w:rsidR="00614A2B" w:rsidRPr="003133EA" w:rsidRDefault="00614A2B" w:rsidP="00614A2B">
      <w:pPr>
        <w:ind w:right="-285"/>
        <w:jc w:val="both"/>
        <w:rPr>
          <w:rFonts w:ascii="Times New Roman" w:hAnsi="Times New Roman" w:cs="Times New Roman"/>
          <w:iCs/>
          <w:sz w:val="24"/>
          <w:szCs w:val="24"/>
        </w:rPr>
      </w:pPr>
      <w:r w:rsidRPr="005F5143">
        <w:rPr>
          <w:rFonts w:ascii="Times New Roman" w:hAnsi="Times New Roman" w:cs="Times New Roman"/>
          <w:i/>
          <w:iCs/>
          <w:sz w:val="24"/>
          <w:szCs w:val="24"/>
        </w:rPr>
        <w:t xml:space="preserve">       </w:t>
      </w:r>
      <w:r w:rsidRPr="003133EA">
        <w:rPr>
          <w:rFonts w:ascii="Times New Roman" w:hAnsi="Times New Roman" w:cs="Times New Roman"/>
          <w:iCs/>
          <w:sz w:val="24"/>
          <w:szCs w:val="24"/>
        </w:rPr>
        <w:t xml:space="preserve">REPUBLIKA HRVATSKA         </w:t>
      </w:r>
    </w:p>
    <w:p w14:paraId="12633907" w14:textId="77777777" w:rsidR="00614A2B" w:rsidRPr="001D3F7B" w:rsidRDefault="00614A2B" w:rsidP="00614A2B">
      <w:pPr>
        <w:ind w:right="-285"/>
        <w:jc w:val="both"/>
        <w:rPr>
          <w:rFonts w:ascii="Times New Roman" w:hAnsi="Times New Roman" w:cs="Times New Roman"/>
          <w:iCs/>
        </w:rPr>
      </w:pPr>
      <w:r w:rsidRPr="001D3F7B">
        <w:rPr>
          <w:rFonts w:ascii="Times New Roman" w:hAnsi="Times New Roman" w:cs="Times New Roman"/>
          <w:iCs/>
        </w:rPr>
        <w:t>OSJEČKO-BARANJSKA ŽUPANIJA</w:t>
      </w:r>
    </w:p>
    <w:tbl>
      <w:tblPr>
        <w:tblW w:w="0" w:type="auto"/>
        <w:tblLayout w:type="fixed"/>
        <w:tblLook w:val="0000" w:firstRow="0" w:lastRow="0" w:firstColumn="0" w:lastColumn="0" w:noHBand="0" w:noVBand="0"/>
      </w:tblPr>
      <w:tblGrid>
        <w:gridCol w:w="817"/>
        <w:gridCol w:w="3071"/>
      </w:tblGrid>
      <w:tr w:rsidR="00614A2B" w:rsidRPr="003133EA" w14:paraId="552AF86E" w14:textId="77777777" w:rsidTr="0050426C">
        <w:trPr>
          <w:trHeight w:val="698"/>
        </w:trPr>
        <w:tc>
          <w:tcPr>
            <w:tcW w:w="817" w:type="dxa"/>
          </w:tcPr>
          <w:p w14:paraId="038F8C1A" w14:textId="77777777" w:rsidR="00614A2B" w:rsidRPr="003133EA" w:rsidRDefault="00614A2B" w:rsidP="0050426C">
            <w:pPr>
              <w:ind w:right="-285"/>
              <w:rPr>
                <w:rFonts w:ascii="Times New Roman" w:hAnsi="Times New Roman" w:cs="Times New Roman"/>
                <w:iCs/>
                <w:sz w:val="24"/>
                <w:szCs w:val="24"/>
              </w:rPr>
            </w:pPr>
            <w:r w:rsidRPr="003133EA">
              <w:rPr>
                <w:rFonts w:ascii="Times New Roman" w:hAnsi="Times New Roman" w:cs="Times New Roman"/>
                <w:iCs/>
                <w:noProof/>
                <w:sz w:val="24"/>
                <w:szCs w:val="24"/>
                <w:vertAlign w:val="superscript"/>
              </w:rPr>
              <w:drawing>
                <wp:inline distT="0" distB="0" distL="0" distR="0" wp14:anchorId="27DFD8E0" wp14:editId="518FC95D">
                  <wp:extent cx="416560" cy="524510"/>
                  <wp:effectExtent l="0" t="0" r="254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24510"/>
                          </a:xfrm>
                          <a:prstGeom prst="rect">
                            <a:avLst/>
                          </a:prstGeom>
                          <a:noFill/>
                          <a:ln>
                            <a:noFill/>
                          </a:ln>
                        </pic:spPr>
                      </pic:pic>
                    </a:graphicData>
                  </a:graphic>
                </wp:inline>
              </w:drawing>
            </w:r>
          </w:p>
        </w:tc>
        <w:tc>
          <w:tcPr>
            <w:tcW w:w="3071" w:type="dxa"/>
          </w:tcPr>
          <w:p w14:paraId="34FE6AA8" w14:textId="77777777" w:rsidR="00614A2B" w:rsidRPr="001D3F7B" w:rsidRDefault="00614A2B" w:rsidP="0050426C">
            <w:pPr>
              <w:rPr>
                <w:rFonts w:ascii="Times New Roman" w:hAnsi="Times New Roman" w:cs="Times New Roman"/>
                <w:iCs/>
                <w:sz w:val="20"/>
              </w:rPr>
            </w:pPr>
            <w:r w:rsidRPr="001D3F7B">
              <w:rPr>
                <w:rFonts w:ascii="Times New Roman" w:hAnsi="Times New Roman" w:cs="Times New Roman"/>
                <w:iCs/>
                <w:sz w:val="20"/>
              </w:rPr>
              <w:t>GRAD OSIJEK</w:t>
            </w:r>
          </w:p>
          <w:p w14:paraId="1F4E8520" w14:textId="77777777" w:rsidR="00614A2B" w:rsidRPr="00190B64" w:rsidRDefault="00614A2B" w:rsidP="0050426C">
            <w:pPr>
              <w:rPr>
                <w:rFonts w:ascii="Times New Roman" w:hAnsi="Times New Roman" w:cs="Times New Roman"/>
                <w:iCs/>
              </w:rPr>
            </w:pPr>
            <w:r w:rsidRPr="00190B64">
              <w:rPr>
                <w:rFonts w:ascii="Times New Roman" w:hAnsi="Times New Roman" w:cs="Times New Roman"/>
                <w:iCs/>
              </w:rPr>
              <w:t>Upravni odjel za financije i fondove Europske unije</w:t>
            </w:r>
          </w:p>
          <w:p w14:paraId="2255EB27" w14:textId="77777777" w:rsidR="00614A2B" w:rsidRPr="003133EA" w:rsidRDefault="00614A2B" w:rsidP="0050426C">
            <w:pPr>
              <w:jc w:val="center"/>
              <w:rPr>
                <w:rFonts w:ascii="Times New Roman" w:hAnsi="Times New Roman" w:cs="Times New Roman"/>
                <w:iCs/>
                <w:sz w:val="24"/>
                <w:szCs w:val="24"/>
              </w:rPr>
            </w:pPr>
          </w:p>
        </w:tc>
      </w:tr>
    </w:tbl>
    <w:p w14:paraId="6C8975D1" w14:textId="77777777" w:rsidR="00614A2B" w:rsidRDefault="00614A2B" w:rsidP="00614A2B">
      <w:pPr>
        <w:ind w:right="-285"/>
        <w:rPr>
          <w:rFonts w:ascii="Times New Roman" w:hAnsi="Times New Roman" w:cs="Times New Roman"/>
          <w:sz w:val="24"/>
          <w:szCs w:val="24"/>
        </w:rPr>
      </w:pPr>
      <w:r>
        <w:rPr>
          <w:rFonts w:ascii="Times New Roman" w:hAnsi="Times New Roman" w:cs="Times New Roman"/>
          <w:sz w:val="24"/>
          <w:szCs w:val="24"/>
        </w:rPr>
        <w:t>KLASA: 406-09/25-01/39</w:t>
      </w:r>
    </w:p>
    <w:p w14:paraId="7079B54E" w14:textId="77777777" w:rsidR="00614A2B" w:rsidRPr="002C6A4A" w:rsidRDefault="00614A2B" w:rsidP="00614A2B">
      <w:pPr>
        <w:ind w:right="-285"/>
        <w:rPr>
          <w:rFonts w:ascii="Times New Roman" w:hAnsi="Times New Roman" w:cs="Times New Roman"/>
          <w:sz w:val="24"/>
          <w:szCs w:val="24"/>
        </w:rPr>
      </w:pPr>
      <w:r>
        <w:rPr>
          <w:rFonts w:ascii="Times New Roman" w:hAnsi="Times New Roman" w:cs="Times New Roman"/>
          <w:sz w:val="24"/>
          <w:szCs w:val="24"/>
        </w:rPr>
        <w:t xml:space="preserve">URBROJ: </w:t>
      </w:r>
      <w:r w:rsidRPr="00854729">
        <w:rPr>
          <w:rFonts w:ascii="Times New Roman" w:hAnsi="Times New Roman" w:cs="Times New Roman"/>
          <w:sz w:val="24"/>
          <w:szCs w:val="24"/>
        </w:rPr>
        <w:t>2158-1-16</w:t>
      </w:r>
      <w:r>
        <w:rPr>
          <w:rFonts w:ascii="Times New Roman" w:hAnsi="Times New Roman" w:cs="Times New Roman"/>
          <w:sz w:val="24"/>
          <w:szCs w:val="24"/>
        </w:rPr>
        <w:t>-04</w:t>
      </w:r>
      <w:r w:rsidRPr="00854729">
        <w:rPr>
          <w:rFonts w:ascii="Times New Roman" w:hAnsi="Times New Roman" w:cs="Times New Roman"/>
          <w:sz w:val="24"/>
          <w:szCs w:val="24"/>
        </w:rPr>
        <w:t>/</w:t>
      </w:r>
      <w:r>
        <w:rPr>
          <w:rFonts w:ascii="Times New Roman" w:hAnsi="Times New Roman" w:cs="Times New Roman"/>
          <w:sz w:val="24"/>
          <w:szCs w:val="24"/>
        </w:rPr>
        <w:t>4</w:t>
      </w:r>
      <w:r w:rsidRPr="00854729">
        <w:rPr>
          <w:rFonts w:ascii="Times New Roman" w:hAnsi="Times New Roman" w:cs="Times New Roman"/>
          <w:sz w:val="24"/>
          <w:szCs w:val="24"/>
        </w:rPr>
        <w:t>-2</w:t>
      </w:r>
      <w:r>
        <w:rPr>
          <w:rFonts w:ascii="Times New Roman" w:hAnsi="Times New Roman" w:cs="Times New Roman"/>
          <w:sz w:val="24"/>
          <w:szCs w:val="24"/>
        </w:rPr>
        <w:t>5</w:t>
      </w:r>
      <w:r w:rsidRPr="00854729">
        <w:rPr>
          <w:rFonts w:ascii="Times New Roman" w:hAnsi="Times New Roman" w:cs="Times New Roman"/>
          <w:sz w:val="24"/>
          <w:szCs w:val="24"/>
        </w:rPr>
        <w:t>-</w:t>
      </w:r>
      <w:r>
        <w:rPr>
          <w:rFonts w:ascii="Times New Roman" w:hAnsi="Times New Roman" w:cs="Times New Roman"/>
          <w:sz w:val="24"/>
          <w:szCs w:val="24"/>
        </w:rPr>
        <w:t>2</w:t>
      </w:r>
    </w:p>
    <w:p w14:paraId="082D5E36" w14:textId="23796C0C" w:rsidR="00614A2B" w:rsidRDefault="00614A2B" w:rsidP="00614A2B">
      <w:pPr>
        <w:ind w:right="-285"/>
        <w:jc w:val="both"/>
        <w:rPr>
          <w:rFonts w:ascii="Times New Roman" w:hAnsi="Times New Roman" w:cs="Times New Roman"/>
          <w:sz w:val="24"/>
          <w:szCs w:val="24"/>
        </w:rPr>
      </w:pPr>
      <w:r w:rsidRPr="002C6A4A">
        <w:rPr>
          <w:rFonts w:ascii="Times New Roman" w:hAnsi="Times New Roman" w:cs="Times New Roman"/>
          <w:sz w:val="24"/>
          <w:szCs w:val="24"/>
        </w:rPr>
        <w:t xml:space="preserve">Osijek, </w:t>
      </w:r>
      <w:r w:rsidR="00E800DF">
        <w:rPr>
          <w:rFonts w:ascii="Times New Roman" w:hAnsi="Times New Roman" w:cs="Times New Roman"/>
          <w:sz w:val="24"/>
          <w:szCs w:val="24"/>
        </w:rPr>
        <w:t>7</w:t>
      </w:r>
      <w:r>
        <w:rPr>
          <w:rFonts w:ascii="Times New Roman" w:hAnsi="Times New Roman" w:cs="Times New Roman"/>
          <w:sz w:val="24"/>
          <w:szCs w:val="24"/>
        </w:rPr>
        <w:t>.05.2025.</w:t>
      </w:r>
    </w:p>
    <w:p w14:paraId="192829F5" w14:textId="77777777" w:rsidR="003F3F75" w:rsidRDefault="003F3F75"/>
    <w:p w14:paraId="7FA8ED47" w14:textId="1BC490D1" w:rsidR="00614A2B" w:rsidRDefault="009053D5" w:rsidP="00614A2B">
      <w:pPr>
        <w:jc w:val="both"/>
        <w:rPr>
          <w:rFonts w:ascii="Times New Roman" w:hAnsi="Times New Roman" w:cs="Times New Roman"/>
          <w:bCs/>
          <w:sz w:val="24"/>
          <w:szCs w:val="24"/>
        </w:rPr>
      </w:pPr>
      <w:r>
        <w:rPr>
          <w:rFonts w:ascii="Times New Roman" w:hAnsi="Times New Roman" w:cs="Times New Roman"/>
          <w:sz w:val="24"/>
          <w:szCs w:val="24"/>
        </w:rPr>
        <w:t>Temeljem upita zaprimljenog u</w:t>
      </w:r>
      <w:r w:rsidR="00614A2B" w:rsidRPr="009672D7">
        <w:rPr>
          <w:rFonts w:ascii="Times New Roman" w:hAnsi="Times New Roman" w:cs="Times New Roman"/>
          <w:sz w:val="24"/>
          <w:szCs w:val="24"/>
        </w:rPr>
        <w:t xml:space="preserve"> postupku jednostavne nabave</w:t>
      </w:r>
      <w:r w:rsidR="00614A2B">
        <w:rPr>
          <w:rFonts w:ascii="Times New Roman" w:hAnsi="Times New Roman" w:cs="Times New Roman"/>
          <w:bCs/>
          <w:sz w:val="24"/>
          <w:szCs w:val="24"/>
        </w:rPr>
        <w:t xml:space="preserve"> u</w:t>
      </w:r>
      <w:r w:rsidR="00614A2B" w:rsidRPr="00573513">
        <w:rPr>
          <w:rFonts w:ascii="Times New Roman" w:hAnsi="Times New Roman" w:cs="Times New Roman"/>
          <w:bCs/>
          <w:sz w:val="24"/>
          <w:szCs w:val="24"/>
        </w:rPr>
        <w:t>slug</w:t>
      </w:r>
      <w:r w:rsidR="00614A2B">
        <w:rPr>
          <w:rFonts w:ascii="Times New Roman" w:hAnsi="Times New Roman" w:cs="Times New Roman"/>
          <w:bCs/>
          <w:sz w:val="24"/>
          <w:szCs w:val="24"/>
        </w:rPr>
        <w:t>a</w:t>
      </w:r>
      <w:r w:rsidR="00614A2B" w:rsidRPr="00573513">
        <w:rPr>
          <w:rFonts w:ascii="Times New Roman" w:hAnsi="Times New Roman" w:cs="Times New Roman"/>
          <w:bCs/>
          <w:sz w:val="24"/>
          <w:szCs w:val="24"/>
        </w:rPr>
        <w:t xml:space="preserve"> promidžbe i vidljivosti u sklopu projekta</w:t>
      </w:r>
      <w:r w:rsidR="00614A2B">
        <w:rPr>
          <w:rFonts w:ascii="Times New Roman" w:hAnsi="Times New Roman" w:cs="Times New Roman"/>
          <w:bCs/>
          <w:sz w:val="24"/>
          <w:szCs w:val="24"/>
        </w:rPr>
        <w:t xml:space="preserve"> „</w:t>
      </w:r>
      <w:r w:rsidR="00614A2B" w:rsidRPr="0011148A">
        <w:rPr>
          <w:rFonts w:ascii="Times New Roman" w:hAnsi="Times New Roman" w:cs="Times New Roman"/>
          <w:bCs/>
          <w:sz w:val="24"/>
          <w:szCs w:val="24"/>
        </w:rPr>
        <w:t>Biciklističke staze Grada Osijeka 2021.-2027.</w:t>
      </w:r>
      <w:r w:rsidR="00614A2B">
        <w:rPr>
          <w:rFonts w:ascii="Times New Roman" w:hAnsi="Times New Roman" w:cs="Times New Roman"/>
          <w:bCs/>
          <w:sz w:val="24"/>
          <w:szCs w:val="24"/>
        </w:rPr>
        <w:t>“</w:t>
      </w:r>
      <w:r w:rsidR="00614A2B" w:rsidRPr="009672D7">
        <w:rPr>
          <w:rFonts w:ascii="Times New Roman" w:hAnsi="Times New Roman" w:cs="Times New Roman"/>
          <w:bCs/>
          <w:sz w:val="24"/>
          <w:szCs w:val="24"/>
        </w:rPr>
        <w:t xml:space="preserve">, objavljenog </w:t>
      </w:r>
      <w:r>
        <w:rPr>
          <w:rFonts w:ascii="Times New Roman" w:hAnsi="Times New Roman" w:cs="Times New Roman"/>
          <w:bCs/>
          <w:sz w:val="24"/>
          <w:szCs w:val="24"/>
        </w:rPr>
        <w:t>2</w:t>
      </w:r>
      <w:r w:rsidR="00614A2B" w:rsidRPr="009672D7">
        <w:rPr>
          <w:rFonts w:ascii="Times New Roman" w:hAnsi="Times New Roman" w:cs="Times New Roman"/>
          <w:bCs/>
          <w:sz w:val="24"/>
          <w:szCs w:val="24"/>
        </w:rPr>
        <w:t>.</w:t>
      </w:r>
      <w:r w:rsidR="00614A2B">
        <w:rPr>
          <w:rFonts w:ascii="Times New Roman" w:hAnsi="Times New Roman" w:cs="Times New Roman"/>
          <w:bCs/>
          <w:sz w:val="24"/>
          <w:szCs w:val="24"/>
        </w:rPr>
        <w:t>0</w:t>
      </w:r>
      <w:r>
        <w:rPr>
          <w:rFonts w:ascii="Times New Roman" w:hAnsi="Times New Roman" w:cs="Times New Roman"/>
          <w:bCs/>
          <w:sz w:val="24"/>
          <w:szCs w:val="24"/>
        </w:rPr>
        <w:t>5</w:t>
      </w:r>
      <w:r w:rsidR="00614A2B" w:rsidRPr="009672D7">
        <w:rPr>
          <w:rFonts w:ascii="Times New Roman" w:hAnsi="Times New Roman" w:cs="Times New Roman"/>
          <w:bCs/>
          <w:sz w:val="24"/>
          <w:szCs w:val="24"/>
        </w:rPr>
        <w:t>.202</w:t>
      </w:r>
      <w:r>
        <w:rPr>
          <w:rFonts w:ascii="Times New Roman" w:hAnsi="Times New Roman" w:cs="Times New Roman"/>
          <w:bCs/>
          <w:sz w:val="24"/>
          <w:szCs w:val="24"/>
        </w:rPr>
        <w:t>5</w:t>
      </w:r>
      <w:r w:rsidR="00614A2B" w:rsidRPr="009672D7">
        <w:rPr>
          <w:rFonts w:ascii="Times New Roman" w:hAnsi="Times New Roman" w:cs="Times New Roman"/>
          <w:bCs/>
          <w:sz w:val="24"/>
          <w:szCs w:val="24"/>
        </w:rPr>
        <w:t>. na mrežnim stranicama naručitelja, Grad Osijek</w:t>
      </w:r>
      <w:r>
        <w:rPr>
          <w:rFonts w:ascii="Times New Roman" w:hAnsi="Times New Roman" w:cs="Times New Roman"/>
          <w:bCs/>
          <w:sz w:val="24"/>
          <w:szCs w:val="24"/>
        </w:rPr>
        <w:t xml:space="preserve"> objavljuje pojašnjenja slijedećih stavki;</w:t>
      </w:r>
    </w:p>
    <w:p w14:paraId="0EA3C4B7" w14:textId="77777777" w:rsidR="00614A2B" w:rsidRDefault="00614A2B" w:rsidP="00614A2B">
      <w:pPr>
        <w:jc w:val="both"/>
        <w:rPr>
          <w:rFonts w:ascii="Times New Roman" w:hAnsi="Times New Roman" w:cs="Times New Roman"/>
          <w:bCs/>
          <w:sz w:val="24"/>
          <w:szCs w:val="24"/>
        </w:rPr>
      </w:pPr>
    </w:p>
    <w:p w14:paraId="2C32AC77" w14:textId="4B95D24A" w:rsidR="00E800DF" w:rsidRPr="00E800DF" w:rsidRDefault="00E800DF" w:rsidP="00E800DF">
      <w:pPr>
        <w:spacing w:after="160" w:line="259" w:lineRule="auto"/>
        <w:jc w:val="both"/>
        <w:rPr>
          <w:rFonts w:ascii="Aptos" w:eastAsia="Aptos" w:hAnsi="Aptos" w:cs="Times New Roman"/>
          <w:b/>
          <w:bCs/>
          <w:kern w:val="2"/>
          <w:lang w:eastAsia="en-US"/>
          <w14:ligatures w14:val="standardContextual"/>
        </w:rPr>
      </w:pPr>
      <w:r w:rsidRPr="00E800DF">
        <w:rPr>
          <w:rFonts w:ascii="Aptos" w:eastAsia="Aptos" w:hAnsi="Aptos" w:cs="Times New Roman"/>
          <w:b/>
          <w:bCs/>
          <w:kern w:val="2"/>
          <w:lang w:eastAsia="en-US"/>
          <w14:ligatures w14:val="standardContextual"/>
        </w:rPr>
        <w:t>Točka 3.1. Oglašavanje u medijima - PR članci u tiskanim i internetskim izdanjima nacionalnih i lokalnih dnevnih listova. Molimo Naručitelja da definira točan broj PR članaka koji će se plasirati u tiskanim i</w:t>
      </w:r>
      <w:r w:rsidR="0036751B">
        <w:rPr>
          <w:rFonts w:ascii="Aptos" w:eastAsia="Aptos" w:hAnsi="Aptos" w:cs="Times New Roman"/>
          <w:b/>
          <w:bCs/>
          <w:kern w:val="2"/>
          <w:lang w:eastAsia="en-US"/>
          <w14:ligatures w14:val="standardContextual"/>
        </w:rPr>
        <w:t xml:space="preserve"> </w:t>
      </w:r>
      <w:r w:rsidRPr="00E800DF">
        <w:rPr>
          <w:rFonts w:ascii="Aptos" w:eastAsia="Aptos" w:hAnsi="Aptos" w:cs="Times New Roman"/>
          <w:b/>
          <w:bCs/>
          <w:kern w:val="2"/>
          <w:lang w:eastAsia="en-US"/>
          <w14:ligatures w14:val="standardContextual"/>
        </w:rPr>
        <w:t>zadnjima i točan broj članaka koji će se plasirati na web portale te da definira o kojim se nacionalnim i lokalnim dnevnim listovima i portalima radi s obzirom da navedeno uvelike utječe na definiranje cijene ponude. Molimo definirati da li web članak treba biti na naslovnici ili unutar neke rubrike. Ako članak treba biti na naslovnici koliko dugo treba biti na naslovnici?</w:t>
      </w:r>
    </w:p>
    <w:p w14:paraId="2F0F29CC" w14:textId="77777777" w:rsidR="00E800DF" w:rsidRPr="00E800DF" w:rsidRDefault="00E800DF" w:rsidP="00E800DF">
      <w:pPr>
        <w:spacing w:after="160" w:line="259" w:lineRule="auto"/>
        <w:jc w:val="both"/>
        <w:rPr>
          <w:rFonts w:ascii="Aptos" w:eastAsia="Aptos" w:hAnsi="Aptos" w:cs="Times New Roman"/>
          <w:kern w:val="2"/>
          <w:lang w:eastAsia="en-US"/>
          <w14:ligatures w14:val="standardContextual"/>
        </w:rPr>
      </w:pPr>
      <w:r w:rsidRPr="00E800DF">
        <w:rPr>
          <w:rFonts w:ascii="Aptos" w:eastAsia="Aptos" w:hAnsi="Aptos" w:cs="Times New Roman"/>
          <w:kern w:val="2"/>
          <w:lang w:eastAsia="en-US"/>
          <w14:ligatures w14:val="standardContextual"/>
        </w:rPr>
        <w:t>PR članci u tiskanim i internetskim izdanjima nacionalnih i lokalnih dnevnih listova u okviru koje će Naručitelj i ostali dionici upoznati svoje korisnike, opću javnost i medije s aktivnostima projekta, a radi jačanja vidljivosti projekta, minimalno 2 (dva) članka na nekom od web portala  i 2 (dva) članka u tiskanim dnevnim listovima s dnevnom nakladom od minimalno 7.000 primjeraka, u formatu informativnog članka, minimalno jedna četvrtina stranice. Članak ne mora biti na naslovnici.</w:t>
      </w:r>
    </w:p>
    <w:p w14:paraId="73C34568" w14:textId="77777777" w:rsidR="00E800DF" w:rsidRPr="00E800DF" w:rsidRDefault="00E800DF" w:rsidP="00E800DF">
      <w:pPr>
        <w:spacing w:after="160" w:line="259" w:lineRule="auto"/>
        <w:jc w:val="both"/>
        <w:rPr>
          <w:rFonts w:ascii="Aptos" w:eastAsia="Aptos" w:hAnsi="Aptos" w:cs="Times New Roman"/>
          <w:b/>
          <w:bCs/>
          <w:kern w:val="2"/>
          <w:lang w:eastAsia="en-US"/>
          <w14:ligatures w14:val="standardContextual"/>
        </w:rPr>
      </w:pPr>
      <w:r w:rsidRPr="00E800DF">
        <w:rPr>
          <w:rFonts w:ascii="Aptos" w:eastAsia="Aptos" w:hAnsi="Aptos" w:cs="Times New Roman"/>
          <w:b/>
          <w:bCs/>
          <w:kern w:val="2"/>
          <w:lang w:eastAsia="en-US"/>
          <w14:ligatures w14:val="standardContextual"/>
        </w:rPr>
        <w:t>Točka 3.2. Oglašavanje na društvenim mrežama – Facebook i Instagram koristeći vizualni identitet projekta. Molimo definirati koje je razdoblje oglašavanja, koja je frekvencija postova ( je li to recimo jedan post tjedno ili više?).  Hoće li se objave promovirati, ako da koji budžet je planiran i snosi li troškove Ponuditelj ili Naručitelj?</w:t>
      </w:r>
    </w:p>
    <w:p w14:paraId="254A9FDE" w14:textId="77777777" w:rsidR="00E800DF" w:rsidRPr="00E800DF" w:rsidRDefault="00E800DF" w:rsidP="00E800DF">
      <w:pPr>
        <w:spacing w:after="160" w:line="259" w:lineRule="auto"/>
        <w:jc w:val="both"/>
        <w:rPr>
          <w:rFonts w:ascii="Aptos" w:eastAsia="Aptos" w:hAnsi="Aptos" w:cs="Times New Roman"/>
          <w:kern w:val="2"/>
          <w:lang w:eastAsia="en-US"/>
          <w14:ligatures w14:val="standardContextual"/>
        </w:rPr>
      </w:pPr>
      <w:r w:rsidRPr="00E800DF">
        <w:rPr>
          <w:rFonts w:ascii="Aptos" w:eastAsia="Aptos" w:hAnsi="Aptos" w:cs="Times New Roman"/>
          <w:kern w:val="2"/>
          <w:lang w:eastAsia="en-US"/>
          <w14:ligatures w14:val="standardContextual"/>
        </w:rPr>
        <w:t>Razdoblje oglašavanja na društvenim mrežama traje dok traje provedba projekta – do 3.2.2026. Jedan post tjedno je prihvatljiv. Objave nije potrebno promovirati.</w:t>
      </w:r>
    </w:p>
    <w:p w14:paraId="3AE3CF81" w14:textId="43C56A81" w:rsidR="00E800DF" w:rsidRPr="00E800DF" w:rsidRDefault="00E800DF" w:rsidP="00E800DF">
      <w:pPr>
        <w:spacing w:after="160" w:line="259" w:lineRule="auto"/>
        <w:jc w:val="both"/>
        <w:rPr>
          <w:rFonts w:ascii="Aptos" w:eastAsia="Aptos" w:hAnsi="Aptos" w:cs="Times New Roman"/>
          <w:b/>
          <w:bCs/>
          <w:kern w:val="2"/>
          <w:lang w:eastAsia="en-US"/>
          <w14:ligatures w14:val="standardContextual"/>
        </w:rPr>
      </w:pPr>
      <w:r w:rsidRPr="00E800DF">
        <w:rPr>
          <w:rFonts w:ascii="Aptos" w:eastAsia="Aptos" w:hAnsi="Aptos" w:cs="Times New Roman"/>
          <w:b/>
          <w:bCs/>
          <w:kern w:val="2"/>
          <w:lang w:eastAsia="en-US"/>
          <w14:ligatures w14:val="standardContextual"/>
        </w:rPr>
        <w:t>Točka 3.3. Organizacija javnih događanja - početna i završna konferencija projekta. Molimo defin</w:t>
      </w:r>
      <w:r w:rsidR="001F6ADF">
        <w:rPr>
          <w:rFonts w:ascii="Aptos" w:eastAsia="Aptos" w:hAnsi="Aptos" w:cs="Times New Roman"/>
          <w:b/>
          <w:bCs/>
          <w:kern w:val="2"/>
          <w:lang w:eastAsia="en-US"/>
          <w14:ligatures w14:val="standardContextual"/>
        </w:rPr>
        <w:t>i</w:t>
      </w:r>
      <w:r w:rsidRPr="00E800DF">
        <w:rPr>
          <w:rFonts w:ascii="Aptos" w:eastAsia="Aptos" w:hAnsi="Aptos" w:cs="Times New Roman"/>
          <w:b/>
          <w:bCs/>
          <w:kern w:val="2"/>
          <w:lang w:eastAsia="en-US"/>
          <w14:ligatures w14:val="standardContextual"/>
        </w:rPr>
        <w:t xml:space="preserve">rati što sve treba uključivati catering za 20 osoba? Je li to </w:t>
      </w:r>
      <w:proofErr w:type="spellStart"/>
      <w:r w:rsidRPr="00E800DF">
        <w:rPr>
          <w:rFonts w:ascii="Aptos" w:eastAsia="Aptos" w:hAnsi="Aptos" w:cs="Times New Roman"/>
          <w:b/>
          <w:bCs/>
          <w:kern w:val="2"/>
          <w:lang w:eastAsia="en-US"/>
          <w14:ligatures w14:val="standardContextual"/>
        </w:rPr>
        <w:t>finger</w:t>
      </w:r>
      <w:proofErr w:type="spellEnd"/>
      <w:r w:rsidRPr="00E800DF">
        <w:rPr>
          <w:rFonts w:ascii="Aptos" w:eastAsia="Aptos" w:hAnsi="Aptos" w:cs="Times New Roman"/>
          <w:b/>
          <w:bCs/>
          <w:kern w:val="2"/>
          <w:lang w:eastAsia="en-US"/>
          <w14:ligatures w14:val="standardContextual"/>
        </w:rPr>
        <w:t xml:space="preserve"> </w:t>
      </w:r>
      <w:proofErr w:type="spellStart"/>
      <w:r w:rsidRPr="00E800DF">
        <w:rPr>
          <w:rFonts w:ascii="Aptos" w:eastAsia="Aptos" w:hAnsi="Aptos" w:cs="Times New Roman"/>
          <w:b/>
          <w:bCs/>
          <w:kern w:val="2"/>
          <w:lang w:eastAsia="en-US"/>
          <w14:ligatures w14:val="standardContextual"/>
        </w:rPr>
        <w:t>food</w:t>
      </w:r>
      <w:proofErr w:type="spellEnd"/>
      <w:r w:rsidRPr="00E800DF">
        <w:rPr>
          <w:rFonts w:ascii="Aptos" w:eastAsia="Aptos" w:hAnsi="Aptos" w:cs="Times New Roman"/>
          <w:b/>
          <w:bCs/>
          <w:kern w:val="2"/>
          <w:lang w:eastAsia="en-US"/>
          <w14:ligatures w14:val="standardContextual"/>
        </w:rPr>
        <w:t xml:space="preserve"> i što on treba uključivati? Koje piće treba služiti? Hoće li se služiti kava? Osigurava li prostor Naručitelj? Treba li angažirati i fotografa?</w:t>
      </w:r>
    </w:p>
    <w:p w14:paraId="509C691F" w14:textId="77777777" w:rsidR="00E800DF" w:rsidRPr="00E800DF" w:rsidRDefault="00E800DF" w:rsidP="00E800DF">
      <w:pPr>
        <w:spacing w:after="160" w:line="259" w:lineRule="auto"/>
        <w:jc w:val="both"/>
        <w:rPr>
          <w:rFonts w:ascii="Aptos" w:eastAsia="Aptos" w:hAnsi="Aptos" w:cs="Times New Roman"/>
          <w:kern w:val="2"/>
          <w:lang w:eastAsia="en-US"/>
          <w14:ligatures w14:val="standardContextual"/>
        </w:rPr>
      </w:pPr>
      <w:r w:rsidRPr="00E800DF">
        <w:rPr>
          <w:rFonts w:ascii="Aptos" w:eastAsia="Aptos" w:hAnsi="Aptos" w:cs="Times New Roman"/>
          <w:kern w:val="2"/>
          <w:lang w:eastAsia="en-US"/>
          <w14:ligatures w14:val="standardContextual"/>
        </w:rPr>
        <w:t xml:space="preserve">Konferencije će se održati na lokaciji jednom od gradilišta na početku provedbe projekta (odmah po ugovaranju usluga promidžbe i vidljivosti) te na jednom od gradilišta na kraju provedbe projekta. Catering se sastoji od </w:t>
      </w:r>
      <w:proofErr w:type="spellStart"/>
      <w:r w:rsidRPr="00E800DF">
        <w:rPr>
          <w:rFonts w:ascii="Aptos" w:eastAsia="Aptos" w:hAnsi="Aptos" w:cs="Times New Roman"/>
          <w:kern w:val="2"/>
          <w:lang w:eastAsia="en-US"/>
          <w14:ligatures w14:val="standardContextual"/>
        </w:rPr>
        <w:t>finger</w:t>
      </w:r>
      <w:proofErr w:type="spellEnd"/>
      <w:r w:rsidRPr="00E800DF">
        <w:rPr>
          <w:rFonts w:ascii="Aptos" w:eastAsia="Aptos" w:hAnsi="Aptos" w:cs="Times New Roman"/>
          <w:kern w:val="2"/>
          <w:lang w:eastAsia="en-US"/>
          <w14:ligatures w14:val="standardContextual"/>
        </w:rPr>
        <w:t xml:space="preserve"> </w:t>
      </w:r>
      <w:proofErr w:type="spellStart"/>
      <w:r w:rsidRPr="00E800DF">
        <w:rPr>
          <w:rFonts w:ascii="Aptos" w:eastAsia="Aptos" w:hAnsi="Aptos" w:cs="Times New Roman"/>
          <w:kern w:val="2"/>
          <w:lang w:eastAsia="en-US"/>
          <w14:ligatures w14:val="standardContextual"/>
        </w:rPr>
        <w:t>food</w:t>
      </w:r>
      <w:proofErr w:type="spellEnd"/>
      <w:r w:rsidRPr="00E800DF">
        <w:rPr>
          <w:rFonts w:ascii="Aptos" w:eastAsia="Aptos" w:hAnsi="Aptos" w:cs="Times New Roman"/>
          <w:kern w:val="2"/>
          <w:lang w:eastAsia="en-US"/>
          <w14:ligatures w14:val="standardContextual"/>
        </w:rPr>
        <w:t>-a i standardnih bezalkoholnih pića – vode i sokova. Kava nije obavezna. Fotograf nije obavezan.</w:t>
      </w:r>
    </w:p>
    <w:p w14:paraId="1B799B43" w14:textId="77777777" w:rsidR="00E800DF" w:rsidRPr="00E800DF" w:rsidRDefault="00E800DF" w:rsidP="00E800DF">
      <w:pPr>
        <w:spacing w:after="160" w:line="259" w:lineRule="auto"/>
        <w:jc w:val="both"/>
        <w:rPr>
          <w:rFonts w:ascii="Aptos" w:eastAsia="Aptos" w:hAnsi="Aptos" w:cs="Times New Roman"/>
          <w:b/>
          <w:bCs/>
          <w:kern w:val="2"/>
          <w:lang w:eastAsia="en-US"/>
          <w14:ligatures w14:val="standardContextual"/>
        </w:rPr>
      </w:pPr>
      <w:r w:rsidRPr="00E800DF">
        <w:rPr>
          <w:rFonts w:ascii="Aptos" w:eastAsia="Aptos" w:hAnsi="Aptos" w:cs="Times New Roman"/>
          <w:b/>
          <w:bCs/>
          <w:kern w:val="2"/>
          <w:lang w:eastAsia="en-US"/>
          <w14:ligatures w14:val="standardContextual"/>
        </w:rPr>
        <w:t>Točka 2.10. Izrada digitalne karte biciklističkih staza u gradu Osijeku s QR kodom. Molimo detaljnije specificirati ovu stavku.</w:t>
      </w:r>
    </w:p>
    <w:p w14:paraId="23461A61" w14:textId="77777777" w:rsidR="00E800DF" w:rsidRDefault="00E800DF" w:rsidP="00E800DF">
      <w:pPr>
        <w:spacing w:after="160" w:line="259" w:lineRule="auto"/>
        <w:jc w:val="both"/>
        <w:rPr>
          <w:rFonts w:ascii="Aptos" w:eastAsia="Aptos" w:hAnsi="Aptos" w:cs="Times New Roman"/>
          <w:kern w:val="2"/>
          <w:lang w:eastAsia="en-US"/>
          <w14:ligatures w14:val="standardContextual"/>
        </w:rPr>
      </w:pPr>
      <w:r w:rsidRPr="00E800DF">
        <w:rPr>
          <w:rFonts w:ascii="Aptos" w:eastAsia="Aptos" w:hAnsi="Aptos" w:cs="Times New Roman"/>
          <w:kern w:val="2"/>
          <w:lang w:eastAsia="en-US"/>
          <w14:ligatures w14:val="standardContextual"/>
        </w:rPr>
        <w:t xml:space="preserve">Potrebno je izraditi digitalnu kartu uz pomoć nekog od alata za izradu digitalne karte (QGIS, Google My </w:t>
      </w:r>
      <w:proofErr w:type="spellStart"/>
      <w:r w:rsidRPr="00E800DF">
        <w:rPr>
          <w:rFonts w:ascii="Aptos" w:eastAsia="Aptos" w:hAnsi="Aptos" w:cs="Times New Roman"/>
          <w:kern w:val="2"/>
          <w:lang w:eastAsia="en-US"/>
          <w14:ligatures w14:val="standardContextual"/>
        </w:rPr>
        <w:t>Maps</w:t>
      </w:r>
      <w:proofErr w:type="spellEnd"/>
      <w:r w:rsidRPr="00E800DF">
        <w:rPr>
          <w:rFonts w:ascii="Aptos" w:eastAsia="Aptos" w:hAnsi="Aptos" w:cs="Times New Roman"/>
          <w:kern w:val="2"/>
          <w:lang w:eastAsia="en-US"/>
          <w14:ligatures w14:val="standardContextual"/>
        </w:rPr>
        <w:t xml:space="preserve">, </w:t>
      </w:r>
      <w:proofErr w:type="spellStart"/>
      <w:r w:rsidRPr="00E800DF">
        <w:rPr>
          <w:rFonts w:ascii="Aptos" w:eastAsia="Aptos" w:hAnsi="Aptos" w:cs="Times New Roman"/>
          <w:kern w:val="2"/>
          <w:lang w:eastAsia="en-US"/>
          <w14:ligatures w14:val="standardContextual"/>
        </w:rPr>
        <w:t>Mapbox</w:t>
      </w:r>
      <w:proofErr w:type="spellEnd"/>
      <w:r w:rsidRPr="00E800DF">
        <w:rPr>
          <w:rFonts w:ascii="Aptos" w:eastAsia="Aptos" w:hAnsi="Aptos" w:cs="Times New Roman"/>
          <w:kern w:val="2"/>
          <w:lang w:eastAsia="en-US"/>
          <w14:ligatures w14:val="standardContextual"/>
        </w:rPr>
        <w:t xml:space="preserve"> / </w:t>
      </w:r>
      <w:proofErr w:type="spellStart"/>
      <w:r w:rsidRPr="00E800DF">
        <w:rPr>
          <w:rFonts w:ascii="Aptos" w:eastAsia="Aptos" w:hAnsi="Aptos" w:cs="Times New Roman"/>
          <w:kern w:val="2"/>
          <w:lang w:eastAsia="en-US"/>
          <w14:ligatures w14:val="standardContextual"/>
        </w:rPr>
        <w:t>Leaflet</w:t>
      </w:r>
      <w:proofErr w:type="spellEnd"/>
      <w:r w:rsidRPr="00E800DF">
        <w:rPr>
          <w:rFonts w:ascii="Aptos" w:eastAsia="Aptos" w:hAnsi="Aptos" w:cs="Times New Roman"/>
          <w:kern w:val="2"/>
          <w:lang w:eastAsia="en-US"/>
          <w14:ligatures w14:val="standardContextual"/>
        </w:rPr>
        <w:t xml:space="preserve"> ili sl.), postaviti kartu na web mjesto dostupno skeniranjem QR koda. QR kod će biti dostupan na raznim javnim mjestima u gradu Osijeku. Potrebno osigurati da je karta mobilno prilagođena, jednostavna za korištenje te da sadrži legendu i osnovne informacije. Poželjno uključiti funkcionalnosti poput navigacije, trenutne lokacije korisnika (ako se koristi web-karta s </w:t>
      </w:r>
      <w:proofErr w:type="spellStart"/>
      <w:r w:rsidRPr="00E800DF">
        <w:rPr>
          <w:rFonts w:ascii="Aptos" w:eastAsia="Aptos" w:hAnsi="Aptos" w:cs="Times New Roman"/>
          <w:kern w:val="2"/>
          <w:lang w:eastAsia="en-US"/>
          <w14:ligatures w14:val="standardContextual"/>
        </w:rPr>
        <w:t>Mapboxom</w:t>
      </w:r>
      <w:proofErr w:type="spellEnd"/>
      <w:r w:rsidRPr="00E800DF">
        <w:rPr>
          <w:rFonts w:ascii="Aptos" w:eastAsia="Aptos" w:hAnsi="Aptos" w:cs="Times New Roman"/>
          <w:kern w:val="2"/>
          <w:lang w:eastAsia="en-US"/>
          <w14:ligatures w14:val="standardContextual"/>
        </w:rPr>
        <w:t>/</w:t>
      </w:r>
      <w:proofErr w:type="spellStart"/>
      <w:r w:rsidRPr="00E800DF">
        <w:rPr>
          <w:rFonts w:ascii="Aptos" w:eastAsia="Aptos" w:hAnsi="Aptos" w:cs="Times New Roman"/>
          <w:kern w:val="2"/>
          <w:lang w:eastAsia="en-US"/>
          <w14:ligatures w14:val="standardContextual"/>
        </w:rPr>
        <w:t>Leafletom</w:t>
      </w:r>
      <w:proofErr w:type="spellEnd"/>
      <w:r w:rsidRPr="00E800DF">
        <w:rPr>
          <w:rFonts w:ascii="Aptos" w:eastAsia="Aptos" w:hAnsi="Aptos" w:cs="Times New Roman"/>
          <w:kern w:val="2"/>
          <w:lang w:eastAsia="en-US"/>
          <w14:ligatures w14:val="standardContextual"/>
        </w:rPr>
        <w:t>) te informacije o sigurnosti, parking za bicikle, lokacije stanica električnih bicikala. QR kod mora trajati minimalno 6 godina.</w:t>
      </w:r>
    </w:p>
    <w:p w14:paraId="7A99A7ED" w14:textId="77777777" w:rsidR="00023010" w:rsidRPr="00023010" w:rsidRDefault="00023010" w:rsidP="00023010">
      <w:pPr>
        <w:spacing w:after="160" w:line="259" w:lineRule="auto"/>
        <w:jc w:val="both"/>
        <w:rPr>
          <w:rFonts w:ascii="Aptos" w:eastAsia="Aptos" w:hAnsi="Aptos" w:cs="Times New Roman"/>
          <w:b/>
          <w:bCs/>
          <w:kern w:val="2"/>
          <w:lang w:eastAsia="en-US"/>
          <w14:ligatures w14:val="standardContextual"/>
        </w:rPr>
      </w:pPr>
      <w:r w:rsidRPr="00023010">
        <w:rPr>
          <w:rFonts w:ascii="Aptos" w:eastAsia="Aptos" w:hAnsi="Aptos" w:cs="Times New Roman"/>
          <w:b/>
          <w:bCs/>
          <w:kern w:val="2"/>
          <w:lang w:eastAsia="en-US"/>
          <w14:ligatures w14:val="standardContextual"/>
        </w:rPr>
        <w:t>2.1. Trajna ploča i 2.2. Privremena informacijska ploča</w:t>
      </w:r>
    </w:p>
    <w:p w14:paraId="73CC19CB" w14:textId="5B7B6133" w:rsidR="00023010" w:rsidRPr="00023010" w:rsidRDefault="00023010" w:rsidP="00023010">
      <w:pPr>
        <w:spacing w:after="160" w:line="259" w:lineRule="auto"/>
        <w:jc w:val="both"/>
        <w:rPr>
          <w:rFonts w:ascii="Aptos" w:eastAsia="Aptos" w:hAnsi="Aptos" w:cs="Times New Roman"/>
          <w:b/>
          <w:bCs/>
          <w:kern w:val="2"/>
          <w:lang w:eastAsia="en-US"/>
          <w14:ligatures w14:val="standardContextual"/>
        </w:rPr>
      </w:pPr>
      <w:r w:rsidRPr="00023010">
        <w:rPr>
          <w:rFonts w:ascii="Aptos" w:eastAsia="Aptos" w:hAnsi="Aptos" w:cs="Times New Roman"/>
          <w:b/>
          <w:bCs/>
          <w:kern w:val="2"/>
          <w:lang w:eastAsia="en-US"/>
          <w14:ligatures w14:val="standardContextual"/>
        </w:rPr>
        <w:t>Jesu li samostojeće noseće čelične konstrukcije dio predmeta nabave ili ponuditelj treba postaviti trajne ploče na već postojeće kon</w:t>
      </w:r>
      <w:r w:rsidR="00AE675B">
        <w:rPr>
          <w:rFonts w:ascii="Aptos" w:eastAsia="Aptos" w:hAnsi="Aptos" w:cs="Times New Roman"/>
          <w:b/>
          <w:bCs/>
          <w:kern w:val="2"/>
          <w:lang w:eastAsia="en-US"/>
          <w14:ligatures w14:val="standardContextual"/>
        </w:rPr>
        <w:t>s</w:t>
      </w:r>
      <w:r w:rsidRPr="00023010">
        <w:rPr>
          <w:rFonts w:ascii="Aptos" w:eastAsia="Aptos" w:hAnsi="Aptos" w:cs="Times New Roman"/>
          <w:b/>
          <w:bCs/>
          <w:kern w:val="2"/>
          <w:lang w:eastAsia="en-US"/>
          <w14:ligatures w14:val="standardContextual"/>
        </w:rPr>
        <w:t>trukcije?</w:t>
      </w:r>
    </w:p>
    <w:p w14:paraId="780673C2" w14:textId="77777777" w:rsidR="00023010" w:rsidRPr="00023010" w:rsidRDefault="00023010" w:rsidP="00023010">
      <w:pPr>
        <w:spacing w:after="160" w:line="259" w:lineRule="auto"/>
        <w:jc w:val="both"/>
        <w:rPr>
          <w:rFonts w:ascii="Aptos" w:eastAsia="Aptos" w:hAnsi="Aptos" w:cs="Times New Roman"/>
          <w:kern w:val="2"/>
          <w:lang w:eastAsia="en-US"/>
          <w14:ligatures w14:val="standardContextual"/>
        </w:rPr>
      </w:pPr>
      <w:r w:rsidRPr="00023010">
        <w:rPr>
          <w:rFonts w:ascii="Aptos" w:eastAsia="Aptos" w:hAnsi="Aptos" w:cs="Times New Roman"/>
          <w:kern w:val="2"/>
          <w:lang w:eastAsia="en-US"/>
          <w14:ligatures w14:val="standardContextual"/>
        </w:rPr>
        <w:t>Samostojeće noseće čelične konstrukcije dio su predmeta nabave, odnosno treba ih osigurati Ponuditelj.</w:t>
      </w:r>
    </w:p>
    <w:p w14:paraId="692AD2A1" w14:textId="77777777" w:rsidR="00023010" w:rsidRPr="00E800DF" w:rsidRDefault="00023010" w:rsidP="00E800DF">
      <w:pPr>
        <w:spacing w:after="160" w:line="259" w:lineRule="auto"/>
        <w:jc w:val="both"/>
        <w:rPr>
          <w:rFonts w:ascii="Aptos" w:eastAsia="Aptos" w:hAnsi="Aptos" w:cs="Times New Roman"/>
          <w:kern w:val="2"/>
          <w:lang w:eastAsia="en-US"/>
          <w14:ligatures w14:val="standardContextual"/>
        </w:rPr>
      </w:pPr>
    </w:p>
    <w:p w14:paraId="47902C09" w14:textId="0432C7AE" w:rsidR="00614A2B" w:rsidRDefault="00614A2B"/>
    <w:sectPr w:rsidR="00614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04E7F"/>
    <w:multiLevelType w:val="hybridMultilevel"/>
    <w:tmpl w:val="170A39C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565331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2B"/>
    <w:rsid w:val="00023010"/>
    <w:rsid w:val="001F6ADF"/>
    <w:rsid w:val="002E6036"/>
    <w:rsid w:val="0036751B"/>
    <w:rsid w:val="003F3F75"/>
    <w:rsid w:val="00436B2D"/>
    <w:rsid w:val="00491589"/>
    <w:rsid w:val="00614A2B"/>
    <w:rsid w:val="009053D5"/>
    <w:rsid w:val="009867D9"/>
    <w:rsid w:val="00AE675B"/>
    <w:rsid w:val="00C772B7"/>
    <w:rsid w:val="00E800DF"/>
    <w:rsid w:val="00EC55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A40D"/>
  <w15:chartTrackingRefBased/>
  <w15:docId w15:val="{7497DBD7-2CFE-410E-9C1E-13D338BB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2B"/>
    <w:rPr>
      <w:rFonts w:ascii="Verdana" w:hAnsi="Verdana" w:cs="Verdana"/>
      <w:sz w:val="22"/>
      <w:szCs w:val="22"/>
      <w:lang w:eastAsia="hr-HR"/>
    </w:rPr>
  </w:style>
  <w:style w:type="paragraph" w:styleId="Naslov1">
    <w:name w:val="heading 1"/>
    <w:basedOn w:val="Normal"/>
    <w:next w:val="Normal"/>
    <w:link w:val="Naslov1Char"/>
    <w:qFormat/>
    <w:rsid w:val="00C772B7"/>
    <w:pPr>
      <w:keepNext/>
      <w:jc w:val="center"/>
      <w:outlineLvl w:val="0"/>
    </w:pPr>
    <w:rPr>
      <w:sz w:val="32"/>
    </w:rPr>
  </w:style>
  <w:style w:type="paragraph" w:styleId="Naslov2">
    <w:name w:val="heading 2"/>
    <w:basedOn w:val="Normal"/>
    <w:next w:val="Normal"/>
    <w:link w:val="Naslov2Char"/>
    <w:qFormat/>
    <w:rsid w:val="00C772B7"/>
    <w:pPr>
      <w:keepNext/>
      <w:tabs>
        <w:tab w:val="left" w:pos="0"/>
        <w:tab w:val="left" w:pos="284"/>
        <w:tab w:val="right" w:pos="8931"/>
      </w:tabs>
      <w:jc w:val="both"/>
      <w:outlineLvl w:val="1"/>
    </w:pPr>
    <w:rPr>
      <w:i/>
      <w:szCs w:val="20"/>
    </w:rPr>
  </w:style>
  <w:style w:type="paragraph" w:styleId="Naslov3">
    <w:name w:val="heading 3"/>
    <w:basedOn w:val="Normal"/>
    <w:next w:val="Normal"/>
    <w:link w:val="Naslov3Char"/>
    <w:qFormat/>
    <w:rsid w:val="00C772B7"/>
    <w:pPr>
      <w:keepNext/>
      <w:spacing w:before="240" w:after="60"/>
      <w:outlineLvl w:val="2"/>
    </w:pPr>
    <w:rPr>
      <w:rFonts w:ascii="Arial" w:hAnsi="Arial" w:cs="Arial"/>
      <w:b/>
      <w:bCs/>
      <w:sz w:val="26"/>
      <w:szCs w:val="26"/>
    </w:rPr>
  </w:style>
  <w:style w:type="paragraph" w:styleId="Naslov4">
    <w:name w:val="heading 4"/>
    <w:basedOn w:val="Normal"/>
    <w:next w:val="Normal"/>
    <w:link w:val="Naslov4Char"/>
    <w:semiHidden/>
    <w:unhideWhenUsed/>
    <w:qFormat/>
    <w:rsid w:val="00614A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qFormat/>
    <w:rsid w:val="00C772B7"/>
    <w:pPr>
      <w:keepNext/>
      <w:ind w:left="360"/>
      <w:outlineLvl w:val="4"/>
    </w:pPr>
    <w:rPr>
      <w:i/>
      <w:iCs/>
      <w:lang w:val="en-GB"/>
    </w:rPr>
  </w:style>
  <w:style w:type="paragraph" w:styleId="Naslov6">
    <w:name w:val="heading 6"/>
    <w:basedOn w:val="Normal"/>
    <w:next w:val="Normal"/>
    <w:link w:val="Naslov6Char"/>
    <w:semiHidden/>
    <w:unhideWhenUsed/>
    <w:qFormat/>
    <w:rsid w:val="00614A2B"/>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semiHidden/>
    <w:unhideWhenUsed/>
    <w:qFormat/>
    <w:rsid w:val="00614A2B"/>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semiHidden/>
    <w:unhideWhenUsed/>
    <w:qFormat/>
    <w:rsid w:val="00614A2B"/>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semiHidden/>
    <w:unhideWhenUsed/>
    <w:qFormat/>
    <w:rsid w:val="00614A2B"/>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772B7"/>
    <w:rPr>
      <w:sz w:val="32"/>
      <w:szCs w:val="24"/>
    </w:rPr>
  </w:style>
  <w:style w:type="character" w:customStyle="1" w:styleId="Naslov2Char">
    <w:name w:val="Naslov 2 Char"/>
    <w:basedOn w:val="Zadanifontodlomka"/>
    <w:link w:val="Naslov2"/>
    <w:rsid w:val="00C772B7"/>
    <w:rPr>
      <w:i/>
      <w:sz w:val="24"/>
    </w:rPr>
  </w:style>
  <w:style w:type="character" w:customStyle="1" w:styleId="Naslov3Char">
    <w:name w:val="Naslov 3 Char"/>
    <w:basedOn w:val="Zadanifontodlomka"/>
    <w:link w:val="Naslov3"/>
    <w:rsid w:val="00C772B7"/>
    <w:rPr>
      <w:rFonts w:ascii="Arial" w:hAnsi="Arial" w:cs="Arial"/>
      <w:b/>
      <w:bCs/>
      <w:sz w:val="26"/>
      <w:szCs w:val="26"/>
    </w:rPr>
  </w:style>
  <w:style w:type="character" w:customStyle="1" w:styleId="Naslov5Char">
    <w:name w:val="Naslov 5 Char"/>
    <w:basedOn w:val="Zadanifontodlomka"/>
    <w:link w:val="Naslov5"/>
    <w:rsid w:val="00C772B7"/>
    <w:rPr>
      <w:i/>
      <w:iCs/>
      <w:sz w:val="24"/>
      <w:szCs w:val="24"/>
      <w:lang w:val="en-GB"/>
    </w:rPr>
  </w:style>
  <w:style w:type="paragraph" w:styleId="Naslov">
    <w:name w:val="Title"/>
    <w:basedOn w:val="Normal"/>
    <w:link w:val="NaslovChar"/>
    <w:qFormat/>
    <w:rsid w:val="00C772B7"/>
    <w:pPr>
      <w:suppressAutoHyphens/>
      <w:jc w:val="center"/>
    </w:pPr>
    <w:rPr>
      <w:b/>
      <w:bCs/>
      <w:i/>
      <w:iCs/>
      <w:sz w:val="32"/>
    </w:rPr>
  </w:style>
  <w:style w:type="character" w:customStyle="1" w:styleId="NaslovChar">
    <w:name w:val="Naslov Char"/>
    <w:link w:val="Naslov"/>
    <w:rsid w:val="00C772B7"/>
    <w:rPr>
      <w:b/>
      <w:bCs/>
      <w:i/>
      <w:iCs/>
      <w:sz w:val="32"/>
      <w:szCs w:val="24"/>
    </w:rPr>
  </w:style>
  <w:style w:type="paragraph" w:styleId="Bezproreda">
    <w:name w:val="No Spacing"/>
    <w:uiPriority w:val="1"/>
    <w:qFormat/>
    <w:rsid w:val="00C772B7"/>
    <w:rPr>
      <w:rFonts w:ascii="Calibri" w:eastAsia="Calibri" w:hAnsi="Calibri"/>
      <w:sz w:val="22"/>
      <w:szCs w:val="22"/>
    </w:rPr>
  </w:style>
  <w:style w:type="paragraph" w:styleId="Odlomakpopisa">
    <w:name w:val="List Paragraph"/>
    <w:basedOn w:val="Normal"/>
    <w:uiPriority w:val="34"/>
    <w:qFormat/>
    <w:rsid w:val="00C772B7"/>
    <w:pPr>
      <w:ind w:left="708"/>
    </w:pPr>
  </w:style>
  <w:style w:type="character" w:customStyle="1" w:styleId="Naslov4Char">
    <w:name w:val="Naslov 4 Char"/>
    <w:basedOn w:val="Zadanifontodlomka"/>
    <w:link w:val="Naslov4"/>
    <w:semiHidden/>
    <w:rsid w:val="00614A2B"/>
    <w:rPr>
      <w:rFonts w:asciiTheme="minorHAnsi" w:eastAsiaTheme="majorEastAsia" w:hAnsiTheme="minorHAnsi" w:cstheme="majorBidi"/>
      <w:i/>
      <w:iCs/>
      <w:color w:val="0F4761" w:themeColor="accent1" w:themeShade="BF"/>
      <w:sz w:val="24"/>
      <w:szCs w:val="24"/>
    </w:rPr>
  </w:style>
  <w:style w:type="character" w:customStyle="1" w:styleId="Naslov6Char">
    <w:name w:val="Naslov 6 Char"/>
    <w:basedOn w:val="Zadanifontodlomka"/>
    <w:link w:val="Naslov6"/>
    <w:semiHidden/>
    <w:rsid w:val="00614A2B"/>
    <w:rPr>
      <w:rFonts w:asciiTheme="minorHAnsi" w:eastAsiaTheme="majorEastAsia" w:hAnsiTheme="minorHAnsi" w:cstheme="majorBidi"/>
      <w:i/>
      <w:iCs/>
      <w:color w:val="595959" w:themeColor="text1" w:themeTint="A6"/>
      <w:sz w:val="24"/>
      <w:szCs w:val="24"/>
    </w:rPr>
  </w:style>
  <w:style w:type="character" w:customStyle="1" w:styleId="Naslov7Char">
    <w:name w:val="Naslov 7 Char"/>
    <w:basedOn w:val="Zadanifontodlomka"/>
    <w:link w:val="Naslov7"/>
    <w:semiHidden/>
    <w:rsid w:val="00614A2B"/>
    <w:rPr>
      <w:rFonts w:asciiTheme="minorHAnsi" w:eastAsiaTheme="majorEastAsia" w:hAnsiTheme="minorHAnsi" w:cstheme="majorBidi"/>
      <w:color w:val="595959" w:themeColor="text1" w:themeTint="A6"/>
      <w:sz w:val="24"/>
      <w:szCs w:val="24"/>
    </w:rPr>
  </w:style>
  <w:style w:type="character" w:customStyle="1" w:styleId="Naslov8Char">
    <w:name w:val="Naslov 8 Char"/>
    <w:basedOn w:val="Zadanifontodlomka"/>
    <w:link w:val="Naslov8"/>
    <w:semiHidden/>
    <w:rsid w:val="00614A2B"/>
    <w:rPr>
      <w:rFonts w:asciiTheme="minorHAnsi" w:eastAsiaTheme="majorEastAsia" w:hAnsiTheme="minorHAnsi" w:cstheme="majorBidi"/>
      <w:i/>
      <w:iCs/>
      <w:color w:val="272727" w:themeColor="text1" w:themeTint="D8"/>
      <w:sz w:val="24"/>
      <w:szCs w:val="24"/>
    </w:rPr>
  </w:style>
  <w:style w:type="character" w:customStyle="1" w:styleId="Naslov9Char">
    <w:name w:val="Naslov 9 Char"/>
    <w:basedOn w:val="Zadanifontodlomka"/>
    <w:link w:val="Naslov9"/>
    <w:semiHidden/>
    <w:rsid w:val="00614A2B"/>
    <w:rPr>
      <w:rFonts w:asciiTheme="minorHAnsi" w:eastAsiaTheme="majorEastAsia" w:hAnsiTheme="minorHAnsi" w:cstheme="majorBidi"/>
      <w:color w:val="272727" w:themeColor="text1" w:themeTint="D8"/>
      <w:sz w:val="24"/>
      <w:szCs w:val="24"/>
    </w:rPr>
  </w:style>
  <w:style w:type="paragraph" w:styleId="Podnaslov">
    <w:name w:val="Subtitle"/>
    <w:basedOn w:val="Normal"/>
    <w:next w:val="Normal"/>
    <w:link w:val="PodnaslovChar"/>
    <w:qFormat/>
    <w:rsid w:val="00614A2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rsid w:val="00614A2B"/>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614A2B"/>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614A2B"/>
    <w:rPr>
      <w:i/>
      <w:iCs/>
      <w:color w:val="404040" w:themeColor="text1" w:themeTint="BF"/>
      <w:sz w:val="24"/>
      <w:szCs w:val="24"/>
    </w:rPr>
  </w:style>
  <w:style w:type="character" w:styleId="Jakoisticanje">
    <w:name w:val="Intense Emphasis"/>
    <w:basedOn w:val="Zadanifontodlomka"/>
    <w:uiPriority w:val="21"/>
    <w:qFormat/>
    <w:rsid w:val="00614A2B"/>
    <w:rPr>
      <w:i/>
      <w:iCs/>
      <w:color w:val="0F4761" w:themeColor="accent1" w:themeShade="BF"/>
    </w:rPr>
  </w:style>
  <w:style w:type="paragraph" w:styleId="Naglaencitat">
    <w:name w:val="Intense Quote"/>
    <w:basedOn w:val="Normal"/>
    <w:next w:val="Normal"/>
    <w:link w:val="NaglaencitatChar"/>
    <w:uiPriority w:val="30"/>
    <w:qFormat/>
    <w:rsid w:val="00614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14A2B"/>
    <w:rPr>
      <w:i/>
      <w:iCs/>
      <w:color w:val="0F4761" w:themeColor="accent1" w:themeShade="BF"/>
      <w:sz w:val="24"/>
      <w:szCs w:val="24"/>
    </w:rPr>
  </w:style>
  <w:style w:type="character" w:styleId="Istaknutareferenca">
    <w:name w:val="Intense Reference"/>
    <w:basedOn w:val="Zadanifontodlomka"/>
    <w:uiPriority w:val="32"/>
    <w:qFormat/>
    <w:rsid w:val="00614A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1D0CFAD2-8A30-4421-8B3B-650DD6C5D22F}">
  <ds:schemaRefs>
    <ds:schemaRef ds:uri="http://schemas.microsoft.com/sharepoint/v3/contenttype/forms"/>
  </ds:schemaRefs>
</ds:datastoreItem>
</file>

<file path=customXml/itemProps2.xml><?xml version="1.0" encoding="utf-8"?>
<ds:datastoreItem xmlns:ds="http://schemas.openxmlformats.org/officeDocument/2006/customXml" ds:itemID="{C60C9A83-6D11-4E04-B355-134AB91153EB}"/>
</file>

<file path=customXml/itemProps3.xml><?xml version="1.0" encoding="utf-8"?>
<ds:datastoreItem xmlns:ds="http://schemas.openxmlformats.org/officeDocument/2006/customXml" ds:itemID="{0B09107A-D14F-4368-939A-548927CD1251}">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565</Words>
  <Characters>3225</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7</cp:revision>
  <dcterms:created xsi:type="dcterms:W3CDTF">2025-05-06T07:39:00Z</dcterms:created>
  <dcterms:modified xsi:type="dcterms:W3CDTF">2025-05-07T07:21:00Z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