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28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4"/>
        <w:gridCol w:w="6954"/>
      </w:tblGrid>
      <w:tr w:rsidR="00F6490C" w:rsidRPr="003E0ACE" w14:paraId="5A012485" w14:textId="77777777" w:rsidTr="00E2466F">
        <w:trPr>
          <w:trHeight w:val="416"/>
        </w:trPr>
        <w:tc>
          <w:tcPr>
            <w:tcW w:w="10228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8DB3E2"/>
            <w:vAlign w:val="center"/>
            <w:hideMark/>
          </w:tcPr>
          <w:p w14:paraId="6A690567" w14:textId="77777777" w:rsidR="00F6490C" w:rsidRPr="003E0ACE" w:rsidRDefault="00F6490C" w:rsidP="00E2466F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3E0ACE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IZVJEŠĆE O PROVEDENOM SAVJETOVANJU S JAVNOŠĆU</w:t>
            </w:r>
          </w:p>
        </w:tc>
      </w:tr>
      <w:tr w:rsidR="00F6490C" w:rsidRPr="00B10C0D" w14:paraId="35CC5E39" w14:textId="77777777" w:rsidTr="00E2466F">
        <w:trPr>
          <w:trHeight w:val="1477"/>
        </w:trPr>
        <w:tc>
          <w:tcPr>
            <w:tcW w:w="1022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8E2F5ED" w14:textId="77777777" w:rsidR="00F6490C" w:rsidRPr="00B10C0D" w:rsidRDefault="00F6490C" w:rsidP="00E2466F">
            <w:pPr>
              <w:spacing w:after="200" w:line="276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6018FB7" w14:textId="77777777" w:rsidR="00F6490C" w:rsidRPr="00B10C0D" w:rsidRDefault="00F6490C" w:rsidP="00E246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B10C0D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Naziv akta o kojem je savjetovanje provedeno: </w:t>
            </w:r>
            <w:r w:rsidRPr="00B10C0D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</w:p>
          <w:p w14:paraId="74F33AD1" w14:textId="77777777" w:rsidR="00F6490C" w:rsidRPr="00B10C0D" w:rsidRDefault="00F6490C" w:rsidP="00E2466F">
            <w:pPr>
              <w:spacing w:after="200" w:line="256" w:lineRule="auto"/>
              <w:ind w:left="709"/>
              <w:contextualSpacing/>
              <w:jc w:val="both"/>
              <w:rPr>
                <w:rFonts w:ascii="Times New Roman" w:eastAsia="SimSun" w:hAnsi="Times New Roman" w:cs="Times New Roman"/>
                <w:iCs/>
                <w:lang w:val="pl-PL" w:eastAsia="zh-CN"/>
              </w:rPr>
            </w:pPr>
          </w:p>
          <w:p w14:paraId="32244DE0" w14:textId="77777777" w:rsidR="00F6490C" w:rsidRPr="00B10C0D" w:rsidRDefault="00F6490C" w:rsidP="00E24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71A0">
              <w:rPr>
                <w:rFonts w:ascii="TimesNewRomanPS-BoldMT" w:hAnsi="TimesNewRomanPS-BoldMT" w:cs="TimesNewRomanPS-BoldMT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kern w:val="0"/>
                <w:sz w:val="28"/>
                <w:szCs w:val="28"/>
              </w:rPr>
              <w:t>NACRT</w:t>
            </w:r>
            <w:r>
              <w:rPr>
                <w:rFonts w:ascii="TimesNewRomanPS-BoldMT" w:hAnsi="TimesNewRomanPS-BoldMT" w:cs="TimesNewRomanPS-BoldMT"/>
                <w:b/>
                <w:bCs/>
                <w:color w:val="EE0000"/>
                <w:kern w:val="0"/>
                <w:sz w:val="28"/>
                <w:szCs w:val="28"/>
              </w:rPr>
              <w:t xml:space="preserve"> </w:t>
            </w:r>
            <w:r w:rsidRPr="00D971A0">
              <w:rPr>
                <w:rFonts w:ascii="TimesNewRomanPS-BoldMT" w:hAnsi="TimesNewRomanPS-BoldMT" w:cs="TimesNewRomanPS-BoldMT"/>
                <w:b/>
                <w:bCs/>
                <w:kern w:val="0"/>
                <w:sz w:val="28"/>
                <w:szCs w:val="28"/>
              </w:rPr>
              <w:t>PLANA UPRAVLJANJA DESTINACIJOM OSIJEK</w:t>
            </w:r>
          </w:p>
        </w:tc>
      </w:tr>
      <w:tr w:rsidR="00F6490C" w:rsidRPr="00B10C0D" w14:paraId="36F21887" w14:textId="77777777" w:rsidTr="00E2466F">
        <w:trPr>
          <w:trHeight w:val="845"/>
        </w:trPr>
        <w:tc>
          <w:tcPr>
            <w:tcW w:w="10228" w:type="dxa"/>
            <w:gridSpan w:val="2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C476DFF" w14:textId="77777777" w:rsidR="00F6490C" w:rsidRPr="00B10C0D" w:rsidRDefault="00F6490C" w:rsidP="00E2466F">
            <w:pPr>
              <w:spacing w:after="200" w:line="276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B53BFCE" w14:textId="77777777" w:rsidR="00F6490C" w:rsidRPr="00B10C0D" w:rsidRDefault="00F6490C" w:rsidP="00E2466F">
            <w:pPr>
              <w:spacing w:after="200" w:line="276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B10C0D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Vrijeme trajanja savjetovanja: Savjetovanje je provedeno u trajanju od 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30</w:t>
            </w:r>
            <w:r w:rsidRPr="00B10C0D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dana, odnosno od 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16. </w:t>
            </w:r>
            <w:r w:rsidRPr="00D971A0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listopada do 14. studenog 2025. godine</w:t>
            </w:r>
          </w:p>
        </w:tc>
      </w:tr>
      <w:tr w:rsidR="00F6490C" w:rsidRPr="00D971A0" w14:paraId="6F98C576" w14:textId="77777777" w:rsidTr="00E2466F">
        <w:trPr>
          <w:trHeight w:val="845"/>
        </w:trPr>
        <w:tc>
          <w:tcPr>
            <w:tcW w:w="327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0A3D2F5" w14:textId="77777777" w:rsidR="00F6490C" w:rsidRPr="00B10C0D" w:rsidRDefault="00F6490C" w:rsidP="00E2466F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B10C0D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E0A14D" w14:textId="77777777" w:rsidR="00F6490C" w:rsidRPr="00D971A0" w:rsidRDefault="00F6490C" w:rsidP="00E246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71A0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Osnovni cilj savjetovanja bio je dobivanje povratnih informacija od zainteresirane javnosti u svezi rješenja predloženih Prijedlogom</w:t>
            </w:r>
            <w:r w:rsidRPr="00D971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Plana upravljanja destinacijom Osijek.</w:t>
            </w:r>
          </w:p>
        </w:tc>
      </w:tr>
    </w:tbl>
    <w:p w14:paraId="23E81A4E" w14:textId="77777777" w:rsidR="00F6490C" w:rsidRDefault="00F6490C" w:rsidP="00F6490C">
      <w:pPr>
        <w:spacing w:after="0" w:line="276" w:lineRule="auto"/>
        <w:jc w:val="both"/>
        <w:rPr>
          <w:rFonts w:ascii="Times New Roman" w:eastAsia="SimSun" w:hAnsi="Times New Roman" w:cs="Times New Roman"/>
          <w:color w:val="EE0000"/>
          <w:kern w:val="0"/>
          <w:sz w:val="24"/>
          <w:szCs w:val="24"/>
          <w:lang w:eastAsia="zh-CN"/>
          <w14:ligatures w14:val="none"/>
        </w:rPr>
      </w:pPr>
    </w:p>
    <w:p w14:paraId="6F6E9D1D" w14:textId="56A8C706" w:rsidR="00F6490C" w:rsidRPr="00F6490C" w:rsidRDefault="00F6490C" w:rsidP="00F6490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6490C"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  <w:t>Napomena: U vremenu trajanja savjetovanja nije pristigla niti jedna</w:t>
      </w:r>
      <w:r w:rsidRPr="00F6490C"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Pr="00F6490C"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  <w:t xml:space="preserve">primjedba/prijedlog javnosti na  Nacrt Plana upravljanja destinacijom Osijek. </w:t>
      </w:r>
    </w:p>
    <w:p w14:paraId="752D6842" w14:textId="77777777" w:rsidR="00E94C76" w:rsidRDefault="00E94C76"/>
    <w:sectPr w:rsidR="00E94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90C"/>
    <w:rsid w:val="001D5C2F"/>
    <w:rsid w:val="00E94C76"/>
    <w:rsid w:val="00F6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841E"/>
  <w15:chartTrackingRefBased/>
  <w15:docId w15:val="{6B678673-628E-43B0-A6BE-B0041C1D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90C"/>
  </w:style>
  <w:style w:type="paragraph" w:styleId="Naslov1">
    <w:name w:val="heading 1"/>
    <w:basedOn w:val="Normal"/>
    <w:next w:val="Normal"/>
    <w:link w:val="Naslov1Char"/>
    <w:uiPriority w:val="9"/>
    <w:qFormat/>
    <w:rsid w:val="00F64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4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4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4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4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4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4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4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4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4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4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4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490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490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490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490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490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490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4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4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4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4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4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490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490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490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4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490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49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Marolt Zečević</dc:creator>
  <cp:keywords/>
  <dc:description/>
  <cp:lastModifiedBy>Bojana Marolt Zečević</cp:lastModifiedBy>
  <cp:revision>1</cp:revision>
  <dcterms:created xsi:type="dcterms:W3CDTF">2025-11-17T07:10:00Z</dcterms:created>
  <dcterms:modified xsi:type="dcterms:W3CDTF">2025-11-17T07:17:00Z</dcterms:modified>
</cp:coreProperties>
</file>