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BAD8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bookmarkStart w:id="0" w:name="_Hlk125533451"/>
    </w:p>
    <w:p w14:paraId="3C64A4C1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024FDC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FFEF33A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B5A5A92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70F145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25D49AF0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90D251F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510F9CC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49180FE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E0F4070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863789E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2B1465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48DF03C" w14:textId="2B1729F4" w:rsidR="00AE4697" w:rsidRP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RAZMATRANJE PRIJEDLOGA</w:t>
      </w:r>
    </w:p>
    <w:p w14:paraId="4445FA26" w14:textId="165EEDCA" w:rsidR="00AE4697" w:rsidRP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hr-HR"/>
        </w:rPr>
      </w:pPr>
      <w:bookmarkStart w:id="1" w:name="_Hlk145404534"/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UGOVORA</w:t>
      </w:r>
      <w:bookmarkStart w:id="2" w:name="_Hlk110326226"/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</w:t>
      </w:r>
      <w:r w:rsidRPr="00AE4697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O </w:t>
      </w:r>
      <w:bookmarkStart w:id="3" w:name="_Hlk146709424"/>
      <w:r w:rsidRPr="00AE46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PRODUKCIJI DOKUMENATA ZA KOMUNALNU NAKNADU I NAKNADU ZA UREĐENJE VODA</w:t>
      </w:r>
    </w:p>
    <w:bookmarkEnd w:id="3"/>
    <w:p w14:paraId="4B9A612A" w14:textId="77777777" w:rsidR="00AE4697" w:rsidRPr="004C7822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32"/>
          <w:szCs w:val="32"/>
          <w:lang w:eastAsia="hr-HR"/>
        </w:rPr>
      </w:pPr>
    </w:p>
    <w:bookmarkEnd w:id="1"/>
    <w:bookmarkEnd w:id="2"/>
    <w:p w14:paraId="7C8E6E88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7F335548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6F5BB15A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2BAFAFD3" w14:textId="77777777" w:rsidR="00AE4697" w:rsidRPr="004C7822" w:rsidRDefault="00AE4697" w:rsidP="00AE4697">
      <w:pPr>
        <w:tabs>
          <w:tab w:val="left" w:pos="7290"/>
        </w:tabs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hr-HR"/>
        </w:rPr>
      </w:pPr>
      <w:r w:rsidRPr="004C7822">
        <w:rPr>
          <w:rFonts w:ascii="Times New Roman" w:eastAsia="Times New Roman" w:hAnsi="Times New Roman"/>
          <w:b/>
          <w:sz w:val="32"/>
          <w:szCs w:val="28"/>
          <w:lang w:eastAsia="hr-HR"/>
        </w:rPr>
        <w:tab/>
      </w:r>
    </w:p>
    <w:p w14:paraId="0DF8FB4F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3CDCE62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973406C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57B3943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350AADD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8B7ACDC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96F662F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1B01959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79BB7A1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BE09D0A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2F564B8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3B99B98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3293161F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FC47F7F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05C1BFB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8AA34CA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4B80399" w14:textId="78624E04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hr-HR"/>
        </w:rPr>
      </w:pPr>
      <w:r w:rsidRPr="004C7822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 xml:space="preserve">OSIJEK, </w:t>
      </w:r>
      <w:r w:rsidR="007D2F6B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>PROSINAC</w:t>
      </w:r>
      <w:r w:rsidRPr="004C7822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 xml:space="preserve"> 202</w:t>
      </w:r>
      <w:r w:rsidR="007D2F6B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>.</w:t>
      </w:r>
    </w:p>
    <w:p w14:paraId="426ED2BB" w14:textId="77777777" w:rsidR="00AE4697" w:rsidRPr="00AE4697" w:rsidRDefault="00AE4697" w:rsidP="00AE4697">
      <w:pPr>
        <w:widowControl w:val="0"/>
        <w:suppressAutoHyphens/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 xml:space="preserve">Materijal pripremio: </w:t>
      </w:r>
    </w:p>
    <w:p w14:paraId="30973B15" w14:textId="74485E82" w:rsidR="00AE4697" w:rsidRPr="00AE4697" w:rsidRDefault="00AE4697" w:rsidP="00AE4697">
      <w:pPr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Upravni odjel za financije i </w:t>
      </w:r>
      <w:r w:rsidR="007D2F6B">
        <w:rPr>
          <w:rFonts w:ascii="Times New Roman" w:eastAsia="Times New Roman" w:hAnsi="Times New Roman"/>
          <w:bCs/>
          <w:sz w:val="24"/>
          <w:szCs w:val="24"/>
          <w:lang w:eastAsia="hr-HR"/>
        </w:rPr>
        <w:t>nabavu</w:t>
      </w:r>
    </w:p>
    <w:p w14:paraId="34C264BA" w14:textId="77777777" w:rsidR="00AE4697" w:rsidRPr="00AE4697" w:rsidRDefault="00AE4697" w:rsidP="00AE4697">
      <w:pPr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Odsjek za nabavu </w:t>
      </w:r>
    </w:p>
    <w:p w14:paraId="209F1415" w14:textId="77777777" w:rsidR="00AE4697" w:rsidRPr="004C7822" w:rsidRDefault="00AE4697" w:rsidP="00AE4697">
      <w:pPr>
        <w:widowControl w:val="0"/>
        <w:tabs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right" w:pos="15012"/>
        </w:tabs>
        <w:suppressAutoHyphens/>
        <w:spacing w:after="0" w:line="240" w:lineRule="auto"/>
        <w:ind w:left="5040"/>
        <w:jc w:val="right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</w:p>
    <w:p w14:paraId="6B16DE87" w14:textId="77777777" w:rsidR="00AE4697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  <w:t>PRIJEDLOG UGOVORA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  <w:t xml:space="preserve"> </w:t>
      </w:r>
      <w:bookmarkStart w:id="4" w:name="_Hlk145404649"/>
    </w:p>
    <w:p w14:paraId="481E6043" w14:textId="5A97085F" w:rsidR="00AE4697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E469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</w:t>
      </w:r>
      <w:bookmarkEnd w:id="4"/>
      <w:r w:rsidRPr="00AE46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PRODUKCIJI DOKUMENATA ZA KOMUNALNU NAKNADU I NAKNADU ZA UREĐENJE VODA</w:t>
      </w:r>
    </w:p>
    <w:p w14:paraId="0F88EC57" w14:textId="77777777" w:rsidR="00AE4697" w:rsidRPr="00AE4697" w:rsidRDefault="00AE4697" w:rsidP="00AE46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05FBDE2" w14:textId="77777777" w:rsidR="00AE4697" w:rsidRPr="004C7822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hr-HR"/>
        </w:rPr>
      </w:pPr>
      <w:r w:rsidRPr="004C7822">
        <w:rPr>
          <w:rFonts w:ascii="Times New Roman" w:eastAsia="Times New Roman" w:hAnsi="Times New Roman"/>
          <w:color w:val="000000"/>
          <w:sz w:val="28"/>
          <w:szCs w:val="20"/>
          <w:lang w:eastAsia="hr-HR"/>
        </w:rPr>
        <w:t>O b r a z l o ž e n j e</w:t>
      </w:r>
    </w:p>
    <w:p w14:paraId="04047540" w14:textId="77777777" w:rsidR="00AE4697" w:rsidRPr="004C7822" w:rsidRDefault="00AE4697" w:rsidP="00AE469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i/>
          <w:color w:val="000000"/>
          <w:sz w:val="24"/>
          <w:szCs w:val="20"/>
          <w:lang w:eastAsia="hr-HR"/>
        </w:rPr>
        <w:tab/>
      </w:r>
    </w:p>
    <w:p w14:paraId="3A12CC2D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0"/>
          <w:lang w:eastAsia="hr-HR"/>
        </w:rPr>
      </w:pPr>
    </w:p>
    <w:p w14:paraId="7E2FAF76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color w:val="000000"/>
          <w:sz w:val="24"/>
          <w:szCs w:val="20"/>
          <w:lang w:eastAsia="hr-HR"/>
        </w:rPr>
        <w:t xml:space="preserve">RAZLOZI UPUĆIVANJA PRIJEDLOGA </w:t>
      </w:r>
    </w:p>
    <w:p w14:paraId="066B4F43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</w:p>
    <w:p w14:paraId="5DCC6786" w14:textId="390FD757" w:rsidR="00AE4697" w:rsidRDefault="007F7018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nabavu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>Upravn</w:t>
      </w:r>
      <w:r w:rsidR="00FE2322">
        <w:rPr>
          <w:rFonts w:ascii="Times New Roman" w:eastAsia="Times New Roman" w:hAnsi="Times New Roman"/>
          <w:sz w:val="24"/>
          <w:szCs w:val="24"/>
          <w:lang w:eastAsia="hr-HR"/>
        </w:rPr>
        <w:t>og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odjel</w:t>
      </w:r>
      <w:r w:rsidR="00FE2322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za financije i  </w:t>
      </w:r>
      <w:r w:rsidR="007D2F6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nabavu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zaprimio je od </w:t>
      </w:r>
      <w:r w:rsidR="00B84513">
        <w:rPr>
          <w:rFonts w:ascii="Times New Roman" w:eastAsia="Times New Roman" w:hAnsi="Times New Roman"/>
          <w:sz w:val="24"/>
          <w:szCs w:val="24"/>
          <w:lang w:eastAsia="hr-HR"/>
        </w:rPr>
        <w:t xml:space="preserve">Upravnog odjela za komunalno gospodarstvo i promet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nabavu 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 xml:space="preserve">usluga </w:t>
      </w:r>
      <w:r w:rsidR="0063345A"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produkcij</w:t>
      </w:r>
      <w:r w:rsidR="0063345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</w:t>
      </w:r>
      <w:r w:rsidR="0063345A"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dokumenata za komunalnu naknadu i naknadu za uređenje voda</w:t>
      </w:r>
      <w:r w:rsidR="00433B3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49F0F47E" w14:textId="77777777" w:rsidR="004977EF" w:rsidRPr="004C7822" w:rsidRDefault="004977EF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AC63A3" w14:textId="308F3D93" w:rsidR="00AE4697" w:rsidRPr="004C7822" w:rsidRDefault="00AE4697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Procijenjena vrijednost nabave iznosi 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>26.500,00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eura bez PDV-a</w:t>
      </w:r>
      <w:r w:rsidR="002C466E">
        <w:rPr>
          <w:rFonts w:ascii="Times New Roman" w:eastAsia="Times New Roman" w:hAnsi="Times New Roman"/>
          <w:sz w:val="24"/>
          <w:szCs w:val="24"/>
          <w:lang w:eastAsia="hr-HR"/>
        </w:rPr>
        <w:t xml:space="preserve"> za razdoblje do </w:t>
      </w:r>
      <w:r w:rsidR="00433B34">
        <w:rPr>
          <w:rFonts w:ascii="Times New Roman" w:eastAsia="Times New Roman" w:hAnsi="Times New Roman"/>
          <w:sz w:val="24"/>
          <w:szCs w:val="24"/>
          <w:lang w:eastAsia="hr-HR"/>
        </w:rPr>
        <w:t>31.12.202</w:t>
      </w:r>
      <w:r w:rsidR="00B84513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433B34">
        <w:rPr>
          <w:rFonts w:ascii="Times New Roman" w:eastAsia="Times New Roman" w:hAnsi="Times New Roman"/>
          <w:sz w:val="24"/>
          <w:szCs w:val="24"/>
          <w:lang w:eastAsia="hr-HR"/>
        </w:rPr>
        <w:t>. godine.</w:t>
      </w:r>
    </w:p>
    <w:p w14:paraId="41772388" w14:textId="1D538DE0" w:rsidR="00AE4697" w:rsidRPr="004C7822" w:rsidRDefault="00AE4697" w:rsidP="00AE4697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U skladu sa Pravilnik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o stvaranju i praćenju ugovornih obveza Grada Osijeka za nabavu roba, usluga i radova (Službeni glasnik Grada Osijeka broj 9/22 i 26/22) poziv za dostavu ponuda će biti objavljen na web stranici Grada Osijeka.</w:t>
      </w:r>
    </w:p>
    <w:p w14:paraId="129ADE8B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582E92" w14:textId="3A273FE8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Nakon isteka roka za dostavu ponuda te otvaranja i pregleda zaprimljenih ponuda, Odsjek za nabavu će Gradonačelniku predložiti sklapanje ugovora o nabavi </w:t>
      </w:r>
      <w:r w:rsidR="002D6F0D">
        <w:rPr>
          <w:rFonts w:ascii="Times New Roman" w:eastAsia="Times New Roman" w:hAnsi="Times New Roman"/>
          <w:sz w:val="24"/>
          <w:szCs w:val="24"/>
          <w:lang w:eastAsia="hr-HR"/>
        </w:rPr>
        <w:t xml:space="preserve">predmetnih usluga 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sa najpovoljnijim ponuditeljem sukladno kriteriju za odabir ponude.</w:t>
      </w:r>
    </w:p>
    <w:p w14:paraId="03FF7A19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BC980" w14:textId="425DC395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U skladu s naputkom Gradonačelnika, molimo da Odbor Gradonačelnika razmotri prijedlog Ugovora koji u prilogu dostavljamo.</w:t>
      </w:r>
    </w:p>
    <w:p w14:paraId="286E2B16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77C0F0" w14:textId="77777777" w:rsidR="00AE4697" w:rsidRPr="004C7822" w:rsidRDefault="00AE4697" w:rsidP="00AE4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4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3177C6" w14:textId="77777777" w:rsidR="00AE4697" w:rsidRPr="004C7822" w:rsidRDefault="00AE4697" w:rsidP="00AE4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4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CCD6CC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9314B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BC4D447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9106CF4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6309938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172C53F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B05DBCE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ACE201D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0B2CDCD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68E2670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6655EEB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9F73B1C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D979F99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2C21DF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D4D155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524259" w14:textId="77777777" w:rsidR="00C449F9" w:rsidRPr="00C449F9" w:rsidRDefault="00C449F9" w:rsidP="00C449F9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GRAD OSIJEK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Franje Kuhača 9, Osijek, OIB: 30050049642, koga zastupa gradonačelnik Ivan Radić, mag.oec. (u nastavku teksta: Naručitelj)</w:t>
      </w:r>
    </w:p>
    <w:p w14:paraId="57C85BFF" w14:textId="77777777" w:rsidR="00C449F9" w:rsidRPr="00C449F9" w:rsidRDefault="00C449F9" w:rsidP="00C449F9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</w:p>
    <w:p w14:paraId="3C7E35A8" w14:textId="2D345FAC" w:rsidR="00C449F9" w:rsidRPr="00C449F9" w:rsidRDefault="00C449F9" w:rsidP="00C449F9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_________________</w:t>
      </w:r>
      <w:r w:rsidRPr="00C449F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, OIB: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_______________</w:t>
      </w:r>
      <w:r w:rsidRPr="00C449F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koga zastupa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___________</w:t>
      </w:r>
      <w:r w:rsidRPr="00C449F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(u nastavku teksta: Pružatelj usluga), </w:t>
      </w:r>
    </w:p>
    <w:p w14:paraId="50DD36B6" w14:textId="77777777" w:rsidR="00C449F9" w:rsidRPr="00C449F9" w:rsidRDefault="00C449F9" w:rsidP="00C449F9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zaključili su</w:t>
      </w:r>
    </w:p>
    <w:p w14:paraId="5188C54C" w14:textId="77777777" w:rsidR="00C449F9" w:rsidRPr="00C449F9" w:rsidRDefault="00C449F9" w:rsidP="00C449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 G O V O R</w:t>
      </w:r>
    </w:p>
    <w:p w14:paraId="0705E501" w14:textId="77777777" w:rsidR="00C449F9" w:rsidRPr="00C449F9" w:rsidRDefault="00C449F9" w:rsidP="00C449F9">
      <w:pPr>
        <w:spacing w:before="12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 </w:t>
      </w:r>
      <w:bookmarkStart w:id="5" w:name="_Hlk183430565"/>
      <w:r w:rsidRPr="00C449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PRODUKCIJI DOKUMENATA ZA KOMUNALNU NAKNADU I NAKNADU ZA UREĐENJE VODA</w:t>
      </w:r>
      <w:bookmarkEnd w:id="5"/>
    </w:p>
    <w:p w14:paraId="082F1C87" w14:textId="77777777" w:rsidR="00C449F9" w:rsidRPr="00C449F9" w:rsidRDefault="00C449F9" w:rsidP="00C449F9">
      <w:pPr>
        <w:widowControl w:val="0"/>
        <w:tabs>
          <w:tab w:val="center" w:pos="4536"/>
          <w:tab w:val="left" w:pos="73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1.</w:t>
      </w:r>
    </w:p>
    <w:p w14:paraId="12660D42" w14:textId="30E57450" w:rsidR="00C449F9" w:rsidRPr="00C449F9" w:rsidRDefault="00C449F9" w:rsidP="00C449F9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449F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usluge produkcije dokumenata za komunalnu naknadu i naknadu za uređenje voda i ponude Pružatelja usluge broj </w:t>
      </w:r>
      <w:r w:rsidR="0057312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______</w:t>
      </w:r>
      <w:r w:rsidRPr="00C449F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od </w:t>
      </w:r>
      <w:r w:rsidR="0057312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________</w:t>
      </w:r>
      <w:r w:rsidRPr="00C449F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202</w:t>
      </w:r>
      <w:r w:rsidR="0057312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5</w:t>
      </w:r>
      <w:r w:rsidRPr="00C449F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., koja je u navedenom postupku jednostavne nabave odabrana kao najpovoljnija.</w:t>
      </w:r>
    </w:p>
    <w:p w14:paraId="701768E0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2.</w:t>
      </w:r>
    </w:p>
    <w:p w14:paraId="4D1F59A7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Predmet ovog ugovora je </w:t>
      </w:r>
      <w:bookmarkStart w:id="6" w:name="_Hlk183430940"/>
      <w:r w:rsidRPr="00C449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produkcija dokumenata za komunalnu naknadu i naknadu za uređenje voda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6"/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potrebe Naručitelja, sukladno troškovniku i ponudi Pružatelja usluga iz čl. 1. ovog ugovora.</w:t>
      </w:r>
    </w:p>
    <w:p w14:paraId="46BF344F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Količine navedene u troškovniku su okvirne. Stvarna nabavljena količina usluga može biti veća ili manja od okvirne količine.</w:t>
      </w:r>
    </w:p>
    <w:p w14:paraId="30468FF8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Ukupna plaćanja temeljem ovog ugovora ne smiju prelaziti procijenjenu vrijednost nabave koja iznosi 26.500,00 eura bez PDV-a, sukladno jediničnim cijenama iz troškovnika dostavljenog u provedenom postupku nabave koji se prilaže ovom ugovoru.</w:t>
      </w:r>
    </w:p>
    <w:p w14:paraId="1E0DEBB2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3.</w:t>
      </w:r>
    </w:p>
    <w:p w14:paraId="1717D3E6" w14:textId="77777777" w:rsidR="00C449F9" w:rsidRPr="00C449F9" w:rsidRDefault="00C449F9" w:rsidP="00C449F9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članka 2. iznosi: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88"/>
        <w:gridCol w:w="3096"/>
        <w:gridCol w:w="2988"/>
      </w:tblGrid>
      <w:tr w:rsidR="00C449F9" w:rsidRPr="00C449F9" w14:paraId="0B27E04E" w14:textId="77777777" w:rsidTr="00AB5BBA">
        <w:tc>
          <w:tcPr>
            <w:tcW w:w="2988" w:type="dxa"/>
          </w:tcPr>
          <w:p w14:paraId="0828D5EE" w14:textId="77777777" w:rsidR="00C449F9" w:rsidRPr="00C449F9" w:rsidRDefault="00C449F9" w:rsidP="00C4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96" w:type="dxa"/>
          </w:tcPr>
          <w:p w14:paraId="21A3C7DB" w14:textId="07287AE0" w:rsidR="00C449F9" w:rsidRPr="00C449F9" w:rsidRDefault="00C449F9" w:rsidP="00C44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8" w:type="dxa"/>
          </w:tcPr>
          <w:p w14:paraId="2336DF79" w14:textId="77777777" w:rsidR="00C449F9" w:rsidRPr="00C449F9" w:rsidRDefault="00C449F9" w:rsidP="00C44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C449F9" w:rsidRPr="00C449F9" w14:paraId="29490011" w14:textId="77777777" w:rsidTr="00AB5BBA">
        <w:tc>
          <w:tcPr>
            <w:tcW w:w="2988" w:type="dxa"/>
          </w:tcPr>
          <w:p w14:paraId="13D4BE6B" w14:textId="77777777" w:rsidR="00C449F9" w:rsidRPr="00C449F9" w:rsidRDefault="00C449F9" w:rsidP="00C44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PDV:</w:t>
            </w:r>
          </w:p>
        </w:tc>
        <w:tc>
          <w:tcPr>
            <w:tcW w:w="3096" w:type="dxa"/>
          </w:tcPr>
          <w:p w14:paraId="6399DD8B" w14:textId="604569BD" w:rsidR="00C449F9" w:rsidRPr="00C449F9" w:rsidRDefault="00C449F9" w:rsidP="00C44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2988" w:type="dxa"/>
          </w:tcPr>
          <w:p w14:paraId="20D51310" w14:textId="77777777" w:rsidR="00C449F9" w:rsidRPr="00C449F9" w:rsidRDefault="00C449F9" w:rsidP="00C44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eura</w:t>
            </w:r>
          </w:p>
        </w:tc>
      </w:tr>
      <w:tr w:rsidR="00C449F9" w:rsidRPr="00C449F9" w14:paraId="3E6E8ABF" w14:textId="77777777" w:rsidTr="00AB5BBA">
        <w:tc>
          <w:tcPr>
            <w:tcW w:w="2988" w:type="dxa"/>
          </w:tcPr>
          <w:p w14:paraId="709448F1" w14:textId="77777777" w:rsidR="00C449F9" w:rsidRPr="00C449F9" w:rsidRDefault="00C449F9" w:rsidP="00C44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3096" w:type="dxa"/>
          </w:tcPr>
          <w:p w14:paraId="03BF2B4F" w14:textId="7B27D0CB" w:rsidR="00C449F9" w:rsidRPr="00C449F9" w:rsidRDefault="00C449F9" w:rsidP="00C449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8" w:type="dxa"/>
          </w:tcPr>
          <w:p w14:paraId="57ED1C96" w14:textId="77777777" w:rsidR="00C449F9" w:rsidRPr="00C449F9" w:rsidRDefault="00C449F9" w:rsidP="00C44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C449F9" w:rsidRPr="00C449F9" w14:paraId="37FC8F6A" w14:textId="77777777" w:rsidTr="00AB5BBA">
        <w:tc>
          <w:tcPr>
            <w:tcW w:w="9072" w:type="dxa"/>
            <w:gridSpan w:val="3"/>
          </w:tcPr>
          <w:p w14:paraId="31CD9C93" w14:textId="77777777" w:rsidR="00C449F9" w:rsidRPr="00C449F9" w:rsidRDefault="00C449F9" w:rsidP="00C44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F16B171" w14:textId="77777777" w:rsidR="00C449F9" w:rsidRPr="00C449F9" w:rsidRDefault="00C449F9" w:rsidP="00C449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pojedine usluge utvrđena je ponudom iz čl. 1. ovog ugovora i troškovnikom te je ona nepromjenjiva tijekom trajanja ovog ugovora.</w:t>
      </w:r>
    </w:p>
    <w:p w14:paraId="54A23762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6E3383D7" w14:textId="62CFDA7C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 se obvezuje usluge iz članka 2. vršiti do 31.12.202</w:t>
      </w:r>
      <w:r w:rsidR="001610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godine sukladno potrebama Naručitelja. </w:t>
      </w:r>
    </w:p>
    <w:p w14:paraId="4955B5C2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Pružatelj usluga obvezan je, u roku od 24 sata od trenutka zaprimanja podataka u elektronskom obliku, probni otisak dostaviti u pdf. formatu Naručitelju na odobrenje za tisak ili istaknuti prigovor na sadržaj dostavljenih podataka.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Svaki probni tisak mora odobriti ovlaštena osoba Naručitelja. Naručitelj pisani zahtjev dostavlja putem elektroničke pošte.</w:t>
      </w:r>
    </w:p>
    <w:p w14:paraId="782AA79E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Svaku pojedinu narudžbu Pružatelj usluge je dužan izvršiti u roku 4-5 kalendarskih dana od dana odobrenja probnog tiska od strane Naručitelja. </w:t>
      </w:r>
    </w:p>
    <w:p w14:paraId="176D57EE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Pružatelj usluga je obvezan, u roku navedenom u prethodnom stavku, </w:t>
      </w:r>
      <w:bookmarkStart w:id="7" w:name="_Hlk151021710"/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dokumente predati pružatelju poštanskih usluga s kojim Grad Osijek ima sklopljen ugovor ili predati na adresu Naručitelja</w:t>
      </w:r>
      <w:bookmarkEnd w:id="7"/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sukladno zahtjevu Naručitelja.</w:t>
      </w:r>
    </w:p>
    <w:p w14:paraId="58D2FEEE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Predajom dokumenata pojedina narudžba se smatra izvršenom te Pružatelj usluga o istome mora osigurati dokaz.</w:t>
      </w:r>
    </w:p>
    <w:p w14:paraId="318AD684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8" w:name="_Hlk150946869"/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 mora omogućiti sortiranje pošiljaka prema zahtjevu Naručitelja i na način koji Naručitelj odredi (prema kvartu, ulici, gradskoj četvrti, mjesnom odboru i sl.)</w:t>
      </w:r>
    </w:p>
    <w:bookmarkEnd w:id="8"/>
    <w:p w14:paraId="36544891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5A70A882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Pružatelju usluga ometaju ili onemogućuju pravovremeno pružanje ugovorene usluge, Pružatelj usluga je dužan odmah u pisanom obliku obavijestiti Naručitelja o nastanku i vrsti poremećaja te o time prouzročenom ili mogućem kašnjenju i njegovom trajanju. </w:t>
      </w:r>
    </w:p>
    <w:p w14:paraId="2EFD6828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krivnjom Pružatelja usluga dođe do prekoračenja ugovorenog roka ispunjenja pojedine isporuke iz članka 4. st. 3., Naručitelj ima pravo od Pružatelja usluge naplatiti ugovornu kaznu u visini 1% od vrijednosti pojedine narudžbe za svaki dan prekoračenja roka, s tim da sveukupno ugovorena kazna ne može biti veća od 10% od vrijednost pojedine narudžbe.</w:t>
      </w:r>
    </w:p>
    <w:p w14:paraId="4A9193B5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za Naručitelja te aktivirati jamstvo za uredno izvršenje ugovora ili odrediti novi rok izvršenja usluge.</w:t>
      </w:r>
    </w:p>
    <w:p w14:paraId="4DDC640A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Pružatelju usluge. Isplata ugovorne kazne neće utjecati na odgovornosti Pružatelja usluge.</w:t>
      </w:r>
    </w:p>
    <w:p w14:paraId="1AF6B2F2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ponovnog kašnjenja sa izvršenjem usluge kod novo određenog roka izvršenja, primjenjuju se odredbe o ugovornoj kazni, raskidu ugovora i naplati jamstva za uredno izvršenje ugovora.</w:t>
      </w:r>
    </w:p>
    <w:p w14:paraId="053BA331" w14:textId="77777777" w:rsidR="00C449F9" w:rsidRPr="00C449F9" w:rsidRDefault="00C449F9" w:rsidP="00C449F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5BF047E5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Naručitelj će izvršenu uslugu platiti temeljem ispostavljenog računa, a po izvršenoj pojedinačnoj narudžbi, u roku do 30 dana od dana zaprimanja urednog e računa. </w:t>
      </w:r>
    </w:p>
    <w:p w14:paraId="2C0305C4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Sukladno Zakonu o elektroničkom izdavanju računa u javnoj nabavi (Narodne novine br. 94/18), Pružatelj usluga će Naručitelju izdati i dostaviti isključivo elektronički račun. </w:t>
      </w:r>
    </w:p>
    <w:p w14:paraId="0B01076C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ima pravo prigovora na račun ako utvrdi nepravilnosti te pozvati Pružatelja usluga da uočene nepravilnosti otkloni i objasni. U tom slučaju rok plaćanja počinje teći od dana kada je Naručitelj zaprimio pisano objašnjenje s otklonjenim uočenim nepravilnostima.</w:t>
      </w:r>
    </w:p>
    <w:p w14:paraId="41867E32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Članak 7.</w:t>
      </w:r>
    </w:p>
    <w:p w14:paraId="5FA41456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 se obvezuje ugovorenu uslugu izvršiti kvalitetno, u skladu s pravilima struke i nalozima i uputama Naručitelja, a sve primjedbe u pogledu kvalitete obavljanja usluge, Naručitelj će predočiti Pružatelju usluga u roku od 3 (tri) dana od dana izvršenja usluge odnosno primopredaje tiskanih materijala.</w:t>
      </w:r>
    </w:p>
    <w:p w14:paraId="34AD0EB8" w14:textId="40FF656A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Osoba zadužena za praćenje realizacije ovog ugovora u ime Naručitelja je </w:t>
      </w:r>
      <w:r w:rsidR="00D80E1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Matko Mance, </w:t>
      </w:r>
      <w:r w:rsidR="00AC20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mag.ing.comp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1A7CC3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09312F77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F6ADFD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8.</w:t>
      </w:r>
    </w:p>
    <w:p w14:paraId="187DA0DF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10 dana od dana potpisa ugovora Pružatelj usluga je obvezan dostaviti jamstvo za uredno ispunjenje ugovora za slučaj povrede ugovornih obveza. </w:t>
      </w:r>
    </w:p>
    <w:p w14:paraId="26915C50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Jamstvo za uredno izvršenje ugovora dostavlja se u obliku zadužnice ili bjanko zadužnice u iznosu od 10% ukupne vrijednosti ugovora bez PDV-a sukladno sklopljenom ugovoru, s rokom važenja sve dok traju ugovorne obveze.</w:t>
      </w:r>
    </w:p>
    <w:p w14:paraId="318F1F9D" w14:textId="77777777" w:rsidR="00C449F9" w:rsidRPr="00C449F9" w:rsidRDefault="00C449F9" w:rsidP="00C44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5ABC8680" w14:textId="77777777" w:rsidR="00C449F9" w:rsidRPr="00C449F9" w:rsidRDefault="00C449F9" w:rsidP="00C449F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0D80CCBF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Ugovorne strane se obvezuju da će eventualne sporove koji mogu proizaći iz ovog ugovora sporazumno riješiti. U slučaju nemogućnosti sporazumnog rješavanje, za sve sporove iz ovog ugovora ugovorne strane ugovaraju nadležnost stvarno nadležnog suda u Osijeku. </w:t>
      </w:r>
    </w:p>
    <w:p w14:paraId="213B729C" w14:textId="77777777" w:rsidR="00C449F9" w:rsidRPr="00C449F9" w:rsidRDefault="00C449F9" w:rsidP="00C449F9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00A89F7F" w14:textId="77777777" w:rsidR="00C449F9" w:rsidRPr="00C449F9" w:rsidRDefault="00C449F9" w:rsidP="00C449F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sastavljen je u 4 primjerka od kojih svakoj ugovornoj strani pripadaju po 2 primjerka. </w:t>
      </w:r>
    </w:p>
    <w:p w14:paraId="5FFB6FED" w14:textId="77777777" w:rsidR="00C449F9" w:rsidRPr="00C449F9" w:rsidRDefault="00C449F9" w:rsidP="00C449F9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Članak 11.</w:t>
      </w:r>
    </w:p>
    <w:p w14:paraId="4C01B80E" w14:textId="77777777" w:rsidR="00C449F9" w:rsidRPr="00C449F9" w:rsidRDefault="00C449F9" w:rsidP="00C449F9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 ugovora.</w:t>
      </w:r>
    </w:p>
    <w:p w14:paraId="78FED809" w14:textId="77777777" w:rsidR="00C449F9" w:rsidRPr="00C449F9" w:rsidRDefault="00C449F9" w:rsidP="00C449F9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B2C123" w14:textId="2C4A8480" w:rsidR="00C449F9" w:rsidRPr="00C449F9" w:rsidRDefault="00C449F9" w:rsidP="00C449F9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Osijeku, _________ 202</w:t>
      </w:r>
      <w:r w:rsidR="0006657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C449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BA83CE5" w14:textId="77777777" w:rsidR="00C449F9" w:rsidRPr="00C449F9" w:rsidRDefault="00C449F9" w:rsidP="00C449F9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350D95" w14:textId="77777777" w:rsidR="00C449F9" w:rsidRPr="00C449F9" w:rsidRDefault="00C449F9" w:rsidP="00C449F9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7"/>
        <w:gridCol w:w="5005"/>
      </w:tblGrid>
      <w:tr w:rsidR="00C449F9" w:rsidRPr="00C449F9" w14:paraId="74869BF0" w14:textId="77777777" w:rsidTr="00AB5BBA">
        <w:tc>
          <w:tcPr>
            <w:tcW w:w="5070" w:type="dxa"/>
          </w:tcPr>
          <w:p w14:paraId="6E56F8A6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ZA PRUŽATELJA USLUGA:</w:t>
            </w:r>
          </w:p>
        </w:tc>
        <w:tc>
          <w:tcPr>
            <w:tcW w:w="5103" w:type="dxa"/>
          </w:tcPr>
          <w:p w14:paraId="198DEB3F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ZA NARUČITELJA:</w:t>
            </w:r>
          </w:p>
        </w:tc>
      </w:tr>
      <w:tr w:rsidR="00C449F9" w:rsidRPr="00C449F9" w14:paraId="0EE1F6BE" w14:textId="77777777" w:rsidTr="00AB5BBA">
        <w:tc>
          <w:tcPr>
            <w:tcW w:w="5070" w:type="dxa"/>
          </w:tcPr>
          <w:p w14:paraId="6B192E09" w14:textId="3F22EBFB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03" w:type="dxa"/>
          </w:tcPr>
          <w:p w14:paraId="4008062E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Gradonačelnik:</w:t>
            </w:r>
          </w:p>
        </w:tc>
      </w:tr>
      <w:tr w:rsidR="00C449F9" w:rsidRPr="00C449F9" w14:paraId="545FA6E4" w14:textId="77777777" w:rsidTr="00AB5BBA">
        <w:tc>
          <w:tcPr>
            <w:tcW w:w="5070" w:type="dxa"/>
          </w:tcPr>
          <w:p w14:paraId="0DC39D4F" w14:textId="476367F8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03" w:type="dxa"/>
          </w:tcPr>
          <w:p w14:paraId="2476A1B7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Ivan Radić, mag. oec.</w:t>
            </w:r>
          </w:p>
          <w:p w14:paraId="76269DED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28592FF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9650AE5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449F9" w:rsidRPr="00C449F9" w14:paraId="225C8F70" w14:textId="77777777" w:rsidTr="00AB5BBA">
        <w:tc>
          <w:tcPr>
            <w:tcW w:w="5070" w:type="dxa"/>
          </w:tcPr>
          <w:p w14:paraId="74925F67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2E62E5CF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 </w:t>
            </w:r>
          </w:p>
        </w:tc>
        <w:tc>
          <w:tcPr>
            <w:tcW w:w="5103" w:type="dxa"/>
          </w:tcPr>
          <w:p w14:paraId="2317058D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453CB369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44BB9E08" w14:textId="77777777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6CAA7F68" w14:textId="6641F7A8" w:rsidR="00C449F9" w:rsidRPr="00C449F9" w:rsidRDefault="00C449F9" w:rsidP="00C449F9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KLASA:  </w:t>
            </w: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406-09/2</w:t>
            </w:r>
            <w:r w:rsidR="000665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-01/</w:t>
            </w:r>
            <w:r w:rsidR="000C2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71</w:t>
            </w:r>
          </w:p>
          <w:p w14:paraId="63E6A533" w14:textId="65867CF9" w:rsidR="00C449F9" w:rsidRPr="00C449F9" w:rsidRDefault="00C449F9" w:rsidP="00C449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URBROJ: 2158-1-16-04/4-2</w:t>
            </w:r>
            <w:r w:rsidR="000C2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5</w:t>
            </w:r>
            <w:r w:rsidRPr="00C449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-4                                                                                   </w:t>
            </w:r>
          </w:p>
        </w:tc>
      </w:tr>
    </w:tbl>
    <w:p w14:paraId="7F25C3DD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bookmarkEnd w:id="0"/>
    <w:sectPr w:rsidR="00AE4697" w:rsidSect="00AA7E3E">
      <w:footerReference w:type="default" r:id="rId10"/>
      <w:pgSz w:w="12240" w:h="15840" w:code="1"/>
      <w:pgMar w:top="1134" w:right="1134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3888" w14:textId="77777777" w:rsidR="008629FF" w:rsidRDefault="008629FF" w:rsidP="003D3ED2">
      <w:pPr>
        <w:spacing w:after="0" w:line="240" w:lineRule="auto"/>
      </w:pPr>
      <w:r>
        <w:separator/>
      </w:r>
    </w:p>
  </w:endnote>
  <w:endnote w:type="continuationSeparator" w:id="0">
    <w:p w14:paraId="34AC41FC" w14:textId="77777777" w:rsidR="008629FF" w:rsidRDefault="008629FF" w:rsidP="003D3ED2">
      <w:pPr>
        <w:spacing w:after="0" w:line="240" w:lineRule="auto"/>
      </w:pPr>
      <w:r>
        <w:continuationSeparator/>
      </w:r>
    </w:p>
  </w:endnote>
  <w:endnote w:type="continuationNotice" w:id="1">
    <w:p w14:paraId="06B531E2" w14:textId="77777777" w:rsidR="008629FF" w:rsidRDefault="00862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190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6E5E80" w14:textId="6E06EA4F" w:rsidR="003D3ED2" w:rsidRPr="003D3ED2" w:rsidRDefault="003D3ED2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D3E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3E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3E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3ED2">
          <w:rPr>
            <w:rFonts w:ascii="Times New Roman" w:hAnsi="Times New Roman" w:cs="Times New Roman"/>
            <w:sz w:val="24"/>
            <w:szCs w:val="24"/>
          </w:rPr>
          <w:t>2</w:t>
        </w:r>
        <w:r w:rsidRPr="003D3E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640A83" w14:textId="77777777" w:rsidR="003D3ED2" w:rsidRDefault="003D3E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30E5" w14:textId="77777777" w:rsidR="008629FF" w:rsidRDefault="008629FF" w:rsidP="003D3ED2">
      <w:pPr>
        <w:spacing w:after="0" w:line="240" w:lineRule="auto"/>
      </w:pPr>
      <w:r>
        <w:separator/>
      </w:r>
    </w:p>
  </w:footnote>
  <w:footnote w:type="continuationSeparator" w:id="0">
    <w:p w14:paraId="14D9D522" w14:textId="77777777" w:rsidR="008629FF" w:rsidRDefault="008629FF" w:rsidP="003D3ED2">
      <w:pPr>
        <w:spacing w:after="0" w:line="240" w:lineRule="auto"/>
      </w:pPr>
      <w:r>
        <w:continuationSeparator/>
      </w:r>
    </w:p>
  </w:footnote>
  <w:footnote w:type="continuationNotice" w:id="1">
    <w:p w14:paraId="32A6C053" w14:textId="77777777" w:rsidR="008629FF" w:rsidRDefault="008629F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A1"/>
    <w:rsid w:val="00046B6D"/>
    <w:rsid w:val="0006657A"/>
    <w:rsid w:val="000A6023"/>
    <w:rsid w:val="000B2C68"/>
    <w:rsid w:val="000C2848"/>
    <w:rsid w:val="000F0513"/>
    <w:rsid w:val="000F1A12"/>
    <w:rsid w:val="00102976"/>
    <w:rsid w:val="001335A8"/>
    <w:rsid w:val="0016100D"/>
    <w:rsid w:val="0016795C"/>
    <w:rsid w:val="001A65B3"/>
    <w:rsid w:val="001D278F"/>
    <w:rsid w:val="002C466E"/>
    <w:rsid w:val="002D6F0D"/>
    <w:rsid w:val="003054ED"/>
    <w:rsid w:val="00317C0B"/>
    <w:rsid w:val="00353AB3"/>
    <w:rsid w:val="003D3ED2"/>
    <w:rsid w:val="00420425"/>
    <w:rsid w:val="00433B34"/>
    <w:rsid w:val="004977EF"/>
    <w:rsid w:val="004E74CD"/>
    <w:rsid w:val="00573120"/>
    <w:rsid w:val="005D4828"/>
    <w:rsid w:val="005E699D"/>
    <w:rsid w:val="0063345A"/>
    <w:rsid w:val="00672DFB"/>
    <w:rsid w:val="0070458F"/>
    <w:rsid w:val="00717126"/>
    <w:rsid w:val="0075436B"/>
    <w:rsid w:val="00794580"/>
    <w:rsid w:val="007D2F6B"/>
    <w:rsid w:val="007F7018"/>
    <w:rsid w:val="00813F8A"/>
    <w:rsid w:val="008629FF"/>
    <w:rsid w:val="009028D4"/>
    <w:rsid w:val="0092012B"/>
    <w:rsid w:val="00962C12"/>
    <w:rsid w:val="009863C1"/>
    <w:rsid w:val="009F1BCB"/>
    <w:rsid w:val="00A062A9"/>
    <w:rsid w:val="00A3090E"/>
    <w:rsid w:val="00AA4DF9"/>
    <w:rsid w:val="00AC20E6"/>
    <w:rsid w:val="00AE4697"/>
    <w:rsid w:val="00B33F01"/>
    <w:rsid w:val="00B466DD"/>
    <w:rsid w:val="00B82C10"/>
    <w:rsid w:val="00B84513"/>
    <w:rsid w:val="00BA0AE6"/>
    <w:rsid w:val="00BC7468"/>
    <w:rsid w:val="00C23B19"/>
    <w:rsid w:val="00C449F9"/>
    <w:rsid w:val="00D24700"/>
    <w:rsid w:val="00D26AC5"/>
    <w:rsid w:val="00D80E1F"/>
    <w:rsid w:val="00D84D85"/>
    <w:rsid w:val="00DA07A1"/>
    <w:rsid w:val="00DE4C46"/>
    <w:rsid w:val="00E109BD"/>
    <w:rsid w:val="00F55232"/>
    <w:rsid w:val="00F81143"/>
    <w:rsid w:val="00F86361"/>
    <w:rsid w:val="00FD30F0"/>
    <w:rsid w:val="00FE2322"/>
    <w:rsid w:val="00F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41CA"/>
  <w15:chartTrackingRefBased/>
  <w15:docId w15:val="{278B336E-D2B3-4114-8B5C-DC088148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D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3ED2"/>
  </w:style>
  <w:style w:type="paragraph" w:styleId="Podnoje">
    <w:name w:val="footer"/>
    <w:basedOn w:val="Normal"/>
    <w:link w:val="PodnojeChar"/>
    <w:uiPriority w:val="99"/>
    <w:unhideWhenUsed/>
    <w:rsid w:val="003D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64CB5-C30B-4A4A-BA1D-68FCCD8D27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1914B-5EBF-4403-AE47-6B213353B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8718FF-A3DC-4C86-8D25-A31299A77A8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7170ADDD-7975-4410-9F6D-0E9D14EB1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58</cp:revision>
  <dcterms:created xsi:type="dcterms:W3CDTF">2023-12-27T09:07:00Z</dcterms:created>
  <dcterms:modified xsi:type="dcterms:W3CDTF">2025-12-08T09:44:00Z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