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80" w:type="dxa"/>
        <w:tblInd w:w="-6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520"/>
        <w:gridCol w:w="1610"/>
        <w:gridCol w:w="1276"/>
        <w:gridCol w:w="4788"/>
        <w:gridCol w:w="1486"/>
      </w:tblGrid>
      <w:tr w:rsidR="00CD21C5" w:rsidRPr="00CD21C5" w14:paraId="32823BD4" w14:textId="77777777" w:rsidTr="00A73DC6">
        <w:trPr>
          <w:trHeight w:val="416"/>
        </w:trPr>
        <w:tc>
          <w:tcPr>
            <w:tcW w:w="10680" w:type="dxa"/>
            <w:gridSpan w:val="5"/>
            <w:tcBorders>
              <w:top w:val="single" w:sz="18" w:space="0" w:color="auto"/>
              <w:bottom w:val="single" w:sz="2" w:space="0" w:color="auto"/>
            </w:tcBorders>
            <w:shd w:val="clear" w:color="auto" w:fill="8DB3E2"/>
            <w:vAlign w:val="center"/>
          </w:tcPr>
          <w:p w14:paraId="6C4F1FC2" w14:textId="77777777" w:rsidR="00CD21C5" w:rsidRPr="00CD21C5" w:rsidRDefault="00CD21C5" w:rsidP="00CD21C5">
            <w:pPr>
              <w:jc w:val="center"/>
              <w:rPr>
                <w:b/>
                <w:sz w:val="20"/>
                <w:szCs w:val="20"/>
              </w:rPr>
            </w:pPr>
            <w:r w:rsidRPr="00CD21C5">
              <w:rPr>
                <w:b/>
                <w:sz w:val="20"/>
                <w:szCs w:val="20"/>
              </w:rPr>
              <w:t>IZVJEŠĆE O PROVEDENOM SAVJETOVANJU S JAVNOŠĆU</w:t>
            </w:r>
          </w:p>
        </w:tc>
      </w:tr>
      <w:tr w:rsidR="00CD21C5" w:rsidRPr="00CD21C5" w14:paraId="41CBA5EE" w14:textId="77777777" w:rsidTr="00A73DC6">
        <w:trPr>
          <w:trHeight w:val="415"/>
        </w:trPr>
        <w:tc>
          <w:tcPr>
            <w:tcW w:w="10680" w:type="dxa"/>
            <w:gridSpan w:val="5"/>
            <w:tcBorders>
              <w:top w:val="single" w:sz="2" w:space="0" w:color="auto"/>
            </w:tcBorders>
            <w:vAlign w:val="center"/>
          </w:tcPr>
          <w:p w14:paraId="493E12A6" w14:textId="77777777" w:rsidR="00CD21C5" w:rsidRPr="00CD21C5" w:rsidRDefault="00CD21C5" w:rsidP="00CD21C5">
            <w:pPr>
              <w:jc w:val="both"/>
              <w:rPr>
                <w:sz w:val="20"/>
                <w:szCs w:val="20"/>
              </w:rPr>
            </w:pPr>
          </w:p>
          <w:p w14:paraId="6D5E53F3" w14:textId="77777777" w:rsidR="00CD21C5" w:rsidRPr="00CD21C5" w:rsidRDefault="00CD21C5" w:rsidP="00CD21C5">
            <w:pPr>
              <w:jc w:val="both"/>
            </w:pPr>
            <w:r w:rsidRPr="00CD21C5">
              <w:rPr>
                <w:b/>
                <w:sz w:val="20"/>
                <w:szCs w:val="20"/>
              </w:rPr>
              <w:t>Naziv akta o kojem je savjetovanje provedeno:</w:t>
            </w:r>
            <w:r w:rsidRPr="00CD21C5">
              <w:t xml:space="preserve"> </w:t>
            </w:r>
          </w:p>
          <w:p w14:paraId="56C795D3" w14:textId="77777777" w:rsidR="00CD21C5" w:rsidRPr="00CD21C5" w:rsidRDefault="00CD21C5" w:rsidP="00CD21C5">
            <w:pPr>
              <w:jc w:val="both"/>
              <w:rPr>
                <w:sz w:val="20"/>
                <w:szCs w:val="20"/>
              </w:rPr>
            </w:pPr>
            <w:r w:rsidRPr="00CD21C5">
              <w:rPr>
                <w:b/>
                <w:sz w:val="20"/>
                <w:szCs w:val="20"/>
              </w:rPr>
              <w:t>NACRT  PRIJEDLOGA PROVEDBENOG PLANA UNAPREĐENJA ZAŠTITE OD POŽARA ZA PODRUČJE GRADA OSIJEKA ZA 2026.</w:t>
            </w:r>
          </w:p>
        </w:tc>
      </w:tr>
      <w:tr w:rsidR="00CD21C5" w:rsidRPr="00CD21C5" w14:paraId="3D67ACB9" w14:textId="77777777" w:rsidTr="00A73DC6">
        <w:trPr>
          <w:trHeight w:val="845"/>
        </w:trPr>
        <w:tc>
          <w:tcPr>
            <w:tcW w:w="10680" w:type="dxa"/>
            <w:gridSpan w:val="5"/>
            <w:tcBorders>
              <w:bottom w:val="single" w:sz="12" w:space="0" w:color="auto"/>
            </w:tcBorders>
            <w:vAlign w:val="center"/>
          </w:tcPr>
          <w:p w14:paraId="3CA972FA" w14:textId="77777777" w:rsidR="00CD21C5" w:rsidRPr="00CD21C5" w:rsidRDefault="00CD21C5" w:rsidP="00CD21C5">
            <w:pPr>
              <w:jc w:val="both"/>
              <w:rPr>
                <w:sz w:val="20"/>
                <w:szCs w:val="20"/>
              </w:rPr>
            </w:pPr>
            <w:r w:rsidRPr="00CD21C5">
              <w:rPr>
                <w:b/>
                <w:sz w:val="20"/>
                <w:szCs w:val="20"/>
              </w:rPr>
              <w:t>Vrijeme trajanja savjetovanja:</w:t>
            </w:r>
            <w:r w:rsidRPr="00CD21C5">
              <w:rPr>
                <w:sz w:val="20"/>
                <w:szCs w:val="20"/>
              </w:rPr>
              <w:t xml:space="preserve"> </w:t>
            </w:r>
          </w:p>
          <w:p w14:paraId="4BACC0A7" w14:textId="4BA9328E" w:rsidR="00CD21C5" w:rsidRPr="00CD21C5" w:rsidRDefault="00CD21C5" w:rsidP="00CD21C5">
            <w:pPr>
              <w:jc w:val="both"/>
              <w:rPr>
                <w:sz w:val="20"/>
                <w:szCs w:val="20"/>
              </w:rPr>
            </w:pPr>
            <w:r w:rsidRPr="00CD21C5">
              <w:rPr>
                <w:sz w:val="20"/>
                <w:szCs w:val="20"/>
              </w:rPr>
              <w:t xml:space="preserve">Savjetovanje s javnošću  provedeno je u periodu od </w:t>
            </w:r>
            <w:r w:rsidR="005C1088" w:rsidRPr="005C1088">
              <w:rPr>
                <w:b/>
                <w:bCs/>
                <w:sz w:val="20"/>
                <w:szCs w:val="20"/>
              </w:rPr>
              <w:t>15</w:t>
            </w:r>
            <w:r w:rsidRPr="005C1088">
              <w:rPr>
                <w:b/>
                <w:bCs/>
                <w:sz w:val="20"/>
                <w:szCs w:val="20"/>
              </w:rPr>
              <w:t>.</w:t>
            </w:r>
            <w:r w:rsidR="005C1088">
              <w:rPr>
                <w:b/>
                <w:bCs/>
                <w:sz w:val="20"/>
                <w:szCs w:val="20"/>
              </w:rPr>
              <w:t xml:space="preserve"> </w:t>
            </w:r>
            <w:r w:rsidRPr="005C1088">
              <w:rPr>
                <w:b/>
                <w:bCs/>
                <w:sz w:val="20"/>
                <w:szCs w:val="20"/>
              </w:rPr>
              <w:t>siječnja 2026. do 1</w:t>
            </w:r>
            <w:r w:rsidR="005C1088" w:rsidRPr="005C1088">
              <w:rPr>
                <w:b/>
                <w:bCs/>
                <w:sz w:val="20"/>
                <w:szCs w:val="20"/>
              </w:rPr>
              <w:t>3</w:t>
            </w:r>
            <w:r w:rsidRPr="005C1088">
              <w:rPr>
                <w:b/>
                <w:bCs/>
                <w:sz w:val="20"/>
                <w:szCs w:val="20"/>
              </w:rPr>
              <w:t>. veljače 2026</w:t>
            </w:r>
            <w:r w:rsidRPr="00CD21C5">
              <w:rPr>
                <w:sz w:val="20"/>
                <w:szCs w:val="20"/>
              </w:rPr>
              <w:t xml:space="preserve">.  preko internetske stranice Grada Osijeka objavom </w:t>
            </w:r>
            <w:r w:rsidRPr="00CD21C5">
              <w:rPr>
                <w:bCs/>
                <w:sz w:val="20"/>
                <w:szCs w:val="20"/>
              </w:rPr>
              <w:t>NACRTA  PRIJEDLOGA PROVEDBENOG PLANA UNAPREĐENJA ZAŠTITE OD POŽARA ZA PODRUČJE GRADA OSIJEKA ZA 2026.</w:t>
            </w:r>
          </w:p>
        </w:tc>
      </w:tr>
      <w:tr w:rsidR="00CD21C5" w:rsidRPr="00CD21C5" w14:paraId="7B55FF30" w14:textId="77777777" w:rsidTr="00A73DC6">
        <w:trPr>
          <w:trHeight w:val="845"/>
        </w:trPr>
        <w:tc>
          <w:tcPr>
            <w:tcW w:w="3130" w:type="dxa"/>
            <w:gridSpan w:val="2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4D59F7D1" w14:textId="77777777" w:rsidR="00CD21C5" w:rsidRPr="00CD21C5" w:rsidRDefault="00CD21C5" w:rsidP="00CD21C5">
            <w:pPr>
              <w:jc w:val="center"/>
              <w:rPr>
                <w:b/>
                <w:sz w:val="20"/>
                <w:szCs w:val="20"/>
              </w:rPr>
            </w:pPr>
            <w:r w:rsidRPr="00CD21C5">
              <w:rPr>
                <w:b/>
                <w:sz w:val="20"/>
                <w:szCs w:val="20"/>
              </w:rPr>
              <w:t>Cilj i glavne teme savjetovanja</w:t>
            </w:r>
          </w:p>
        </w:tc>
        <w:tc>
          <w:tcPr>
            <w:tcW w:w="7550" w:type="dxa"/>
            <w:gridSpan w:val="3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0F84F920" w14:textId="2E293AD5" w:rsidR="00CD21C5" w:rsidRPr="00CD21C5" w:rsidRDefault="00CD21C5" w:rsidP="00CD21C5">
            <w:pPr>
              <w:jc w:val="both"/>
              <w:rPr>
                <w:sz w:val="20"/>
                <w:szCs w:val="20"/>
              </w:rPr>
            </w:pPr>
            <w:r w:rsidRPr="00CD21C5">
              <w:rPr>
                <w:sz w:val="20"/>
                <w:szCs w:val="20"/>
              </w:rPr>
              <w:t xml:space="preserve">Osnovni cilj savjetovanja bio je dobivanje povratnih informacija od zainteresirane javnosti u svezi unapređenja zaštite od požara za područje grada Osijeka </w:t>
            </w:r>
            <w:r w:rsidR="005C1088">
              <w:rPr>
                <w:sz w:val="20"/>
                <w:szCs w:val="20"/>
              </w:rPr>
              <w:t>za</w:t>
            </w:r>
            <w:r w:rsidRPr="00CD21C5">
              <w:rPr>
                <w:sz w:val="20"/>
                <w:szCs w:val="20"/>
              </w:rPr>
              <w:t xml:space="preserve"> 2026. kao i prikupljanje informacija o interesima, stavovima i prijedlozima zainteresirane javnosti u vezi s unapređivanja zaštite od požara kako bi se pravovremeno uočile slabosti i negativni učinci, a koje kroz postupak savjetovanja treba otkloniti prije njihovog formalnog usvajanja.</w:t>
            </w:r>
          </w:p>
        </w:tc>
      </w:tr>
      <w:tr w:rsidR="00CD21C5" w:rsidRPr="00CD21C5" w14:paraId="2B2DB7F9" w14:textId="77777777" w:rsidTr="00A73DC6">
        <w:tblPrEx>
          <w:tblBorders>
            <w:insideV w:val="single" w:sz="2" w:space="0" w:color="auto"/>
          </w:tblBorders>
        </w:tblPrEx>
        <w:tc>
          <w:tcPr>
            <w:tcW w:w="1520" w:type="dxa"/>
            <w:vAlign w:val="center"/>
          </w:tcPr>
          <w:p w14:paraId="2D2BC7FA" w14:textId="77777777" w:rsidR="00CD21C5" w:rsidRPr="00CD21C5" w:rsidRDefault="00CD21C5" w:rsidP="00CD21C5">
            <w:pPr>
              <w:jc w:val="center"/>
              <w:rPr>
                <w:sz w:val="20"/>
                <w:szCs w:val="20"/>
              </w:rPr>
            </w:pPr>
            <w:r w:rsidRPr="00CD21C5">
              <w:rPr>
                <w:sz w:val="20"/>
                <w:szCs w:val="20"/>
              </w:rPr>
              <w:t>Redni broj</w:t>
            </w:r>
          </w:p>
        </w:tc>
        <w:tc>
          <w:tcPr>
            <w:tcW w:w="1610" w:type="dxa"/>
            <w:vAlign w:val="center"/>
          </w:tcPr>
          <w:p w14:paraId="03A39F43" w14:textId="77777777" w:rsidR="00CD21C5" w:rsidRPr="00CD21C5" w:rsidRDefault="00CD21C5" w:rsidP="00CD21C5">
            <w:pPr>
              <w:jc w:val="center"/>
              <w:rPr>
                <w:sz w:val="20"/>
                <w:szCs w:val="20"/>
              </w:rPr>
            </w:pPr>
            <w:r w:rsidRPr="00CD21C5">
              <w:rPr>
                <w:sz w:val="20"/>
                <w:szCs w:val="20"/>
              </w:rPr>
              <w:t>Naziv dionika (pojedinac, organizacija, institucija)</w:t>
            </w:r>
          </w:p>
        </w:tc>
        <w:tc>
          <w:tcPr>
            <w:tcW w:w="1276" w:type="dxa"/>
            <w:vAlign w:val="center"/>
          </w:tcPr>
          <w:p w14:paraId="37216DDC" w14:textId="77777777" w:rsidR="00CD21C5" w:rsidRPr="00CD21C5" w:rsidRDefault="00CD21C5" w:rsidP="00CD21C5">
            <w:pPr>
              <w:jc w:val="center"/>
              <w:rPr>
                <w:sz w:val="20"/>
                <w:szCs w:val="20"/>
              </w:rPr>
            </w:pPr>
            <w:r w:rsidRPr="00CD21C5">
              <w:rPr>
                <w:sz w:val="20"/>
                <w:szCs w:val="20"/>
              </w:rPr>
              <w:t>Članak na koji se odnosi primjedba/</w:t>
            </w:r>
          </w:p>
          <w:p w14:paraId="18806452" w14:textId="77777777" w:rsidR="00CD21C5" w:rsidRPr="00CD21C5" w:rsidRDefault="00CD21C5" w:rsidP="00CD21C5">
            <w:pPr>
              <w:jc w:val="center"/>
              <w:rPr>
                <w:sz w:val="20"/>
                <w:szCs w:val="20"/>
              </w:rPr>
            </w:pPr>
            <w:r w:rsidRPr="00CD21C5">
              <w:rPr>
                <w:sz w:val="20"/>
                <w:szCs w:val="20"/>
              </w:rPr>
              <w:t>prijedlog</w:t>
            </w:r>
          </w:p>
        </w:tc>
        <w:tc>
          <w:tcPr>
            <w:tcW w:w="4788" w:type="dxa"/>
            <w:vAlign w:val="center"/>
          </w:tcPr>
          <w:p w14:paraId="109557A3" w14:textId="77777777" w:rsidR="00CD21C5" w:rsidRPr="00CD21C5" w:rsidRDefault="00CD21C5" w:rsidP="00CD21C5">
            <w:pPr>
              <w:jc w:val="center"/>
              <w:rPr>
                <w:sz w:val="20"/>
                <w:szCs w:val="20"/>
              </w:rPr>
            </w:pPr>
            <w:r w:rsidRPr="00CD21C5">
              <w:rPr>
                <w:sz w:val="20"/>
                <w:szCs w:val="20"/>
              </w:rPr>
              <w:t>Tekst primjedbe/prijedloga</w:t>
            </w:r>
          </w:p>
        </w:tc>
        <w:tc>
          <w:tcPr>
            <w:tcW w:w="1486" w:type="dxa"/>
            <w:vAlign w:val="center"/>
          </w:tcPr>
          <w:p w14:paraId="4C4FC462" w14:textId="77777777" w:rsidR="00CD21C5" w:rsidRPr="00CD21C5" w:rsidRDefault="00CD21C5" w:rsidP="00CD21C5">
            <w:pPr>
              <w:jc w:val="center"/>
              <w:rPr>
                <w:sz w:val="20"/>
                <w:szCs w:val="20"/>
              </w:rPr>
            </w:pPr>
            <w:r w:rsidRPr="00CD21C5">
              <w:rPr>
                <w:sz w:val="20"/>
                <w:szCs w:val="20"/>
              </w:rPr>
              <w:t>Prihvaćanje/ neprihvaćanje primjedbe ili prijedloga sa obrazloženjem</w:t>
            </w:r>
          </w:p>
        </w:tc>
      </w:tr>
      <w:tr w:rsidR="00CD21C5" w:rsidRPr="00CD21C5" w14:paraId="76DB8179" w14:textId="77777777" w:rsidTr="00A73DC6">
        <w:tblPrEx>
          <w:tblBorders>
            <w:insideV w:val="single" w:sz="2" w:space="0" w:color="auto"/>
          </w:tblBorders>
        </w:tblPrEx>
        <w:tc>
          <w:tcPr>
            <w:tcW w:w="1520" w:type="dxa"/>
          </w:tcPr>
          <w:p w14:paraId="13F7932B" w14:textId="77777777" w:rsidR="00CD21C5" w:rsidRPr="00CD21C5" w:rsidRDefault="00CD21C5" w:rsidP="00CD21C5">
            <w:pPr>
              <w:jc w:val="center"/>
              <w:rPr>
                <w:sz w:val="20"/>
                <w:szCs w:val="20"/>
              </w:rPr>
            </w:pPr>
          </w:p>
          <w:p w14:paraId="1BD58595" w14:textId="77777777" w:rsidR="00CD21C5" w:rsidRPr="00CD21C5" w:rsidRDefault="00CD21C5" w:rsidP="00CD21C5">
            <w:pPr>
              <w:jc w:val="center"/>
              <w:rPr>
                <w:sz w:val="20"/>
                <w:szCs w:val="20"/>
              </w:rPr>
            </w:pPr>
          </w:p>
          <w:p w14:paraId="69725801" w14:textId="77777777" w:rsidR="00CD21C5" w:rsidRPr="00CD21C5" w:rsidRDefault="00CD21C5" w:rsidP="00CD21C5">
            <w:pPr>
              <w:jc w:val="center"/>
              <w:rPr>
                <w:sz w:val="20"/>
                <w:szCs w:val="20"/>
              </w:rPr>
            </w:pPr>
          </w:p>
          <w:p w14:paraId="62A70503" w14:textId="77777777" w:rsidR="00CD21C5" w:rsidRPr="00CD21C5" w:rsidRDefault="00CD21C5" w:rsidP="00CD21C5">
            <w:pPr>
              <w:jc w:val="center"/>
              <w:rPr>
                <w:sz w:val="20"/>
                <w:szCs w:val="20"/>
              </w:rPr>
            </w:pPr>
          </w:p>
          <w:p w14:paraId="3C783E73" w14:textId="77777777" w:rsidR="00CD21C5" w:rsidRPr="00CD21C5" w:rsidRDefault="00CD21C5" w:rsidP="00CD21C5">
            <w:pPr>
              <w:jc w:val="center"/>
              <w:rPr>
                <w:sz w:val="20"/>
                <w:szCs w:val="20"/>
              </w:rPr>
            </w:pPr>
            <w:r w:rsidRPr="00CD21C5">
              <w:rPr>
                <w:sz w:val="20"/>
                <w:szCs w:val="20"/>
              </w:rPr>
              <w:t>/</w:t>
            </w:r>
          </w:p>
          <w:p w14:paraId="6C008D01" w14:textId="77777777" w:rsidR="00CD21C5" w:rsidRPr="00CD21C5" w:rsidRDefault="00CD21C5" w:rsidP="00CD21C5">
            <w:pPr>
              <w:jc w:val="center"/>
              <w:rPr>
                <w:sz w:val="20"/>
                <w:szCs w:val="20"/>
              </w:rPr>
            </w:pPr>
          </w:p>
          <w:p w14:paraId="6C2E4749" w14:textId="77777777" w:rsidR="00CD21C5" w:rsidRPr="00CD21C5" w:rsidRDefault="00CD21C5" w:rsidP="00CD21C5">
            <w:pPr>
              <w:jc w:val="center"/>
              <w:rPr>
                <w:sz w:val="20"/>
                <w:szCs w:val="20"/>
              </w:rPr>
            </w:pPr>
          </w:p>
          <w:p w14:paraId="4671B953" w14:textId="77777777" w:rsidR="00CD21C5" w:rsidRPr="00CD21C5" w:rsidRDefault="00CD21C5" w:rsidP="00CD21C5">
            <w:pPr>
              <w:jc w:val="center"/>
              <w:rPr>
                <w:sz w:val="20"/>
                <w:szCs w:val="20"/>
              </w:rPr>
            </w:pPr>
          </w:p>
          <w:p w14:paraId="13DF7E18" w14:textId="77777777" w:rsidR="00CD21C5" w:rsidRPr="00CD21C5" w:rsidRDefault="00CD21C5" w:rsidP="00CD21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</w:tcPr>
          <w:p w14:paraId="7FF5297E" w14:textId="77777777" w:rsidR="00CD21C5" w:rsidRPr="00CD21C5" w:rsidRDefault="00CD21C5" w:rsidP="00CD21C5">
            <w:pPr>
              <w:jc w:val="center"/>
              <w:rPr>
                <w:sz w:val="20"/>
                <w:szCs w:val="20"/>
              </w:rPr>
            </w:pPr>
          </w:p>
          <w:p w14:paraId="7B45D19D" w14:textId="77777777" w:rsidR="00CD21C5" w:rsidRPr="00CD21C5" w:rsidRDefault="00CD21C5" w:rsidP="00CD21C5">
            <w:pPr>
              <w:jc w:val="center"/>
              <w:rPr>
                <w:sz w:val="20"/>
                <w:szCs w:val="20"/>
              </w:rPr>
            </w:pPr>
          </w:p>
          <w:p w14:paraId="40876434" w14:textId="77777777" w:rsidR="00CD21C5" w:rsidRPr="00CD21C5" w:rsidRDefault="00CD21C5" w:rsidP="00CD21C5">
            <w:pPr>
              <w:jc w:val="center"/>
              <w:rPr>
                <w:sz w:val="20"/>
                <w:szCs w:val="20"/>
              </w:rPr>
            </w:pPr>
          </w:p>
          <w:p w14:paraId="251BF596" w14:textId="77777777" w:rsidR="00CD21C5" w:rsidRPr="00CD21C5" w:rsidRDefault="00CD21C5" w:rsidP="00CD21C5">
            <w:pPr>
              <w:jc w:val="center"/>
              <w:rPr>
                <w:sz w:val="20"/>
                <w:szCs w:val="20"/>
              </w:rPr>
            </w:pPr>
          </w:p>
          <w:p w14:paraId="3CA9350A" w14:textId="77777777" w:rsidR="00CD21C5" w:rsidRPr="00CD21C5" w:rsidRDefault="00CD21C5" w:rsidP="00CD21C5">
            <w:pPr>
              <w:jc w:val="center"/>
              <w:rPr>
                <w:sz w:val="20"/>
                <w:szCs w:val="20"/>
              </w:rPr>
            </w:pPr>
            <w:r w:rsidRPr="00CD21C5">
              <w:rPr>
                <w:sz w:val="20"/>
                <w:szCs w:val="20"/>
              </w:rPr>
              <w:t>/</w:t>
            </w:r>
          </w:p>
        </w:tc>
        <w:tc>
          <w:tcPr>
            <w:tcW w:w="1276" w:type="dxa"/>
          </w:tcPr>
          <w:p w14:paraId="4264874A" w14:textId="77777777" w:rsidR="00CD21C5" w:rsidRPr="00CD21C5" w:rsidRDefault="00CD21C5" w:rsidP="00CD21C5">
            <w:pPr>
              <w:jc w:val="center"/>
              <w:rPr>
                <w:sz w:val="20"/>
                <w:szCs w:val="20"/>
              </w:rPr>
            </w:pPr>
          </w:p>
          <w:p w14:paraId="25A706BD" w14:textId="77777777" w:rsidR="00CD21C5" w:rsidRPr="00CD21C5" w:rsidRDefault="00CD21C5" w:rsidP="00CD21C5">
            <w:pPr>
              <w:jc w:val="center"/>
              <w:rPr>
                <w:sz w:val="20"/>
                <w:szCs w:val="20"/>
              </w:rPr>
            </w:pPr>
          </w:p>
          <w:p w14:paraId="13BA46DF" w14:textId="77777777" w:rsidR="00CD21C5" w:rsidRPr="00CD21C5" w:rsidRDefault="00CD21C5" w:rsidP="00CD21C5">
            <w:pPr>
              <w:jc w:val="center"/>
              <w:rPr>
                <w:sz w:val="20"/>
                <w:szCs w:val="20"/>
              </w:rPr>
            </w:pPr>
          </w:p>
          <w:p w14:paraId="6C3D940E" w14:textId="77777777" w:rsidR="00CD21C5" w:rsidRPr="00CD21C5" w:rsidRDefault="00CD21C5" w:rsidP="00CD21C5">
            <w:pPr>
              <w:jc w:val="center"/>
              <w:rPr>
                <w:sz w:val="20"/>
                <w:szCs w:val="20"/>
              </w:rPr>
            </w:pPr>
          </w:p>
          <w:p w14:paraId="1165BC06" w14:textId="77777777" w:rsidR="00CD21C5" w:rsidRPr="00CD21C5" w:rsidRDefault="00CD21C5" w:rsidP="00CD21C5">
            <w:pPr>
              <w:jc w:val="center"/>
              <w:rPr>
                <w:sz w:val="20"/>
                <w:szCs w:val="20"/>
              </w:rPr>
            </w:pPr>
            <w:r w:rsidRPr="00CD21C5">
              <w:rPr>
                <w:sz w:val="20"/>
                <w:szCs w:val="20"/>
              </w:rPr>
              <w:t>/</w:t>
            </w:r>
          </w:p>
        </w:tc>
        <w:tc>
          <w:tcPr>
            <w:tcW w:w="4788" w:type="dxa"/>
          </w:tcPr>
          <w:p w14:paraId="06EAEB0E" w14:textId="77777777" w:rsidR="00CD21C5" w:rsidRPr="00CD21C5" w:rsidRDefault="00CD21C5" w:rsidP="00CD21C5">
            <w:pPr>
              <w:jc w:val="center"/>
              <w:rPr>
                <w:sz w:val="20"/>
                <w:szCs w:val="20"/>
              </w:rPr>
            </w:pPr>
          </w:p>
          <w:p w14:paraId="7D482663" w14:textId="77777777" w:rsidR="00CD21C5" w:rsidRPr="00CD21C5" w:rsidRDefault="00CD21C5" w:rsidP="00CD21C5">
            <w:pPr>
              <w:jc w:val="center"/>
              <w:rPr>
                <w:sz w:val="20"/>
                <w:szCs w:val="20"/>
              </w:rPr>
            </w:pPr>
          </w:p>
          <w:p w14:paraId="53F5ADE8" w14:textId="77777777" w:rsidR="00CD21C5" w:rsidRPr="00CD21C5" w:rsidRDefault="00CD21C5" w:rsidP="00CD21C5">
            <w:pPr>
              <w:jc w:val="center"/>
              <w:rPr>
                <w:sz w:val="20"/>
                <w:szCs w:val="20"/>
              </w:rPr>
            </w:pPr>
          </w:p>
          <w:p w14:paraId="131D868F" w14:textId="77777777" w:rsidR="00CD21C5" w:rsidRPr="00CD21C5" w:rsidRDefault="00CD21C5" w:rsidP="00CD21C5">
            <w:pPr>
              <w:jc w:val="center"/>
              <w:rPr>
                <w:sz w:val="20"/>
                <w:szCs w:val="20"/>
              </w:rPr>
            </w:pPr>
          </w:p>
          <w:p w14:paraId="6EBFD74A" w14:textId="77777777" w:rsidR="00CD21C5" w:rsidRPr="00CD21C5" w:rsidRDefault="00CD21C5" w:rsidP="00CD21C5">
            <w:pPr>
              <w:jc w:val="center"/>
              <w:rPr>
                <w:sz w:val="20"/>
                <w:szCs w:val="20"/>
              </w:rPr>
            </w:pPr>
            <w:r w:rsidRPr="00CD21C5">
              <w:rPr>
                <w:sz w:val="20"/>
                <w:szCs w:val="20"/>
              </w:rPr>
              <w:t>/</w:t>
            </w:r>
          </w:p>
        </w:tc>
        <w:tc>
          <w:tcPr>
            <w:tcW w:w="1486" w:type="dxa"/>
          </w:tcPr>
          <w:p w14:paraId="50B32CB1" w14:textId="77777777" w:rsidR="00CD21C5" w:rsidRPr="00CD21C5" w:rsidRDefault="00CD21C5" w:rsidP="00CD21C5">
            <w:pPr>
              <w:jc w:val="center"/>
              <w:rPr>
                <w:sz w:val="20"/>
                <w:szCs w:val="20"/>
              </w:rPr>
            </w:pPr>
          </w:p>
          <w:p w14:paraId="04C6510E" w14:textId="77777777" w:rsidR="00CD21C5" w:rsidRPr="00CD21C5" w:rsidRDefault="00CD21C5" w:rsidP="00CD21C5">
            <w:pPr>
              <w:jc w:val="center"/>
              <w:rPr>
                <w:sz w:val="20"/>
                <w:szCs w:val="20"/>
              </w:rPr>
            </w:pPr>
          </w:p>
          <w:p w14:paraId="472035E4" w14:textId="77777777" w:rsidR="00CD21C5" w:rsidRPr="00CD21C5" w:rsidRDefault="00CD21C5" w:rsidP="00CD21C5">
            <w:pPr>
              <w:jc w:val="center"/>
              <w:rPr>
                <w:sz w:val="20"/>
                <w:szCs w:val="20"/>
              </w:rPr>
            </w:pPr>
          </w:p>
          <w:p w14:paraId="39C04152" w14:textId="77777777" w:rsidR="00CD21C5" w:rsidRPr="00CD21C5" w:rsidRDefault="00CD21C5" w:rsidP="00CD21C5">
            <w:pPr>
              <w:jc w:val="center"/>
              <w:rPr>
                <w:sz w:val="20"/>
                <w:szCs w:val="20"/>
              </w:rPr>
            </w:pPr>
            <w:r w:rsidRPr="00CD21C5">
              <w:rPr>
                <w:sz w:val="20"/>
                <w:szCs w:val="20"/>
              </w:rPr>
              <w:t>/</w:t>
            </w:r>
          </w:p>
          <w:p w14:paraId="1F96CA4C" w14:textId="77777777" w:rsidR="00CD21C5" w:rsidRPr="00CD21C5" w:rsidRDefault="00CD21C5" w:rsidP="00CD21C5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ED5ED95" w14:textId="77777777" w:rsidR="0036278F" w:rsidRPr="003257CB" w:rsidRDefault="0036278F" w:rsidP="0036278F">
      <w:pPr>
        <w:jc w:val="both"/>
        <w:rPr>
          <w:sz w:val="20"/>
          <w:szCs w:val="20"/>
        </w:rPr>
      </w:pPr>
    </w:p>
    <w:p w14:paraId="30084ACA" w14:textId="77777777" w:rsidR="0036278F" w:rsidRPr="003257CB" w:rsidRDefault="0036278F" w:rsidP="0036278F">
      <w:pPr>
        <w:jc w:val="both"/>
        <w:rPr>
          <w:sz w:val="20"/>
          <w:szCs w:val="20"/>
        </w:rPr>
      </w:pPr>
    </w:p>
    <w:p w14:paraId="492A032B" w14:textId="77777777" w:rsidR="000B1D27" w:rsidRDefault="0036278F" w:rsidP="00732117">
      <w:pPr>
        <w:jc w:val="both"/>
        <w:rPr>
          <w:b/>
          <w:sz w:val="22"/>
          <w:szCs w:val="22"/>
        </w:rPr>
      </w:pPr>
      <w:r w:rsidRPr="000B1D27">
        <w:rPr>
          <w:b/>
          <w:sz w:val="22"/>
          <w:szCs w:val="22"/>
        </w:rPr>
        <w:t>Napomena:</w:t>
      </w:r>
    </w:p>
    <w:p w14:paraId="6BC87604" w14:textId="77777777" w:rsidR="000B1D27" w:rsidRDefault="000B1D27" w:rsidP="00732117">
      <w:pPr>
        <w:jc w:val="both"/>
        <w:rPr>
          <w:sz w:val="22"/>
          <w:szCs w:val="22"/>
        </w:rPr>
      </w:pPr>
    </w:p>
    <w:p w14:paraId="26EF08FD" w14:textId="3174A8DA" w:rsidR="005C1088" w:rsidRDefault="0036278F" w:rsidP="0036278F">
      <w:pPr>
        <w:jc w:val="both"/>
        <w:rPr>
          <w:sz w:val="22"/>
          <w:szCs w:val="22"/>
        </w:rPr>
      </w:pPr>
      <w:r w:rsidRPr="000B1D27">
        <w:rPr>
          <w:sz w:val="22"/>
          <w:szCs w:val="22"/>
        </w:rPr>
        <w:t xml:space="preserve">U vremenu trajanja savjetovanja nije pristigla niti jedna primjedba/prijedlog javnosti na </w:t>
      </w:r>
    </w:p>
    <w:p w14:paraId="18AEEF10" w14:textId="2B73E4FA" w:rsidR="0036278F" w:rsidRPr="00675AF1" w:rsidRDefault="00675AF1" w:rsidP="0036278F">
      <w:pPr>
        <w:jc w:val="both"/>
        <w:rPr>
          <w:b/>
        </w:rPr>
      </w:pPr>
      <w:r w:rsidRPr="00675AF1">
        <w:rPr>
          <w:b/>
          <w:sz w:val="22"/>
          <w:szCs w:val="22"/>
        </w:rPr>
        <w:t>NACRT  PRIJEDLOGA PROVEDBENOG PLANA UNAPREĐENJA ZAŠTITE OD POŽARA Z</w:t>
      </w:r>
      <w:r w:rsidR="00CB7C32">
        <w:rPr>
          <w:b/>
          <w:sz w:val="22"/>
          <w:szCs w:val="22"/>
        </w:rPr>
        <w:t>A PODRUČJE GRADA OSIJEKA ZA 202</w:t>
      </w:r>
      <w:r w:rsidR="00B80AFC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>.</w:t>
      </w:r>
    </w:p>
    <w:p w14:paraId="0A15FCB3" w14:textId="77777777" w:rsidR="0036278F" w:rsidRPr="003257CB" w:rsidRDefault="0036278F" w:rsidP="0036278F">
      <w:pPr>
        <w:jc w:val="both"/>
      </w:pPr>
    </w:p>
    <w:p w14:paraId="088C283C" w14:textId="77777777" w:rsidR="0036278F" w:rsidRDefault="0036278F" w:rsidP="0036278F">
      <w:pPr>
        <w:jc w:val="both"/>
      </w:pPr>
    </w:p>
    <w:p w14:paraId="03F04B09" w14:textId="3DB08514" w:rsidR="0036278F" w:rsidRDefault="0036278F" w:rsidP="0036278F">
      <w:pPr>
        <w:jc w:val="both"/>
      </w:pPr>
    </w:p>
    <w:p w14:paraId="347B4574" w14:textId="77777777" w:rsidR="0036278F" w:rsidRDefault="0036278F" w:rsidP="0036278F">
      <w:pPr>
        <w:jc w:val="both"/>
      </w:pPr>
    </w:p>
    <w:p w14:paraId="78243AEB" w14:textId="77777777" w:rsidR="0036278F" w:rsidRDefault="0036278F" w:rsidP="0036278F">
      <w:pPr>
        <w:jc w:val="both"/>
      </w:pPr>
    </w:p>
    <w:p w14:paraId="20F54A06" w14:textId="77777777" w:rsidR="0036278F" w:rsidRDefault="0036278F" w:rsidP="0036278F">
      <w:pPr>
        <w:jc w:val="both"/>
      </w:pPr>
    </w:p>
    <w:p w14:paraId="7D259D5F" w14:textId="77777777" w:rsidR="0036278F" w:rsidRDefault="0036278F" w:rsidP="0036278F">
      <w:pPr>
        <w:jc w:val="both"/>
      </w:pPr>
    </w:p>
    <w:p w14:paraId="27133382" w14:textId="77777777" w:rsidR="0036278F" w:rsidRDefault="0036278F" w:rsidP="0036278F">
      <w:pPr>
        <w:jc w:val="both"/>
      </w:pPr>
    </w:p>
    <w:p w14:paraId="26ABCE95" w14:textId="77777777" w:rsidR="0036278F" w:rsidRDefault="0036278F" w:rsidP="0036278F">
      <w:pPr>
        <w:jc w:val="both"/>
      </w:pPr>
    </w:p>
    <w:p w14:paraId="2820E121" w14:textId="77777777" w:rsidR="0036278F" w:rsidRDefault="0036278F" w:rsidP="0036278F">
      <w:pPr>
        <w:jc w:val="both"/>
      </w:pPr>
    </w:p>
    <w:p w14:paraId="10696EE8" w14:textId="77777777" w:rsidR="0036278F" w:rsidRDefault="0036278F" w:rsidP="0036278F">
      <w:pPr>
        <w:jc w:val="both"/>
      </w:pPr>
    </w:p>
    <w:p w14:paraId="37D06B6F" w14:textId="77777777" w:rsidR="0036278F" w:rsidRDefault="0036278F" w:rsidP="0036278F"/>
    <w:p w14:paraId="51B66128" w14:textId="77777777" w:rsidR="0036278F" w:rsidRDefault="0036278F" w:rsidP="0036278F"/>
    <w:p w14:paraId="5CBA2195" w14:textId="77777777" w:rsidR="00FA4630" w:rsidRDefault="00FA4630"/>
    <w:sectPr w:rsidR="00FA4630" w:rsidSect="00FD4A8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278F"/>
    <w:rsid w:val="000B1D27"/>
    <w:rsid w:val="002711B4"/>
    <w:rsid w:val="002E4427"/>
    <w:rsid w:val="003173F5"/>
    <w:rsid w:val="0032514A"/>
    <w:rsid w:val="00344DCD"/>
    <w:rsid w:val="0036278F"/>
    <w:rsid w:val="003D3196"/>
    <w:rsid w:val="00453EF2"/>
    <w:rsid w:val="005C1088"/>
    <w:rsid w:val="00632228"/>
    <w:rsid w:val="00675AF1"/>
    <w:rsid w:val="006A0CA8"/>
    <w:rsid w:val="006E4E88"/>
    <w:rsid w:val="00732117"/>
    <w:rsid w:val="00793EB6"/>
    <w:rsid w:val="007A10AB"/>
    <w:rsid w:val="008237A4"/>
    <w:rsid w:val="00A15B66"/>
    <w:rsid w:val="00A6096C"/>
    <w:rsid w:val="00B80AFC"/>
    <w:rsid w:val="00CB7C32"/>
    <w:rsid w:val="00CD21C5"/>
    <w:rsid w:val="00DA3559"/>
    <w:rsid w:val="00E54A21"/>
    <w:rsid w:val="00EB5D56"/>
    <w:rsid w:val="00ED0051"/>
    <w:rsid w:val="00F60144"/>
    <w:rsid w:val="00FA4630"/>
    <w:rsid w:val="00FB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5D720"/>
  <w15:docId w15:val="{886B35A5-1F0C-48F9-A27D-228DC2EA5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Dražen Poljak</cp:lastModifiedBy>
  <cp:revision>28</cp:revision>
  <dcterms:created xsi:type="dcterms:W3CDTF">2018-02-20T11:32:00Z</dcterms:created>
  <dcterms:modified xsi:type="dcterms:W3CDTF">2026-01-21T12:01:00Z</dcterms:modified>
</cp:coreProperties>
</file>