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74"/>
        <w:tblW w:w="10042"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2267"/>
        <w:gridCol w:w="7775"/>
      </w:tblGrid>
      <w:tr w:rsidR="003344B5" w:rsidRPr="00B11538" w14:paraId="3B2BDEFF" w14:textId="77777777" w:rsidTr="002B05AC">
        <w:trPr>
          <w:trHeight w:val="393"/>
        </w:trPr>
        <w:tc>
          <w:tcPr>
            <w:tcW w:w="10042" w:type="dxa"/>
            <w:gridSpan w:val="2"/>
            <w:tcBorders>
              <w:top w:val="single" w:sz="18" w:space="0" w:color="auto"/>
              <w:bottom w:val="single" w:sz="2" w:space="0" w:color="auto"/>
            </w:tcBorders>
            <w:shd w:val="clear" w:color="auto" w:fill="8DB3E2"/>
            <w:vAlign w:val="center"/>
          </w:tcPr>
          <w:p w14:paraId="513A0DAF" w14:textId="77777777" w:rsidR="003344B5" w:rsidRPr="00B11538" w:rsidRDefault="003344B5" w:rsidP="003344B5">
            <w:pPr>
              <w:spacing w:after="0" w:line="240" w:lineRule="auto"/>
              <w:jc w:val="center"/>
              <w:rPr>
                <w:rFonts w:ascii="Times New Roman" w:eastAsia="Times New Roman" w:hAnsi="Times New Roman" w:cs="Times New Roman"/>
                <w:b/>
                <w:sz w:val="20"/>
                <w:szCs w:val="20"/>
                <w:lang w:eastAsia="hr-HR"/>
              </w:rPr>
            </w:pPr>
            <w:r w:rsidRPr="00B11538">
              <w:rPr>
                <w:rFonts w:ascii="Times New Roman" w:eastAsia="Times New Roman" w:hAnsi="Times New Roman" w:cs="Times New Roman"/>
                <w:b/>
                <w:sz w:val="20"/>
                <w:szCs w:val="20"/>
                <w:lang w:eastAsia="hr-HR"/>
              </w:rPr>
              <w:t>IZVJEŠĆE O PROVEDENOM SAVJETOVANJU S JAVNOŠĆU</w:t>
            </w:r>
          </w:p>
        </w:tc>
      </w:tr>
      <w:tr w:rsidR="003344B5" w:rsidRPr="00B11538" w14:paraId="431C053A" w14:textId="77777777" w:rsidTr="002B05AC">
        <w:trPr>
          <w:trHeight w:val="392"/>
        </w:trPr>
        <w:tc>
          <w:tcPr>
            <w:tcW w:w="10042" w:type="dxa"/>
            <w:gridSpan w:val="2"/>
            <w:tcBorders>
              <w:top w:val="single" w:sz="2" w:space="0" w:color="auto"/>
            </w:tcBorders>
            <w:vAlign w:val="center"/>
          </w:tcPr>
          <w:p w14:paraId="1D16BB93" w14:textId="77777777" w:rsidR="003344B5" w:rsidRPr="00B11538" w:rsidRDefault="003344B5" w:rsidP="003344B5">
            <w:pPr>
              <w:spacing w:after="0" w:line="240" w:lineRule="auto"/>
              <w:jc w:val="both"/>
              <w:rPr>
                <w:rFonts w:ascii="Times New Roman" w:eastAsia="Times New Roman" w:hAnsi="Times New Roman" w:cs="Times New Roman"/>
                <w:sz w:val="20"/>
                <w:szCs w:val="20"/>
                <w:lang w:eastAsia="hr-HR"/>
              </w:rPr>
            </w:pPr>
          </w:p>
          <w:p w14:paraId="0C26AF34" w14:textId="1804327A" w:rsidR="003344B5" w:rsidRPr="00B11538" w:rsidRDefault="003344B5" w:rsidP="003344B5">
            <w:pPr>
              <w:spacing w:after="0" w:line="240" w:lineRule="auto"/>
              <w:jc w:val="both"/>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 xml:space="preserve">Naziv akta o kojem je savjetovanje provedeno: </w:t>
            </w:r>
            <w:r w:rsidRPr="00B11538">
              <w:rPr>
                <w:rFonts w:ascii="Times New Roman" w:eastAsia="Times New Roman" w:hAnsi="Times New Roman" w:cs="Times New Roman"/>
                <w:b/>
                <w:bCs/>
                <w:sz w:val="20"/>
                <w:szCs w:val="20"/>
                <w:lang w:eastAsia="hr-HR"/>
              </w:rPr>
              <w:t xml:space="preserve">Nacrt Odluke </w:t>
            </w:r>
            <w:r w:rsidR="00821045" w:rsidRPr="00B11538">
              <w:rPr>
                <w:rFonts w:ascii="Times New Roman" w:eastAsia="Times New Roman" w:hAnsi="Times New Roman" w:cs="Times New Roman"/>
                <w:b/>
                <w:bCs/>
                <w:sz w:val="20"/>
                <w:szCs w:val="20"/>
                <w:lang w:eastAsia="hr-HR"/>
              </w:rPr>
              <w:t xml:space="preserve">o </w:t>
            </w:r>
            <w:r w:rsidR="007A0122" w:rsidRPr="00B11538">
              <w:rPr>
                <w:rFonts w:ascii="Times New Roman" w:eastAsia="Times New Roman" w:hAnsi="Times New Roman" w:cs="Times New Roman"/>
                <w:b/>
                <w:bCs/>
                <w:sz w:val="20"/>
                <w:szCs w:val="20"/>
                <w:lang w:eastAsia="hr-HR"/>
              </w:rPr>
              <w:t>obavljanju dimnjačarskih poslova</w:t>
            </w:r>
          </w:p>
        </w:tc>
      </w:tr>
      <w:tr w:rsidR="003344B5" w:rsidRPr="00B11538" w14:paraId="357A4197" w14:textId="77777777" w:rsidTr="002B05AC">
        <w:trPr>
          <w:trHeight w:val="798"/>
        </w:trPr>
        <w:tc>
          <w:tcPr>
            <w:tcW w:w="10042" w:type="dxa"/>
            <w:gridSpan w:val="2"/>
            <w:tcBorders>
              <w:bottom w:val="single" w:sz="12" w:space="0" w:color="auto"/>
            </w:tcBorders>
            <w:vAlign w:val="center"/>
          </w:tcPr>
          <w:p w14:paraId="250169C6" w14:textId="77777777" w:rsidR="003344B5" w:rsidRPr="00B11538" w:rsidRDefault="003344B5" w:rsidP="003344B5">
            <w:pPr>
              <w:spacing w:after="0" w:line="240" w:lineRule="auto"/>
              <w:jc w:val="both"/>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 xml:space="preserve">Vrijeme trajanja savjetovanja: Savjetovanje je provedeno u trajanju od </w:t>
            </w:r>
            <w:r w:rsidRPr="00B11538">
              <w:rPr>
                <w:rFonts w:ascii="Times New Roman" w:eastAsia="Times New Roman" w:hAnsi="Times New Roman" w:cs="Times New Roman"/>
                <w:b/>
                <w:bCs/>
                <w:sz w:val="20"/>
                <w:szCs w:val="20"/>
                <w:u w:val="single"/>
                <w:lang w:eastAsia="hr-HR"/>
              </w:rPr>
              <w:t>30</w:t>
            </w:r>
            <w:r w:rsidRPr="00B11538">
              <w:rPr>
                <w:rFonts w:ascii="Times New Roman" w:eastAsia="Times New Roman" w:hAnsi="Times New Roman" w:cs="Times New Roman"/>
                <w:sz w:val="20"/>
                <w:szCs w:val="20"/>
                <w:lang w:eastAsia="hr-HR"/>
              </w:rPr>
              <w:t xml:space="preserve"> dana, </w:t>
            </w:r>
          </w:p>
          <w:p w14:paraId="42439364" w14:textId="01778F47" w:rsidR="003344B5" w:rsidRPr="00B11538" w:rsidRDefault="003344B5" w:rsidP="003344B5">
            <w:pPr>
              <w:spacing w:after="0" w:line="240" w:lineRule="auto"/>
              <w:jc w:val="both"/>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 xml:space="preserve">odnosno </w:t>
            </w:r>
            <w:r w:rsidRPr="00B11538">
              <w:rPr>
                <w:rFonts w:ascii="Times New Roman" w:eastAsia="Times New Roman" w:hAnsi="Times New Roman" w:cs="Times New Roman"/>
                <w:b/>
                <w:bCs/>
                <w:sz w:val="20"/>
                <w:szCs w:val="20"/>
                <w:lang w:eastAsia="hr-HR"/>
              </w:rPr>
              <w:t>od</w:t>
            </w:r>
            <w:r w:rsidRPr="00B11538">
              <w:rPr>
                <w:rFonts w:ascii="Times New Roman" w:eastAsia="Times New Roman" w:hAnsi="Times New Roman" w:cs="Times New Roman"/>
                <w:b/>
                <w:bCs/>
                <w:sz w:val="20"/>
                <w:szCs w:val="20"/>
                <w:u w:val="single"/>
                <w:lang w:eastAsia="hr-HR"/>
              </w:rPr>
              <w:t xml:space="preserve"> </w:t>
            </w:r>
            <w:r w:rsidR="007A0122" w:rsidRPr="00B11538">
              <w:rPr>
                <w:rFonts w:ascii="Times New Roman" w:eastAsia="Times New Roman" w:hAnsi="Times New Roman" w:cs="Times New Roman"/>
                <w:b/>
                <w:bCs/>
                <w:sz w:val="20"/>
                <w:szCs w:val="20"/>
                <w:u w:val="single"/>
                <w:lang w:eastAsia="hr-HR"/>
              </w:rPr>
              <w:t>7</w:t>
            </w:r>
            <w:r w:rsidR="004018CA" w:rsidRPr="00B11538">
              <w:rPr>
                <w:rFonts w:ascii="Times New Roman" w:eastAsia="Times New Roman" w:hAnsi="Times New Roman" w:cs="Times New Roman"/>
                <w:b/>
                <w:bCs/>
                <w:sz w:val="20"/>
                <w:szCs w:val="20"/>
                <w:u w:val="single"/>
                <w:lang w:eastAsia="hr-HR"/>
              </w:rPr>
              <w:t xml:space="preserve">. </w:t>
            </w:r>
            <w:r w:rsidR="007A0122" w:rsidRPr="00B11538">
              <w:rPr>
                <w:rFonts w:ascii="Times New Roman" w:eastAsia="Times New Roman" w:hAnsi="Times New Roman" w:cs="Times New Roman"/>
                <w:b/>
                <w:bCs/>
                <w:sz w:val="20"/>
                <w:szCs w:val="20"/>
                <w:u w:val="single"/>
                <w:lang w:eastAsia="hr-HR"/>
              </w:rPr>
              <w:t>travnja</w:t>
            </w:r>
            <w:r w:rsidR="004018CA" w:rsidRPr="00B11538">
              <w:rPr>
                <w:rFonts w:ascii="Times New Roman" w:eastAsia="Times New Roman" w:hAnsi="Times New Roman" w:cs="Times New Roman"/>
                <w:b/>
                <w:bCs/>
                <w:sz w:val="20"/>
                <w:szCs w:val="20"/>
                <w:u w:val="single"/>
                <w:lang w:eastAsia="hr-HR"/>
              </w:rPr>
              <w:t xml:space="preserve"> 2026. do </w:t>
            </w:r>
            <w:r w:rsidR="007A0122" w:rsidRPr="00B11538">
              <w:rPr>
                <w:rFonts w:ascii="Times New Roman" w:eastAsia="Times New Roman" w:hAnsi="Times New Roman" w:cs="Times New Roman"/>
                <w:b/>
                <w:bCs/>
                <w:sz w:val="20"/>
                <w:szCs w:val="20"/>
                <w:u w:val="single"/>
                <w:lang w:eastAsia="hr-HR"/>
              </w:rPr>
              <w:t>7</w:t>
            </w:r>
            <w:r w:rsidR="004018CA" w:rsidRPr="00B11538">
              <w:rPr>
                <w:rFonts w:ascii="Times New Roman" w:eastAsia="Times New Roman" w:hAnsi="Times New Roman" w:cs="Times New Roman"/>
                <w:b/>
                <w:bCs/>
                <w:sz w:val="20"/>
                <w:szCs w:val="20"/>
                <w:u w:val="single"/>
                <w:lang w:eastAsia="hr-HR"/>
              </w:rPr>
              <w:t xml:space="preserve">. </w:t>
            </w:r>
            <w:r w:rsidR="007A0122" w:rsidRPr="00B11538">
              <w:rPr>
                <w:rFonts w:ascii="Times New Roman" w:eastAsia="Times New Roman" w:hAnsi="Times New Roman" w:cs="Times New Roman"/>
                <w:b/>
                <w:bCs/>
                <w:sz w:val="20"/>
                <w:szCs w:val="20"/>
                <w:u w:val="single"/>
                <w:lang w:eastAsia="hr-HR"/>
              </w:rPr>
              <w:t>svibnja</w:t>
            </w:r>
            <w:r w:rsidR="004018CA" w:rsidRPr="00B11538">
              <w:rPr>
                <w:rFonts w:ascii="Times New Roman" w:eastAsia="Times New Roman" w:hAnsi="Times New Roman" w:cs="Times New Roman"/>
                <w:b/>
                <w:bCs/>
                <w:sz w:val="20"/>
                <w:szCs w:val="20"/>
                <w:u w:val="single"/>
                <w:lang w:eastAsia="hr-HR"/>
              </w:rPr>
              <w:t xml:space="preserve"> 2026.</w:t>
            </w:r>
          </w:p>
        </w:tc>
      </w:tr>
      <w:tr w:rsidR="003344B5" w:rsidRPr="00B11538" w14:paraId="508451E8" w14:textId="77777777" w:rsidTr="002B05AC">
        <w:trPr>
          <w:trHeight w:val="798"/>
        </w:trPr>
        <w:tc>
          <w:tcPr>
            <w:tcW w:w="2267" w:type="dxa"/>
            <w:tcBorders>
              <w:top w:val="single" w:sz="12" w:space="0" w:color="auto"/>
              <w:bottom w:val="single" w:sz="18" w:space="0" w:color="auto"/>
            </w:tcBorders>
            <w:vAlign w:val="center"/>
          </w:tcPr>
          <w:p w14:paraId="2E3304AA" w14:textId="77777777" w:rsidR="003344B5" w:rsidRPr="00B11538" w:rsidRDefault="003344B5" w:rsidP="003344B5">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Cilj i glavne teme savjetovanja</w:t>
            </w:r>
          </w:p>
        </w:tc>
        <w:tc>
          <w:tcPr>
            <w:tcW w:w="7775" w:type="dxa"/>
            <w:tcBorders>
              <w:top w:val="single" w:sz="12" w:space="0" w:color="auto"/>
              <w:bottom w:val="single" w:sz="18" w:space="0" w:color="auto"/>
            </w:tcBorders>
            <w:vAlign w:val="center"/>
          </w:tcPr>
          <w:p w14:paraId="3E40A199" w14:textId="711DCE74" w:rsidR="003344B5" w:rsidRPr="00B11538" w:rsidRDefault="003344B5" w:rsidP="008251D0">
            <w:pPr>
              <w:spacing w:after="0" w:line="240" w:lineRule="auto"/>
              <w:jc w:val="both"/>
              <w:rPr>
                <w:rFonts w:ascii="Times New Roman" w:hAnsi="Times New Roman"/>
                <w:sz w:val="20"/>
                <w:szCs w:val="20"/>
              </w:rPr>
            </w:pPr>
            <w:r w:rsidRPr="00B11538">
              <w:rPr>
                <w:rFonts w:ascii="Times New Roman" w:hAnsi="Times New Roman" w:cs="Times New Roman"/>
                <w:sz w:val="20"/>
                <w:szCs w:val="20"/>
              </w:rPr>
              <w:t xml:space="preserve">Osnovni cilj </w:t>
            </w:r>
            <w:r w:rsidR="008251D0" w:rsidRPr="00B11538">
              <w:rPr>
                <w:rFonts w:ascii="Times New Roman" w:hAnsi="Times New Roman" w:cs="Times New Roman"/>
                <w:sz w:val="20"/>
                <w:szCs w:val="20"/>
              </w:rPr>
              <w:t xml:space="preserve">provođenja savjetovanja </w:t>
            </w:r>
            <w:r w:rsidR="00814F31" w:rsidRPr="00B11538">
              <w:rPr>
                <w:rFonts w:ascii="Times New Roman" w:hAnsi="Times New Roman" w:cs="Times New Roman"/>
                <w:sz w:val="20"/>
                <w:szCs w:val="20"/>
              </w:rPr>
              <w:t xml:space="preserve">bio je dobivanje povratnih informacija od zainteresirane javnosti u vezi </w:t>
            </w:r>
            <w:r w:rsidR="009600AF" w:rsidRPr="00B11538">
              <w:rPr>
                <w:rFonts w:ascii="Times New Roman" w:hAnsi="Times New Roman" w:cs="Times New Roman"/>
                <w:sz w:val="20"/>
                <w:szCs w:val="20"/>
              </w:rPr>
              <w:t xml:space="preserve">Nacrta Odluke o </w:t>
            </w:r>
            <w:r w:rsidR="007A0122" w:rsidRPr="00B11538">
              <w:rPr>
                <w:rFonts w:ascii="Times New Roman" w:hAnsi="Times New Roman" w:cs="Times New Roman"/>
                <w:sz w:val="20"/>
                <w:szCs w:val="20"/>
              </w:rPr>
              <w:t>obavljanju dimnjačarskih poslova</w:t>
            </w:r>
            <w:r w:rsidR="00706FF6" w:rsidRPr="00B11538">
              <w:rPr>
                <w:rFonts w:ascii="Times New Roman" w:hAnsi="Times New Roman" w:cs="Times New Roman"/>
                <w:sz w:val="20"/>
                <w:szCs w:val="20"/>
              </w:rPr>
              <w:t>.</w:t>
            </w:r>
            <w:r w:rsidR="009600AF" w:rsidRPr="00B11538">
              <w:rPr>
                <w:rFonts w:ascii="Times New Roman" w:hAnsi="Times New Roman" w:cs="Times New Roman"/>
                <w:sz w:val="20"/>
                <w:szCs w:val="20"/>
              </w:rPr>
              <w:t xml:space="preserve"> </w:t>
            </w:r>
            <w:r w:rsidR="008251D0" w:rsidRPr="00B11538">
              <w:rPr>
                <w:rFonts w:ascii="Times New Roman" w:hAnsi="Times New Roman" w:cs="Times New Roman"/>
                <w:sz w:val="20"/>
                <w:szCs w:val="20"/>
              </w:rPr>
              <w:t xml:space="preserve">  </w:t>
            </w:r>
          </w:p>
        </w:tc>
      </w:tr>
    </w:tbl>
    <w:p w14:paraId="2CAE4E02" w14:textId="77777777" w:rsidR="001D7F8A" w:rsidRPr="00B11538" w:rsidRDefault="001D7F8A" w:rsidP="003344B5">
      <w:pPr>
        <w:spacing w:after="0" w:line="240" w:lineRule="auto"/>
        <w:rPr>
          <w:rFonts w:ascii="Times New Roman" w:eastAsia="Times New Roman" w:hAnsi="Times New Roman" w:cs="Times New Roman"/>
          <w:sz w:val="20"/>
          <w:szCs w:val="20"/>
          <w:lang w:eastAsia="hr-HR"/>
        </w:rPr>
      </w:pPr>
    </w:p>
    <w:tbl>
      <w:tblPr>
        <w:tblW w:w="1006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709"/>
        <w:gridCol w:w="1559"/>
        <w:gridCol w:w="1276"/>
        <w:gridCol w:w="2767"/>
        <w:gridCol w:w="3754"/>
      </w:tblGrid>
      <w:tr w:rsidR="00292D61" w:rsidRPr="00B11538" w14:paraId="4DAFF432" w14:textId="77777777" w:rsidTr="007156C0">
        <w:trPr>
          <w:trHeight w:val="840"/>
        </w:trPr>
        <w:tc>
          <w:tcPr>
            <w:tcW w:w="709" w:type="dxa"/>
            <w:vAlign w:val="center"/>
          </w:tcPr>
          <w:p w14:paraId="35F375AC" w14:textId="77777777" w:rsidR="001D7F8A" w:rsidRPr="00B11538" w:rsidRDefault="001D7F8A" w:rsidP="003B7538">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Redni broj</w:t>
            </w:r>
          </w:p>
        </w:tc>
        <w:tc>
          <w:tcPr>
            <w:tcW w:w="1559" w:type="dxa"/>
            <w:vAlign w:val="center"/>
          </w:tcPr>
          <w:p w14:paraId="57F6243F" w14:textId="77777777" w:rsidR="001D7F8A" w:rsidRPr="00B11538" w:rsidRDefault="001D7F8A" w:rsidP="001D7F8A">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Naziv dionika (pojedinac, organizacija, institucija)</w:t>
            </w:r>
          </w:p>
        </w:tc>
        <w:tc>
          <w:tcPr>
            <w:tcW w:w="1276" w:type="dxa"/>
            <w:vAlign w:val="center"/>
          </w:tcPr>
          <w:p w14:paraId="18D959C8" w14:textId="77777777" w:rsidR="001D7F8A" w:rsidRPr="00B11538" w:rsidRDefault="001D7F8A" w:rsidP="001D7F8A">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Članak na koji se odnosi primjedba/</w:t>
            </w:r>
          </w:p>
          <w:p w14:paraId="65561FC7" w14:textId="77777777" w:rsidR="001D7F8A" w:rsidRPr="00B11538" w:rsidRDefault="001D7F8A" w:rsidP="001D7F8A">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prijedlog</w:t>
            </w:r>
          </w:p>
        </w:tc>
        <w:tc>
          <w:tcPr>
            <w:tcW w:w="2767" w:type="dxa"/>
            <w:vAlign w:val="center"/>
          </w:tcPr>
          <w:p w14:paraId="340DF221" w14:textId="2417CC30" w:rsidR="001D7F8A" w:rsidRPr="00B11538" w:rsidRDefault="001D7F8A" w:rsidP="001D7F8A">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Tekst</w:t>
            </w:r>
            <w:r w:rsidR="00C96EB7" w:rsidRPr="00B11538">
              <w:rPr>
                <w:rFonts w:ascii="Times New Roman" w:eastAsia="Times New Roman" w:hAnsi="Times New Roman" w:cs="Times New Roman"/>
                <w:sz w:val="20"/>
                <w:szCs w:val="20"/>
                <w:lang w:eastAsia="hr-HR"/>
              </w:rPr>
              <w:t xml:space="preserve"> </w:t>
            </w:r>
            <w:r w:rsidRPr="00B11538">
              <w:rPr>
                <w:rFonts w:ascii="Times New Roman" w:eastAsia="Times New Roman" w:hAnsi="Times New Roman" w:cs="Times New Roman"/>
                <w:sz w:val="20"/>
                <w:szCs w:val="20"/>
                <w:lang w:eastAsia="hr-HR"/>
              </w:rPr>
              <w:t>prijedloga</w:t>
            </w:r>
            <w:r w:rsidR="00C96EB7" w:rsidRPr="00B11538">
              <w:rPr>
                <w:rFonts w:ascii="Times New Roman" w:eastAsia="Times New Roman" w:hAnsi="Times New Roman" w:cs="Times New Roman"/>
                <w:sz w:val="20"/>
                <w:szCs w:val="20"/>
                <w:lang w:eastAsia="hr-HR"/>
              </w:rPr>
              <w:t>/mišljenja</w:t>
            </w:r>
          </w:p>
        </w:tc>
        <w:tc>
          <w:tcPr>
            <w:tcW w:w="3754" w:type="dxa"/>
            <w:vAlign w:val="center"/>
          </w:tcPr>
          <w:p w14:paraId="160EB7DA" w14:textId="1D66FDA0" w:rsidR="001D7F8A" w:rsidRPr="00B11538" w:rsidRDefault="008330D3" w:rsidP="001D7F8A">
            <w:pPr>
              <w:spacing w:after="0" w:line="240" w:lineRule="auto"/>
              <w:jc w:val="center"/>
              <w:rPr>
                <w:rFonts w:ascii="Times New Roman" w:eastAsia="Times New Roman" w:hAnsi="Times New Roman" w:cs="Times New Roman"/>
                <w:sz w:val="20"/>
                <w:szCs w:val="20"/>
                <w:lang w:eastAsia="hr-HR"/>
              </w:rPr>
            </w:pPr>
            <w:r w:rsidRPr="00B11538">
              <w:rPr>
                <w:rFonts w:ascii="Times New Roman" w:eastAsia="Times New Roman" w:hAnsi="Times New Roman" w:cs="Times New Roman"/>
                <w:sz w:val="20"/>
                <w:szCs w:val="20"/>
                <w:lang w:eastAsia="hr-HR"/>
              </w:rPr>
              <w:t>Prihvaćanje/ neprihvaćanje prijedloga ili mišljenja s obrazloženjem</w:t>
            </w:r>
          </w:p>
        </w:tc>
      </w:tr>
      <w:tr w:rsidR="00EC0C96" w:rsidRPr="00B11538" w14:paraId="05555FC9" w14:textId="77777777" w:rsidTr="007156C0">
        <w:trPr>
          <w:trHeight w:val="1692"/>
        </w:trPr>
        <w:tc>
          <w:tcPr>
            <w:tcW w:w="709" w:type="dxa"/>
            <w:vAlign w:val="center"/>
          </w:tcPr>
          <w:p w14:paraId="7EA61DFA" w14:textId="3B2A3C59" w:rsidR="00EC0C96" w:rsidRPr="00B11538" w:rsidRDefault="00EC0C96" w:rsidP="00EC0C9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1.</w:t>
            </w:r>
          </w:p>
        </w:tc>
        <w:tc>
          <w:tcPr>
            <w:tcW w:w="1559" w:type="dxa"/>
            <w:vAlign w:val="center"/>
          </w:tcPr>
          <w:p w14:paraId="03DB3272" w14:textId="4B99A08F" w:rsidR="00EC0C96" w:rsidRPr="00B11538" w:rsidRDefault="00EC0C96" w:rsidP="00EC0C9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19AA2DF7" w14:textId="5D01F806" w:rsidR="00EC0C96" w:rsidRPr="00B11538" w:rsidRDefault="00EC0C96" w:rsidP="00EC0C9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Načelne primjedbe</w:t>
            </w:r>
          </w:p>
        </w:tc>
        <w:tc>
          <w:tcPr>
            <w:tcW w:w="2767" w:type="dxa"/>
            <w:tcBorders>
              <w:top w:val="single" w:sz="4" w:space="0" w:color="auto"/>
              <w:left w:val="single" w:sz="4" w:space="0" w:color="auto"/>
              <w:bottom w:val="single" w:sz="4" w:space="0" w:color="auto"/>
              <w:right w:val="single" w:sz="4" w:space="0" w:color="auto"/>
            </w:tcBorders>
            <w:vAlign w:val="center"/>
          </w:tcPr>
          <w:p w14:paraId="05791624" w14:textId="2075F0E7" w:rsidR="00EC0C96" w:rsidRPr="00B11538" w:rsidRDefault="00EC0C96" w:rsidP="003A54B9">
            <w:pPr>
              <w:jc w:val="both"/>
              <w:rPr>
                <w:rFonts w:ascii="Times New Roman" w:hAnsi="Times New Roman" w:cs="Times New Roman"/>
                <w:bCs/>
              </w:rPr>
            </w:pPr>
            <w:r w:rsidRPr="00B11538">
              <w:rPr>
                <w:rFonts w:ascii="Times New Roman" w:hAnsi="Times New Roman" w:cs="Times New Roman"/>
                <w:bCs/>
              </w:rPr>
              <w:t>Smatramo da je Nacrt odluke načelno cjelovit, učinkovit i kvalitetan.</w:t>
            </w:r>
          </w:p>
          <w:p w14:paraId="11531270" w14:textId="77777777" w:rsidR="00EC0C96" w:rsidRPr="00B11538" w:rsidRDefault="00EC0C96" w:rsidP="003A54B9">
            <w:pPr>
              <w:jc w:val="both"/>
              <w:rPr>
                <w:rFonts w:ascii="Times New Roman" w:hAnsi="Times New Roman" w:cs="Times New Roman"/>
                <w:bCs/>
              </w:rPr>
            </w:pPr>
            <w:r w:rsidRPr="00B11538">
              <w:rPr>
                <w:rFonts w:ascii="Times New Roman" w:hAnsi="Times New Roman" w:cs="Times New Roman"/>
                <w:bCs/>
              </w:rPr>
              <w:t>Daju se dvije načelne primjedbe:</w:t>
            </w:r>
          </w:p>
          <w:p w14:paraId="3AF6FE5F" w14:textId="77777777" w:rsidR="00EC0C96" w:rsidRPr="00B11538" w:rsidRDefault="00EC0C96" w:rsidP="003A54B9">
            <w:pPr>
              <w:pStyle w:val="Odlomakpopisa"/>
              <w:numPr>
                <w:ilvl w:val="0"/>
                <w:numId w:val="19"/>
              </w:numPr>
              <w:spacing w:after="120" w:line="240" w:lineRule="auto"/>
              <w:ind w:left="312" w:hanging="284"/>
              <w:jc w:val="both"/>
              <w:rPr>
                <w:rFonts w:ascii="Times New Roman" w:eastAsia="Times New Roman" w:hAnsi="Times New Roman" w:cs="Times New Roman"/>
              </w:rPr>
            </w:pPr>
            <w:r w:rsidRPr="00B11538">
              <w:rPr>
                <w:rFonts w:ascii="Times New Roman" w:hAnsi="Times New Roman" w:cs="Times New Roman"/>
              </w:rPr>
              <w:t>Predlaže se da predlagatelj cijeli tekst nacrta Odluke o dimnjačarskim poslovima/dalje: Odluka, terminološki uskladi sa Zakonom o komunalnom gospodarstvu kojim je propisano da se pod dimnjačarskim poslovima</w:t>
            </w:r>
            <w:r w:rsidRPr="00B11538">
              <w:rPr>
                <w:rFonts w:ascii="Times New Roman" w:hAnsi="Times New Roman" w:cs="Times New Roman"/>
                <w:i/>
                <w:iCs/>
              </w:rPr>
              <w:t xml:space="preserve"> </w:t>
            </w:r>
            <w:r w:rsidRPr="00B11538">
              <w:rPr>
                <w:rFonts w:ascii="Times New Roman" w:hAnsi="Times New Roman" w:cs="Times New Roman"/>
              </w:rPr>
              <w:t xml:space="preserve">podrazumijeva čišćenje i kontrola dimnjaka, dimovoda i uređaja za loženje u građevinama. </w:t>
            </w:r>
          </w:p>
          <w:p w14:paraId="30895861" w14:textId="77777777" w:rsidR="00EC0C96" w:rsidRPr="00B11538" w:rsidRDefault="00EC0C96" w:rsidP="003A54B9">
            <w:pPr>
              <w:pStyle w:val="Odlomakpopisa"/>
              <w:spacing w:after="120" w:line="240" w:lineRule="auto"/>
              <w:ind w:left="312"/>
              <w:jc w:val="both"/>
              <w:rPr>
                <w:rFonts w:ascii="Times New Roman" w:eastAsia="Times New Roman" w:hAnsi="Times New Roman" w:cs="Times New Roman"/>
              </w:rPr>
            </w:pPr>
          </w:p>
          <w:p w14:paraId="20106139" w14:textId="77777777" w:rsidR="00EC0C96" w:rsidRPr="00B11538" w:rsidRDefault="00EC0C96" w:rsidP="003A54B9">
            <w:pPr>
              <w:pStyle w:val="Odlomakpopisa"/>
              <w:spacing w:after="120" w:line="240" w:lineRule="auto"/>
              <w:ind w:left="312"/>
              <w:jc w:val="both"/>
              <w:rPr>
                <w:rFonts w:ascii="Times New Roman" w:eastAsia="Times New Roman" w:hAnsi="Times New Roman" w:cs="Times New Roman"/>
              </w:rPr>
            </w:pPr>
            <w:r w:rsidRPr="00B11538">
              <w:rPr>
                <w:rFonts w:ascii="Times New Roman" w:hAnsi="Times New Roman" w:cs="Times New Roman"/>
              </w:rPr>
              <w:t>U skladu s navedenim predlaže se:</w:t>
            </w:r>
          </w:p>
          <w:p w14:paraId="2F6E9556" w14:textId="77777777" w:rsidR="00EC0C96" w:rsidRPr="00B11538" w:rsidRDefault="00EC0C96" w:rsidP="003A54B9">
            <w:pPr>
              <w:pStyle w:val="Odlomakpopisa"/>
              <w:spacing w:after="120" w:line="240" w:lineRule="auto"/>
              <w:ind w:left="312"/>
              <w:jc w:val="both"/>
              <w:rPr>
                <w:rFonts w:ascii="Times New Roman" w:eastAsia="Times New Roman" w:hAnsi="Times New Roman" w:cs="Times New Roman"/>
              </w:rPr>
            </w:pPr>
            <w:r w:rsidRPr="00B11538">
              <w:rPr>
                <w:rFonts w:ascii="Times New Roman" w:hAnsi="Times New Roman" w:cs="Times New Roman"/>
              </w:rPr>
              <w:t>- u cijelom tekstu Nacrta Odluke riječ „pregleda“ u određenom broju i padežu zamijeniti riječju „kontrole“, u određenom broju i padežu.</w:t>
            </w:r>
          </w:p>
          <w:p w14:paraId="4063BE9D" w14:textId="77777777" w:rsidR="00EC0C96" w:rsidRPr="00B11538" w:rsidRDefault="00EC0C96" w:rsidP="003A54B9">
            <w:pPr>
              <w:pStyle w:val="Odlomakpopisa"/>
              <w:spacing w:after="120" w:line="240" w:lineRule="auto"/>
              <w:ind w:left="312"/>
              <w:jc w:val="both"/>
              <w:rPr>
                <w:rFonts w:ascii="Times New Roman" w:eastAsia="Times New Roman" w:hAnsi="Times New Roman" w:cs="Times New Roman"/>
              </w:rPr>
            </w:pPr>
          </w:p>
          <w:p w14:paraId="4D94539E" w14:textId="640B4C2B" w:rsidR="00EC0C96" w:rsidRPr="00B11538" w:rsidRDefault="00EC0C96" w:rsidP="003A54B9">
            <w:pPr>
              <w:pStyle w:val="Odlomakpopisa"/>
              <w:numPr>
                <w:ilvl w:val="0"/>
                <w:numId w:val="19"/>
              </w:numPr>
              <w:spacing w:after="0" w:line="240" w:lineRule="auto"/>
              <w:ind w:left="315" w:hanging="284"/>
              <w:jc w:val="both"/>
              <w:rPr>
                <w:rFonts w:ascii="Times New Roman" w:eastAsia="Times New Roman" w:hAnsi="Times New Roman" w:cs="Times New Roman"/>
              </w:rPr>
            </w:pPr>
            <w:r w:rsidRPr="00B11538">
              <w:rPr>
                <w:rFonts w:ascii="Times New Roman" w:eastAsia="Times New Roman" w:hAnsi="Times New Roman" w:cs="Times New Roman"/>
              </w:rPr>
              <w:t xml:space="preserve">Uskladiti Odluku sa Zakonom o zapaljivima tekućinama i plinovima i </w:t>
            </w:r>
            <w:r w:rsidRPr="00B11538">
              <w:rPr>
                <w:rFonts w:ascii="Times New Roman" w:hAnsi="Times New Roman" w:cs="Times New Roman"/>
              </w:rPr>
              <w:t>Tehničkim  propisima (</w:t>
            </w:r>
            <w:r w:rsidRPr="00B11538">
              <w:rPr>
                <w:rFonts w:ascii="Times New Roman" w:eastAsia="Times New Roman" w:hAnsi="Times New Roman" w:cs="Times New Roman"/>
              </w:rPr>
              <w:t xml:space="preserve">Pravilnik o uvjetima i postupku ispitivanja </w:t>
            </w:r>
            <w:r w:rsidRPr="00B11538">
              <w:rPr>
                <w:rFonts w:ascii="Times New Roman" w:eastAsia="Times New Roman" w:hAnsi="Times New Roman" w:cs="Times New Roman"/>
              </w:rPr>
              <w:lastRenderedPageBreak/>
              <w:t xml:space="preserve">nepropusnosti i ispravnosti plinskih instalacija te osposobljavanju djelatnika koji neposredno obavljaju ta ispitivanja koji je donijet od strane HEP Plin d.o.o.) </w:t>
            </w:r>
            <w:r w:rsidRPr="00B11538">
              <w:rPr>
                <w:rFonts w:ascii="Times New Roman" w:hAnsi="Times New Roman" w:cs="Times New Roman"/>
              </w:rPr>
              <w:t>i normama u RH odnosno pravilima i normi HRN EN 1749:2020. – Klasifikacija plinskih uređaja prema načinu dovoda zraka i odvodu plinova izgaranja.</w:t>
            </w:r>
          </w:p>
          <w:p w14:paraId="5A6768A2" w14:textId="1FABEBFD" w:rsidR="00EC0C96" w:rsidRPr="00B11538" w:rsidRDefault="00EC0C96" w:rsidP="003A54B9">
            <w:pPr>
              <w:spacing w:after="0" w:line="240" w:lineRule="auto"/>
              <w:jc w:val="both"/>
              <w:rPr>
                <w:rFonts w:ascii="Times New Roman" w:eastAsia="Times New Roman" w:hAnsi="Times New Roman" w:cs="Times New Roman"/>
                <w:lang w:eastAsia="hr-HR"/>
              </w:rPr>
            </w:pPr>
          </w:p>
        </w:tc>
        <w:tc>
          <w:tcPr>
            <w:tcW w:w="3754" w:type="dxa"/>
          </w:tcPr>
          <w:p w14:paraId="0804BCDE" w14:textId="77777777" w:rsidR="00EC0C96" w:rsidRPr="00B11538" w:rsidRDefault="00EC0C96" w:rsidP="00101DC3">
            <w:pPr>
              <w:jc w:val="both"/>
              <w:rPr>
                <w:rFonts w:ascii="Times New Roman" w:hAnsi="Times New Roman" w:cs="Times New Roman"/>
                <w:sz w:val="24"/>
                <w:szCs w:val="24"/>
              </w:rPr>
            </w:pPr>
          </w:p>
          <w:p w14:paraId="5A40E681" w14:textId="77777777" w:rsidR="007156C0" w:rsidRPr="00B11538" w:rsidRDefault="007156C0" w:rsidP="00101DC3">
            <w:pPr>
              <w:jc w:val="both"/>
              <w:rPr>
                <w:rFonts w:ascii="Times New Roman" w:hAnsi="Times New Roman" w:cs="Times New Roman"/>
                <w:sz w:val="24"/>
                <w:szCs w:val="24"/>
              </w:rPr>
            </w:pPr>
          </w:p>
          <w:p w14:paraId="20EA2EF9" w14:textId="77777777" w:rsidR="007156C0" w:rsidRPr="00B11538" w:rsidRDefault="007156C0" w:rsidP="00101DC3">
            <w:pPr>
              <w:jc w:val="both"/>
              <w:rPr>
                <w:rFonts w:ascii="Times New Roman" w:hAnsi="Times New Roman" w:cs="Times New Roman"/>
                <w:sz w:val="24"/>
                <w:szCs w:val="24"/>
              </w:rPr>
            </w:pPr>
          </w:p>
          <w:p w14:paraId="7A95A9F8" w14:textId="77777777" w:rsidR="007156C0" w:rsidRPr="00B11538" w:rsidRDefault="007156C0" w:rsidP="00101DC3">
            <w:pPr>
              <w:jc w:val="both"/>
              <w:rPr>
                <w:rFonts w:ascii="Times New Roman" w:hAnsi="Times New Roman" w:cs="Times New Roman"/>
                <w:sz w:val="24"/>
                <w:szCs w:val="24"/>
              </w:rPr>
            </w:pPr>
          </w:p>
          <w:p w14:paraId="31C254C0" w14:textId="580FAAD8" w:rsidR="007156C0" w:rsidRPr="00B11538" w:rsidRDefault="00526612" w:rsidP="00101DC3">
            <w:pPr>
              <w:jc w:val="both"/>
              <w:rPr>
                <w:rFonts w:ascii="Times New Roman" w:hAnsi="Times New Roman" w:cs="Times New Roman"/>
                <w:sz w:val="24"/>
                <w:szCs w:val="24"/>
              </w:rPr>
            </w:pPr>
            <w:r w:rsidRPr="00B11538">
              <w:rPr>
                <w:rFonts w:ascii="Times New Roman" w:hAnsi="Times New Roman" w:cs="Times New Roman"/>
                <w:b/>
                <w:bCs/>
                <w:sz w:val="24"/>
                <w:szCs w:val="24"/>
              </w:rPr>
              <w:t>Prihvaća se</w:t>
            </w:r>
            <w:r w:rsidR="00326DD8" w:rsidRPr="00B11538">
              <w:rPr>
                <w:rFonts w:ascii="Times New Roman" w:hAnsi="Times New Roman" w:cs="Times New Roman"/>
                <w:sz w:val="24"/>
                <w:szCs w:val="24"/>
              </w:rPr>
              <w:t>.</w:t>
            </w:r>
            <w:r w:rsidR="00101DC3" w:rsidRPr="00B11538">
              <w:t xml:space="preserve"> </w:t>
            </w:r>
            <w:r w:rsidR="00101DC3" w:rsidRPr="00B11538">
              <w:rPr>
                <w:rFonts w:ascii="Times New Roman" w:hAnsi="Times New Roman" w:cs="Times New Roman"/>
                <w:sz w:val="24"/>
                <w:szCs w:val="24"/>
              </w:rPr>
              <w:t>Tekst Nacrta Odluke terminološki je usklađen sa Zakonom o komunalnom gospodarstvu, prema kojem se pod dimnjačarskim poslovima podrazumijeva čišćenje i kontrola dimnjaka, dimovoda i uređaja za loženje u građevinama. U tekstu Nacrta Odluke pojam „pregled” zamijenjen je pojmom „kontrola” u odgovarajućem broju i padežu. Ujedno su prihvaćene odgovarajuće terminološke i sadržajne izmjene radi usklađenja s pravilima struke i posebnim propisima koji se odnose na plinske uređaje za loženje i plinske instalacije.</w:t>
            </w:r>
          </w:p>
          <w:p w14:paraId="48BF6A7A" w14:textId="77777777" w:rsidR="00B4559A" w:rsidRPr="00B11538" w:rsidRDefault="00B4559A" w:rsidP="00101DC3">
            <w:pPr>
              <w:jc w:val="both"/>
              <w:rPr>
                <w:rFonts w:ascii="Times New Roman" w:hAnsi="Times New Roman" w:cs="Times New Roman"/>
                <w:sz w:val="24"/>
                <w:szCs w:val="24"/>
              </w:rPr>
            </w:pPr>
          </w:p>
          <w:p w14:paraId="17908660" w14:textId="77777777" w:rsidR="00B4559A" w:rsidRPr="00B11538" w:rsidRDefault="00B4559A" w:rsidP="00101DC3">
            <w:pPr>
              <w:jc w:val="both"/>
              <w:rPr>
                <w:rFonts w:ascii="Times New Roman" w:hAnsi="Times New Roman" w:cs="Times New Roman"/>
                <w:sz w:val="24"/>
                <w:szCs w:val="24"/>
              </w:rPr>
            </w:pPr>
          </w:p>
          <w:p w14:paraId="271AFCAE" w14:textId="77777777" w:rsidR="00B4559A" w:rsidRPr="00B11538" w:rsidRDefault="00B4559A" w:rsidP="00101DC3">
            <w:pPr>
              <w:jc w:val="both"/>
              <w:rPr>
                <w:rFonts w:ascii="Times New Roman" w:hAnsi="Times New Roman" w:cs="Times New Roman"/>
                <w:sz w:val="24"/>
                <w:szCs w:val="24"/>
              </w:rPr>
            </w:pPr>
          </w:p>
          <w:p w14:paraId="5F5E2A47" w14:textId="77777777" w:rsidR="00B4559A" w:rsidRPr="00B11538" w:rsidRDefault="00B4559A" w:rsidP="00101DC3">
            <w:pPr>
              <w:jc w:val="both"/>
              <w:rPr>
                <w:rFonts w:ascii="Times New Roman" w:hAnsi="Times New Roman" w:cs="Times New Roman"/>
                <w:sz w:val="24"/>
                <w:szCs w:val="24"/>
              </w:rPr>
            </w:pPr>
          </w:p>
          <w:p w14:paraId="2E965436" w14:textId="77777777" w:rsidR="00B4559A" w:rsidRPr="00B11538" w:rsidRDefault="00B4559A" w:rsidP="00101DC3">
            <w:pPr>
              <w:jc w:val="both"/>
              <w:rPr>
                <w:rFonts w:ascii="Times New Roman" w:hAnsi="Times New Roman" w:cs="Times New Roman"/>
                <w:sz w:val="24"/>
                <w:szCs w:val="24"/>
              </w:rPr>
            </w:pPr>
          </w:p>
          <w:p w14:paraId="45B4C768" w14:textId="77777777" w:rsidR="00B4559A" w:rsidRPr="00B11538" w:rsidRDefault="00B4559A" w:rsidP="00101DC3">
            <w:pPr>
              <w:jc w:val="both"/>
              <w:rPr>
                <w:rFonts w:ascii="Times New Roman" w:hAnsi="Times New Roman" w:cs="Times New Roman"/>
                <w:sz w:val="24"/>
                <w:szCs w:val="24"/>
              </w:rPr>
            </w:pPr>
          </w:p>
          <w:p w14:paraId="563BC98A" w14:textId="77777777" w:rsidR="00B4559A" w:rsidRPr="00B11538" w:rsidRDefault="00B4559A" w:rsidP="00101DC3">
            <w:pPr>
              <w:jc w:val="both"/>
              <w:rPr>
                <w:rFonts w:ascii="Times New Roman" w:hAnsi="Times New Roman" w:cs="Times New Roman"/>
                <w:sz w:val="24"/>
                <w:szCs w:val="24"/>
              </w:rPr>
            </w:pPr>
          </w:p>
          <w:p w14:paraId="3FE83C52" w14:textId="77777777" w:rsidR="00B4559A" w:rsidRPr="00B11538" w:rsidRDefault="00B4559A" w:rsidP="00101DC3">
            <w:pPr>
              <w:jc w:val="both"/>
              <w:rPr>
                <w:rFonts w:ascii="Times New Roman" w:hAnsi="Times New Roman" w:cs="Times New Roman"/>
                <w:sz w:val="24"/>
                <w:szCs w:val="24"/>
              </w:rPr>
            </w:pPr>
          </w:p>
          <w:p w14:paraId="1124E74E" w14:textId="77777777" w:rsidR="00B4559A" w:rsidRPr="00B11538" w:rsidRDefault="00B4559A" w:rsidP="00101DC3">
            <w:pPr>
              <w:jc w:val="both"/>
              <w:rPr>
                <w:rFonts w:ascii="Times New Roman" w:hAnsi="Times New Roman" w:cs="Times New Roman"/>
                <w:sz w:val="24"/>
                <w:szCs w:val="24"/>
              </w:rPr>
            </w:pPr>
          </w:p>
          <w:p w14:paraId="597A6BCC" w14:textId="77777777" w:rsidR="00AC199E" w:rsidRPr="00B11538" w:rsidRDefault="00AC199E" w:rsidP="00101DC3">
            <w:pPr>
              <w:jc w:val="both"/>
              <w:rPr>
                <w:rFonts w:ascii="Times New Roman" w:hAnsi="Times New Roman" w:cs="Times New Roman"/>
                <w:sz w:val="24"/>
                <w:szCs w:val="24"/>
              </w:rPr>
            </w:pPr>
          </w:p>
          <w:p w14:paraId="6593DFD0" w14:textId="77777777" w:rsidR="00AC199E" w:rsidRPr="00B11538" w:rsidRDefault="00AC199E" w:rsidP="00101DC3">
            <w:pPr>
              <w:jc w:val="both"/>
              <w:rPr>
                <w:rFonts w:ascii="Times New Roman" w:hAnsi="Times New Roman" w:cs="Times New Roman"/>
                <w:sz w:val="24"/>
                <w:szCs w:val="24"/>
              </w:rPr>
            </w:pPr>
          </w:p>
          <w:p w14:paraId="56188997" w14:textId="77777777" w:rsidR="00AC199E" w:rsidRPr="00B11538" w:rsidRDefault="00AC199E" w:rsidP="00101DC3">
            <w:pPr>
              <w:jc w:val="both"/>
              <w:rPr>
                <w:rFonts w:ascii="Times New Roman" w:hAnsi="Times New Roman" w:cs="Times New Roman"/>
                <w:sz w:val="24"/>
                <w:szCs w:val="24"/>
              </w:rPr>
            </w:pPr>
          </w:p>
          <w:p w14:paraId="29F9910B" w14:textId="77777777" w:rsidR="00AC199E" w:rsidRPr="00B11538" w:rsidRDefault="00AC199E" w:rsidP="00101DC3">
            <w:pPr>
              <w:jc w:val="both"/>
              <w:rPr>
                <w:rFonts w:ascii="Times New Roman" w:hAnsi="Times New Roman" w:cs="Times New Roman"/>
                <w:sz w:val="24"/>
                <w:szCs w:val="24"/>
              </w:rPr>
            </w:pPr>
          </w:p>
          <w:p w14:paraId="0B6A3A90" w14:textId="2520CBBE" w:rsidR="00B4559A" w:rsidRPr="00B11538" w:rsidRDefault="00B4559A" w:rsidP="00101DC3">
            <w:pPr>
              <w:jc w:val="both"/>
              <w:rPr>
                <w:rFonts w:ascii="Times New Roman" w:hAnsi="Times New Roman" w:cs="Times New Roman"/>
                <w:sz w:val="24"/>
                <w:szCs w:val="24"/>
              </w:rPr>
            </w:pPr>
          </w:p>
        </w:tc>
      </w:tr>
      <w:tr w:rsidR="002F4EB4" w:rsidRPr="00B11538" w14:paraId="1CCC240B" w14:textId="77777777" w:rsidTr="007156C0">
        <w:trPr>
          <w:trHeight w:val="1692"/>
        </w:trPr>
        <w:tc>
          <w:tcPr>
            <w:tcW w:w="709" w:type="dxa"/>
            <w:vAlign w:val="center"/>
          </w:tcPr>
          <w:p w14:paraId="3B509872" w14:textId="5DFA0402" w:rsidR="002F4EB4" w:rsidRPr="00B11538" w:rsidRDefault="002F4EB4"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2.</w:t>
            </w:r>
          </w:p>
        </w:tc>
        <w:tc>
          <w:tcPr>
            <w:tcW w:w="1559" w:type="dxa"/>
            <w:vAlign w:val="center"/>
          </w:tcPr>
          <w:p w14:paraId="1DF5223C" w14:textId="506A2046" w:rsidR="002F4EB4" w:rsidRPr="00B11538" w:rsidRDefault="002F4EB4"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602F22F3" w14:textId="6BD55CF4" w:rsidR="002F4EB4" w:rsidRPr="00B11538" w:rsidRDefault="004A7789"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5.</w:t>
            </w:r>
          </w:p>
        </w:tc>
        <w:tc>
          <w:tcPr>
            <w:tcW w:w="2767" w:type="dxa"/>
            <w:tcBorders>
              <w:top w:val="single" w:sz="4" w:space="0" w:color="auto"/>
              <w:left w:val="single" w:sz="4" w:space="0" w:color="auto"/>
              <w:bottom w:val="single" w:sz="4" w:space="0" w:color="auto"/>
              <w:right w:val="single" w:sz="4" w:space="0" w:color="auto"/>
            </w:tcBorders>
            <w:vAlign w:val="center"/>
          </w:tcPr>
          <w:p w14:paraId="29D01C68" w14:textId="77777777" w:rsidR="00D56BDC" w:rsidRPr="00B11538" w:rsidRDefault="00D56BDC" w:rsidP="003A54B9">
            <w:pPr>
              <w:widowControl w:val="0"/>
              <w:jc w:val="both"/>
              <w:rPr>
                <w:rFonts w:ascii="Times New Roman" w:hAnsi="Times New Roman" w:cs="Times New Roman"/>
                <w:b/>
                <w:bCs/>
                <w:kern w:val="2"/>
                <w14:ligatures w14:val="standardContextual"/>
              </w:rPr>
            </w:pPr>
            <w:r w:rsidRPr="00B11538">
              <w:rPr>
                <w:rFonts w:ascii="Times New Roman" w:hAnsi="Times New Roman" w:cs="Times New Roman"/>
                <w:i/>
                <w:iCs/>
                <w:kern w:val="2"/>
                <w14:ligatures w14:val="standardContextual"/>
              </w:rPr>
              <w:t>Prijedlog:</w:t>
            </w:r>
            <w:r w:rsidRPr="00B11538">
              <w:rPr>
                <w:rFonts w:ascii="Times New Roman" w:hAnsi="Times New Roman" w:cs="Times New Roman"/>
                <w:kern w:val="2"/>
                <w14:ligatures w14:val="standardContextual"/>
              </w:rPr>
              <w:t xml:space="preserve"> </w:t>
            </w:r>
            <w:r w:rsidRPr="00B11538">
              <w:rPr>
                <w:rFonts w:ascii="Times New Roman" w:hAnsi="Times New Roman" w:cs="Times New Roman"/>
                <w:b/>
                <w:bCs/>
                <w:kern w:val="2"/>
                <w14:ligatures w14:val="standardContextual"/>
              </w:rPr>
              <w:t>u članku 5. riječi „ plinska trošila“</w:t>
            </w:r>
            <w:r w:rsidRPr="00B11538">
              <w:rPr>
                <w:rFonts w:ascii="Times New Roman" w:hAnsi="Times New Roman" w:cs="Times New Roman"/>
                <w:kern w:val="2"/>
                <w14:ligatures w14:val="standardContextual"/>
              </w:rPr>
              <w:t xml:space="preserve"> zamijeniti riječju </w:t>
            </w:r>
            <w:r w:rsidRPr="00B11538">
              <w:rPr>
                <w:rFonts w:ascii="Times New Roman" w:hAnsi="Times New Roman" w:cs="Times New Roman"/>
                <w:b/>
                <w:bCs/>
                <w:kern w:val="2"/>
                <w14:ligatures w14:val="standardContextual"/>
              </w:rPr>
              <w:t>„ plinske uređaje za loženje“</w:t>
            </w:r>
          </w:p>
          <w:p w14:paraId="2FDE94E1" w14:textId="77777777" w:rsidR="00D56BDC" w:rsidRPr="00B11538" w:rsidRDefault="00D56BDC" w:rsidP="003A54B9">
            <w:pPr>
              <w:spacing w:after="0" w:line="240" w:lineRule="auto"/>
              <w:jc w:val="both"/>
              <w:rPr>
                <w:rFonts w:ascii="Times New Roman" w:hAnsi="Times New Roman" w:cs="Times New Roman"/>
                <w:b/>
                <w:bCs/>
                <w:kern w:val="2"/>
                <w14:ligatures w14:val="standardContextual"/>
              </w:rPr>
            </w:pPr>
            <w:r w:rsidRPr="00B11538">
              <w:rPr>
                <w:rFonts w:ascii="Times New Roman" w:hAnsi="Times New Roman" w:cs="Times New Roman"/>
                <w:i/>
                <w:iCs/>
                <w:kern w:val="2"/>
                <w14:ligatures w14:val="standardContextual"/>
              </w:rPr>
              <w:t>Obrazloženje:</w:t>
            </w:r>
            <w:r w:rsidRPr="00B11538">
              <w:rPr>
                <w:rFonts w:ascii="Times New Roman" w:hAnsi="Times New Roman" w:cs="Times New Roman"/>
                <w:b/>
                <w:bCs/>
                <w:kern w:val="2"/>
                <w14:ligatures w14:val="standardContextual"/>
              </w:rPr>
              <w:t xml:space="preserve"> </w:t>
            </w:r>
          </w:p>
          <w:p w14:paraId="09024014" w14:textId="77777777" w:rsidR="00D56BDC" w:rsidRPr="00B11538" w:rsidRDefault="00D56BDC" w:rsidP="003A54B9">
            <w:pPr>
              <w:spacing w:after="0" w:line="240" w:lineRule="auto"/>
              <w:jc w:val="both"/>
              <w:rPr>
                <w:rFonts w:ascii="Times New Roman" w:hAnsi="Times New Roman" w:cs="Times New Roman"/>
                <w:b/>
                <w:bCs/>
                <w:kern w:val="2"/>
                <w14:ligatures w14:val="standardContextual"/>
              </w:rPr>
            </w:pPr>
          </w:p>
          <w:p w14:paraId="3660E58E" w14:textId="77777777" w:rsidR="00D56BDC" w:rsidRPr="00B11538" w:rsidRDefault="00D56BDC" w:rsidP="003A54B9">
            <w:pPr>
              <w:spacing w:after="0" w:line="240" w:lineRule="auto"/>
              <w:jc w:val="both"/>
              <w:rPr>
                <w:rFonts w:ascii="Times New Roman" w:hAnsi="Times New Roman" w:cs="Times New Roman"/>
                <w:i/>
                <w:iCs/>
                <w:kern w:val="2"/>
                <w14:ligatures w14:val="standardContextual"/>
              </w:rPr>
            </w:pPr>
            <w:r w:rsidRPr="00B11538">
              <w:rPr>
                <w:rFonts w:ascii="Times New Roman" w:hAnsi="Times New Roman" w:cs="Times New Roman"/>
                <w:i/>
                <w:iCs/>
                <w:kern w:val="2"/>
                <w14:ligatures w14:val="standardContextual"/>
              </w:rPr>
              <w:t xml:space="preserve">Zakonom o komunalnom gospodarstvu propisano je da se pod dimnjačarskim poslovima podrazumijeva čišćenje i kontrola dimnjaka, dimovoda i </w:t>
            </w:r>
            <w:r w:rsidRPr="00B11538">
              <w:rPr>
                <w:rFonts w:ascii="Times New Roman" w:hAnsi="Times New Roman" w:cs="Times New Roman"/>
                <w:i/>
                <w:iCs/>
                <w:kern w:val="2"/>
                <w:u w:val="single"/>
                <w14:ligatures w14:val="standardContextual"/>
              </w:rPr>
              <w:t>uređaja</w:t>
            </w:r>
            <w:r w:rsidRPr="00B11538">
              <w:rPr>
                <w:rFonts w:ascii="Times New Roman" w:hAnsi="Times New Roman" w:cs="Times New Roman"/>
                <w:i/>
                <w:iCs/>
                <w:kern w:val="2"/>
                <w14:ligatures w14:val="standardContextual"/>
              </w:rPr>
              <w:t xml:space="preserve"> </w:t>
            </w:r>
            <w:r w:rsidRPr="00B11538">
              <w:rPr>
                <w:rFonts w:ascii="Times New Roman" w:hAnsi="Times New Roman" w:cs="Times New Roman"/>
                <w:i/>
                <w:iCs/>
                <w:kern w:val="2"/>
                <w:u w:val="single"/>
                <w14:ligatures w14:val="standardContextual"/>
              </w:rPr>
              <w:t>za loženje</w:t>
            </w:r>
            <w:r w:rsidRPr="00B11538">
              <w:rPr>
                <w:rFonts w:ascii="Times New Roman" w:hAnsi="Times New Roman" w:cs="Times New Roman"/>
                <w:i/>
                <w:iCs/>
                <w:kern w:val="2"/>
                <w14:ligatures w14:val="standardContextual"/>
              </w:rPr>
              <w:t xml:space="preserve"> u građevinama.</w:t>
            </w:r>
          </w:p>
          <w:p w14:paraId="791290EF" w14:textId="77777777" w:rsidR="004B1588" w:rsidRPr="00B11538" w:rsidRDefault="004B1588" w:rsidP="003A54B9">
            <w:pPr>
              <w:spacing w:after="0" w:line="240" w:lineRule="auto"/>
              <w:jc w:val="both"/>
              <w:rPr>
                <w:rFonts w:ascii="Times New Roman" w:hAnsi="Times New Roman" w:cs="Times New Roman"/>
                <w:i/>
                <w:iCs/>
                <w:kern w:val="2"/>
                <w14:ligatures w14:val="standardContextual"/>
              </w:rPr>
            </w:pPr>
          </w:p>
          <w:p w14:paraId="7DFD1E2D" w14:textId="77777777" w:rsidR="004B1588" w:rsidRPr="00B11538" w:rsidRDefault="004B1588" w:rsidP="003A54B9">
            <w:pPr>
              <w:widowControl w:val="0"/>
              <w:jc w:val="both"/>
              <w:rPr>
                <w:rFonts w:ascii="Times New Roman" w:hAnsi="Times New Roman" w:cs="Times New Roman"/>
                <w:b/>
                <w:bCs/>
                <w:kern w:val="2"/>
                <w14:ligatures w14:val="standardContextual"/>
              </w:rPr>
            </w:pPr>
            <w:r w:rsidRPr="00B11538">
              <w:rPr>
                <w:rFonts w:ascii="Times New Roman" w:hAnsi="Times New Roman" w:cs="Times New Roman"/>
                <w:i/>
                <w:iCs/>
                <w:kern w:val="2"/>
                <w14:ligatures w14:val="standardContextual"/>
              </w:rPr>
              <w:t>Prijedlog:</w:t>
            </w:r>
            <w:r w:rsidRPr="00B11538">
              <w:rPr>
                <w:rFonts w:ascii="Times New Roman" w:hAnsi="Times New Roman" w:cs="Times New Roman"/>
                <w:kern w:val="2"/>
                <w14:ligatures w14:val="standardContextual"/>
              </w:rPr>
              <w:t xml:space="preserve"> </w:t>
            </w:r>
            <w:r w:rsidRPr="00B11538">
              <w:rPr>
                <w:rFonts w:ascii="Times New Roman" w:hAnsi="Times New Roman" w:cs="Times New Roman"/>
                <w:b/>
                <w:bCs/>
                <w:kern w:val="2"/>
                <w14:ligatures w14:val="standardContextual"/>
              </w:rPr>
              <w:t>u članku 5.  točki 4.</w:t>
            </w:r>
            <w:r w:rsidRPr="00B11538">
              <w:rPr>
                <w:rFonts w:ascii="Times New Roman" w:hAnsi="Times New Roman" w:cs="Times New Roman"/>
                <w:kern w:val="2"/>
                <w14:ligatures w14:val="standardContextual"/>
              </w:rPr>
              <w:t xml:space="preserve"> iza riječi „korisnikom usluge“ brisati tekst „i upraviteljem zgrade“ i dodati tekst </w:t>
            </w:r>
            <w:r w:rsidRPr="00B11538">
              <w:rPr>
                <w:rFonts w:ascii="Times New Roman" w:hAnsi="Times New Roman" w:cs="Times New Roman"/>
                <w:b/>
                <w:bCs/>
                <w:kern w:val="2"/>
                <w14:ligatures w14:val="standardContextual"/>
              </w:rPr>
              <w:t>„u slučaju ispitivanja plinske instalacije</w:t>
            </w:r>
            <w:r w:rsidRPr="00B11538">
              <w:rPr>
                <w:rFonts w:ascii="Times New Roman" w:hAnsi="Times New Roman" w:cs="Times New Roman"/>
                <w:kern w:val="2"/>
                <w14:ligatures w14:val="standardContextual"/>
              </w:rPr>
              <w:t>“, tako da bi</w:t>
            </w:r>
            <w:r w:rsidRPr="00B11538">
              <w:rPr>
                <w:rFonts w:ascii="Times New Roman" w:hAnsi="Times New Roman" w:cs="Times New Roman"/>
                <w:b/>
                <w:bCs/>
                <w:kern w:val="2"/>
                <w14:ligatures w14:val="standardContextual"/>
              </w:rPr>
              <w:t xml:space="preserve"> članak 5. točka 4. glasila:</w:t>
            </w:r>
          </w:p>
          <w:p w14:paraId="727B9902" w14:textId="77777777" w:rsidR="004B1588" w:rsidRPr="00B11538" w:rsidRDefault="004B1588" w:rsidP="003A54B9">
            <w:pPr>
              <w:spacing w:after="80" w:line="240" w:lineRule="auto"/>
              <w:ind w:left="31"/>
              <w:jc w:val="both"/>
              <w:rPr>
                <w:rFonts w:ascii="Times New Roman" w:eastAsia="Times New Roman" w:hAnsi="Times New Roman" w:cs="Times New Roman"/>
                <w:b/>
                <w:bCs/>
                <w:lang w:eastAsia="hr-HR"/>
              </w:rPr>
            </w:pPr>
            <w:r w:rsidRPr="00B11538">
              <w:rPr>
                <w:rFonts w:ascii="Times New Roman" w:hAnsi="Times New Roman" w:cs="Times New Roman"/>
                <w:kern w:val="2"/>
                <w14:ligatures w14:val="standardContextual"/>
              </w:rPr>
              <w:t xml:space="preserve">„4. </w:t>
            </w:r>
            <w:r w:rsidRPr="00B11538">
              <w:rPr>
                <w:rFonts w:ascii="Times New Roman" w:eastAsia="Times New Roman" w:hAnsi="Times New Roman" w:cs="Times New Roman"/>
                <w:lang w:eastAsia="hr-HR"/>
              </w:rPr>
              <w:t>suradnju s operatorom distribucijskog sustava plina, serviserom, ovlaštenim ispitivačem plinskih instalacija, izvođačem plinske instalacije i korisnikom usluge u slučaju ispitivanja plinske instalacije“</w:t>
            </w:r>
          </w:p>
          <w:p w14:paraId="0AA9DAE4" w14:textId="77777777" w:rsidR="004B1588" w:rsidRPr="00B11538" w:rsidRDefault="004B1588"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313F055E" w14:textId="77777777" w:rsidR="004B1588" w:rsidRPr="00B11538" w:rsidRDefault="004B1588"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U pojmovniku je navedeno tko se sve podrazumijeva pod pojmom korisnikom usluge a to je i upravitelj </w:t>
            </w:r>
            <w:r w:rsidRPr="00B11538">
              <w:rPr>
                <w:rFonts w:ascii="Times New Roman" w:eastAsia="Times New Roman" w:hAnsi="Times New Roman" w:cs="Times New Roman"/>
                <w:i/>
                <w:iCs/>
                <w:lang w:eastAsia="hr-HR"/>
              </w:rPr>
              <w:lastRenderedPageBreak/>
              <w:t xml:space="preserve">zgrade pa se predlaže koristiti jedan pojam kako je navedeno i u pojmovniku a to je korisnik usluge, nadalje operater distribucijskog sustava plina prilikom ispitivanja plinske instalacije zahtjeva i ispitivanje dimovodnih objekata koji su prema važećim propisima dio plinske instalacije (Pravilnik o uvjetima i postupku ispitivanja nepropusnosti i ispravnosti plinskih instalacija te osposobljavanju djelatnika koji neposredno obavljaju ta ispitivanja). </w:t>
            </w:r>
          </w:p>
          <w:p w14:paraId="6BE43B9E" w14:textId="77777777" w:rsidR="004B1588" w:rsidRPr="00B11538" w:rsidRDefault="004B1588" w:rsidP="003A54B9">
            <w:pPr>
              <w:spacing w:after="0" w:line="240" w:lineRule="auto"/>
              <w:jc w:val="both"/>
              <w:rPr>
                <w:rFonts w:ascii="Times New Roman" w:hAnsi="Times New Roman" w:cs="Times New Roman"/>
                <w:i/>
                <w:iCs/>
                <w:kern w:val="2"/>
                <w14:ligatures w14:val="standardContextual"/>
              </w:rPr>
            </w:pPr>
          </w:p>
          <w:p w14:paraId="0B5CA53D" w14:textId="18A52BB7" w:rsidR="002F4EB4" w:rsidRPr="00B11538" w:rsidRDefault="002F4EB4" w:rsidP="003A54B9">
            <w:pPr>
              <w:spacing w:after="0" w:line="240" w:lineRule="auto"/>
              <w:jc w:val="both"/>
              <w:rPr>
                <w:rFonts w:ascii="Times New Roman" w:eastAsia="Times New Roman" w:hAnsi="Times New Roman" w:cs="Times New Roman"/>
                <w:sz w:val="24"/>
                <w:szCs w:val="24"/>
                <w:lang w:eastAsia="hr-HR"/>
              </w:rPr>
            </w:pPr>
          </w:p>
        </w:tc>
        <w:tc>
          <w:tcPr>
            <w:tcW w:w="3754" w:type="dxa"/>
          </w:tcPr>
          <w:p w14:paraId="450E3F5A" w14:textId="77777777" w:rsidR="002F4EB4" w:rsidRPr="00B11538" w:rsidRDefault="00D56BDC" w:rsidP="002F4EB4">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p w14:paraId="1C3436E8" w14:textId="77777777" w:rsidR="006001B9" w:rsidRPr="00B11538" w:rsidRDefault="006001B9" w:rsidP="002F4EB4">
            <w:pPr>
              <w:jc w:val="both"/>
              <w:rPr>
                <w:rFonts w:ascii="Times New Roman" w:hAnsi="Times New Roman" w:cs="Times New Roman"/>
                <w:sz w:val="24"/>
                <w:szCs w:val="24"/>
              </w:rPr>
            </w:pPr>
          </w:p>
          <w:p w14:paraId="0472682F" w14:textId="77777777" w:rsidR="006001B9" w:rsidRPr="00B11538" w:rsidRDefault="006001B9" w:rsidP="002F4EB4">
            <w:pPr>
              <w:jc w:val="both"/>
              <w:rPr>
                <w:rFonts w:ascii="Times New Roman" w:hAnsi="Times New Roman" w:cs="Times New Roman"/>
                <w:sz w:val="24"/>
                <w:szCs w:val="24"/>
              </w:rPr>
            </w:pPr>
          </w:p>
          <w:p w14:paraId="6BB065CE" w14:textId="77777777" w:rsidR="006001B9" w:rsidRPr="00B11538" w:rsidRDefault="006001B9" w:rsidP="002F4EB4">
            <w:pPr>
              <w:jc w:val="both"/>
              <w:rPr>
                <w:rFonts w:ascii="Times New Roman" w:hAnsi="Times New Roman" w:cs="Times New Roman"/>
                <w:sz w:val="24"/>
                <w:szCs w:val="24"/>
              </w:rPr>
            </w:pPr>
          </w:p>
          <w:p w14:paraId="20901CBA" w14:textId="77777777" w:rsidR="006001B9" w:rsidRPr="00B11538" w:rsidRDefault="006001B9" w:rsidP="002F4EB4">
            <w:pPr>
              <w:jc w:val="both"/>
              <w:rPr>
                <w:rFonts w:ascii="Times New Roman" w:hAnsi="Times New Roman" w:cs="Times New Roman"/>
                <w:sz w:val="24"/>
                <w:szCs w:val="24"/>
              </w:rPr>
            </w:pPr>
          </w:p>
          <w:p w14:paraId="5A2D8CFC" w14:textId="77777777" w:rsidR="006001B9" w:rsidRPr="00B11538" w:rsidRDefault="006001B9" w:rsidP="002F4EB4">
            <w:pPr>
              <w:jc w:val="both"/>
              <w:rPr>
                <w:rFonts w:ascii="Times New Roman" w:hAnsi="Times New Roman" w:cs="Times New Roman"/>
                <w:sz w:val="24"/>
                <w:szCs w:val="24"/>
              </w:rPr>
            </w:pPr>
          </w:p>
          <w:p w14:paraId="63DCE643" w14:textId="77777777" w:rsidR="006001B9" w:rsidRPr="00B11538" w:rsidRDefault="006001B9" w:rsidP="002F4EB4">
            <w:pPr>
              <w:jc w:val="both"/>
              <w:rPr>
                <w:rFonts w:ascii="Times New Roman" w:hAnsi="Times New Roman" w:cs="Times New Roman"/>
                <w:sz w:val="24"/>
                <w:szCs w:val="24"/>
              </w:rPr>
            </w:pPr>
          </w:p>
          <w:p w14:paraId="72CE259C" w14:textId="77777777" w:rsidR="006001B9" w:rsidRPr="00B11538" w:rsidRDefault="006001B9" w:rsidP="002F4EB4">
            <w:pPr>
              <w:jc w:val="both"/>
              <w:rPr>
                <w:rFonts w:ascii="Times New Roman" w:hAnsi="Times New Roman" w:cs="Times New Roman"/>
                <w:sz w:val="24"/>
                <w:szCs w:val="24"/>
              </w:rPr>
            </w:pPr>
          </w:p>
          <w:p w14:paraId="05750945" w14:textId="77777777" w:rsidR="006001B9" w:rsidRPr="00B11538" w:rsidRDefault="006001B9" w:rsidP="002F4EB4">
            <w:pPr>
              <w:jc w:val="both"/>
              <w:rPr>
                <w:rFonts w:ascii="Times New Roman" w:hAnsi="Times New Roman" w:cs="Times New Roman"/>
                <w:sz w:val="24"/>
                <w:szCs w:val="24"/>
              </w:rPr>
            </w:pPr>
          </w:p>
          <w:p w14:paraId="7C3BCA48" w14:textId="57D79B7E" w:rsidR="006001B9" w:rsidRPr="00B11538" w:rsidRDefault="006001B9" w:rsidP="002F4EB4">
            <w:pPr>
              <w:jc w:val="both"/>
              <w:rPr>
                <w:rFonts w:ascii="Times New Roman" w:hAnsi="Times New Roman" w:cs="Times New Roman"/>
                <w:sz w:val="24"/>
                <w:szCs w:val="24"/>
              </w:rPr>
            </w:pPr>
            <w:r w:rsidRPr="00B11538">
              <w:rPr>
                <w:rFonts w:ascii="Times New Roman" w:hAnsi="Times New Roman" w:cs="Times New Roman"/>
                <w:b/>
                <w:bCs/>
                <w:sz w:val="24"/>
                <w:szCs w:val="24"/>
              </w:rPr>
              <w:t>Prihvaća se</w:t>
            </w:r>
            <w:r w:rsidRPr="00B11538">
              <w:rPr>
                <w:rFonts w:ascii="Times New Roman" w:hAnsi="Times New Roman" w:cs="Times New Roman"/>
                <w:sz w:val="24"/>
                <w:szCs w:val="24"/>
              </w:rPr>
              <w:t xml:space="preserve"> uz dano obrazloženje.</w:t>
            </w:r>
          </w:p>
        </w:tc>
      </w:tr>
      <w:tr w:rsidR="002F4EB4" w:rsidRPr="00B11538" w14:paraId="05C23CA0" w14:textId="77777777" w:rsidTr="007156C0">
        <w:trPr>
          <w:trHeight w:val="1692"/>
        </w:trPr>
        <w:tc>
          <w:tcPr>
            <w:tcW w:w="709" w:type="dxa"/>
            <w:vAlign w:val="center"/>
          </w:tcPr>
          <w:p w14:paraId="1E71C145" w14:textId="4A35A4E8" w:rsidR="002F4EB4" w:rsidRPr="00B11538" w:rsidRDefault="00BC3CE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3.</w:t>
            </w:r>
          </w:p>
        </w:tc>
        <w:tc>
          <w:tcPr>
            <w:tcW w:w="1559" w:type="dxa"/>
            <w:vAlign w:val="center"/>
          </w:tcPr>
          <w:p w14:paraId="0D1045E4" w14:textId="69C64294" w:rsidR="002F4EB4" w:rsidRPr="00B11538" w:rsidRDefault="00BC3CE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4455FCCB" w14:textId="5B990812" w:rsidR="002F4EB4" w:rsidRPr="00B11538" w:rsidRDefault="00BC3CE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6. </w:t>
            </w:r>
          </w:p>
        </w:tc>
        <w:tc>
          <w:tcPr>
            <w:tcW w:w="2767" w:type="dxa"/>
            <w:tcBorders>
              <w:top w:val="single" w:sz="4" w:space="0" w:color="auto"/>
              <w:left w:val="single" w:sz="4" w:space="0" w:color="auto"/>
              <w:bottom w:val="single" w:sz="4" w:space="0" w:color="auto"/>
              <w:right w:val="single" w:sz="4" w:space="0" w:color="auto"/>
            </w:tcBorders>
            <w:vAlign w:val="center"/>
          </w:tcPr>
          <w:p w14:paraId="18356951" w14:textId="77777777" w:rsidR="0070385B" w:rsidRPr="00B11538" w:rsidRDefault="0070385B" w:rsidP="003A54B9">
            <w:pPr>
              <w:spacing w:after="80" w:line="240" w:lineRule="auto"/>
              <w:ind w:left="31"/>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lang w:eastAsia="hr-HR"/>
              </w:rPr>
              <w:t xml:space="preserve">u </w:t>
            </w:r>
            <w:r w:rsidRPr="00B11538">
              <w:rPr>
                <w:rFonts w:ascii="Times New Roman" w:eastAsia="Times New Roman" w:hAnsi="Times New Roman" w:cs="Times New Roman"/>
                <w:b/>
                <w:bCs/>
                <w:lang w:eastAsia="hr-HR"/>
              </w:rPr>
              <w:t>članku 6. točki 4</w:t>
            </w:r>
            <w:r w:rsidRPr="00B11538">
              <w:rPr>
                <w:rFonts w:ascii="Times New Roman" w:eastAsia="Times New Roman" w:hAnsi="Times New Roman" w:cs="Times New Roman"/>
                <w:lang w:eastAsia="hr-HR"/>
              </w:rPr>
              <w:t>.  iza riječi „zrako-dimovod“ dodati tekstu zagradi koji glasi:</w:t>
            </w:r>
            <w:r w:rsidRPr="00B11538">
              <w:rPr>
                <w:rFonts w:ascii="Times New Roman" w:eastAsia="Times New Roman" w:hAnsi="Times New Roman" w:cs="Times New Roman"/>
                <w:sz w:val="24"/>
                <w:szCs w:val="24"/>
                <w:lang w:eastAsia="hr-HR"/>
              </w:rPr>
              <w:t xml:space="preserve"> „(osim kada je isti dio uređaja za loženje)“</w:t>
            </w:r>
          </w:p>
          <w:p w14:paraId="54160292"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 Kontrolu i održavanje obavlja ovlašteni serviser uređaja za loženje te je isto potrebno dodati kako je predloženo.</w:t>
            </w:r>
          </w:p>
          <w:p w14:paraId="6B6D7314"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p>
          <w:p w14:paraId="60E4B083" w14:textId="77777777" w:rsidR="0070385B" w:rsidRPr="00B11538" w:rsidRDefault="0070385B" w:rsidP="003A54B9">
            <w:pPr>
              <w:spacing w:after="80" w:line="240" w:lineRule="auto"/>
              <w:ind w:left="31"/>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xml:space="preserve">Prijedlog: u članku </w:t>
            </w:r>
            <w:r w:rsidRPr="00B11538">
              <w:rPr>
                <w:rFonts w:ascii="Times New Roman" w:eastAsia="Times New Roman" w:hAnsi="Times New Roman" w:cs="Times New Roman"/>
                <w:b/>
                <w:bCs/>
                <w:lang w:eastAsia="hr-HR"/>
              </w:rPr>
              <w:t>6. točku 5.</w:t>
            </w:r>
            <w:r w:rsidRPr="00B11538">
              <w:rPr>
                <w:rFonts w:ascii="Times New Roman" w:eastAsia="Times New Roman" w:hAnsi="Times New Roman" w:cs="Times New Roman"/>
                <w:lang w:eastAsia="hr-HR"/>
              </w:rPr>
              <w:t xml:space="preserve"> izmijeniti tako da glasi:</w:t>
            </w:r>
          </w:p>
          <w:p w14:paraId="4054814F" w14:textId="77777777" w:rsidR="0070385B" w:rsidRPr="00B11538" w:rsidRDefault="0070385B" w:rsidP="003A54B9">
            <w:pPr>
              <w:spacing w:after="80" w:line="240" w:lineRule="auto"/>
              <w:ind w:left="31"/>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i/>
                <w:iCs/>
                <w:lang w:eastAsia="hr-HR"/>
              </w:rPr>
              <w:t>„</w:t>
            </w:r>
            <w:r w:rsidRPr="00B11538">
              <w:rPr>
                <w:rFonts w:ascii="Times New Roman" w:eastAsia="Times New Roman" w:hAnsi="Times New Roman" w:cs="Times New Roman"/>
                <w:b/>
                <w:bCs/>
                <w:sz w:val="24"/>
                <w:szCs w:val="24"/>
                <w:lang w:eastAsia="hr-HR"/>
              </w:rPr>
              <w:t>isprava</w:t>
            </w:r>
            <w:r w:rsidRPr="00B11538">
              <w:rPr>
                <w:rFonts w:ascii="Times New Roman" w:eastAsia="Times New Roman" w:hAnsi="Times New Roman" w:cs="Times New Roman"/>
                <w:sz w:val="24"/>
                <w:szCs w:val="24"/>
                <w:lang w:eastAsia="hr-HR"/>
              </w:rPr>
              <w:t xml:space="preserve"> je potvrda, uvjerenje, nalaz, zapisnik ili druga isprava iz koje je razvidno da su dimnjak, dimovod, otvor ili uređaj za opskrbu zrakom za izgaranje ispravni/neispravni za daljnje korištenje“</w:t>
            </w:r>
          </w:p>
          <w:p w14:paraId="04F186E0"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Isporučitelj je obvezan nakon svake kontrole i čišćenja izdati ispravu kojom utvrđuje ispravnost odnosno neispravnost. </w:t>
            </w:r>
          </w:p>
          <w:p w14:paraId="40CFE451"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p>
          <w:p w14:paraId="0276BFF6" w14:textId="77777777" w:rsidR="0070385B" w:rsidRPr="00B11538" w:rsidRDefault="0070385B" w:rsidP="003A54B9">
            <w:pPr>
              <w:spacing w:after="80" w:line="240" w:lineRule="auto"/>
              <w:ind w:left="31"/>
              <w:jc w:val="both"/>
              <w:rPr>
                <w:rFonts w:ascii="Times New Roman" w:eastAsia="Times New Roman" w:hAnsi="Times New Roman" w:cs="Times New Roman"/>
                <w:b/>
                <w:bCs/>
                <w:lang w:eastAsia="hr-HR"/>
              </w:rPr>
            </w:pPr>
            <w:r w:rsidRPr="00B11538">
              <w:rPr>
                <w:rFonts w:ascii="Times New Roman" w:eastAsia="Times New Roman" w:hAnsi="Times New Roman" w:cs="Times New Roman"/>
                <w:lang w:eastAsia="hr-HR"/>
              </w:rPr>
              <w:lastRenderedPageBreak/>
              <w:t>Prijedlog:</w:t>
            </w:r>
            <w:r w:rsidRPr="00B11538">
              <w:rPr>
                <w:rFonts w:ascii="Times New Roman" w:eastAsia="Times New Roman" w:hAnsi="Times New Roman" w:cs="Times New Roman"/>
                <w:b/>
                <w:bCs/>
                <w:lang w:eastAsia="hr-HR"/>
              </w:rPr>
              <w:t xml:space="preserve"> </w:t>
            </w:r>
            <w:r w:rsidRPr="00B11538">
              <w:rPr>
                <w:rFonts w:ascii="Times New Roman" w:eastAsia="Times New Roman" w:hAnsi="Times New Roman" w:cs="Times New Roman"/>
                <w:lang w:eastAsia="hr-HR"/>
              </w:rPr>
              <w:t xml:space="preserve">u </w:t>
            </w:r>
            <w:r w:rsidRPr="00B11538">
              <w:rPr>
                <w:rFonts w:ascii="Times New Roman" w:eastAsia="Times New Roman" w:hAnsi="Times New Roman" w:cs="Times New Roman"/>
                <w:b/>
                <w:bCs/>
                <w:lang w:eastAsia="hr-HR"/>
              </w:rPr>
              <w:t>članku 6. točki 7.</w:t>
            </w:r>
            <w:r w:rsidRPr="00B11538">
              <w:rPr>
                <w:rFonts w:ascii="Times New Roman" w:eastAsia="Times New Roman" w:hAnsi="Times New Roman" w:cs="Times New Roman"/>
                <w:lang w:eastAsia="hr-HR"/>
              </w:rPr>
              <w:t xml:space="preserve"> iza riječi „najmoprimac“ dodati riječ</w:t>
            </w:r>
            <w:r w:rsidRPr="00B11538">
              <w:rPr>
                <w:rFonts w:ascii="Times New Roman" w:eastAsia="Times New Roman" w:hAnsi="Times New Roman" w:cs="Times New Roman"/>
                <w:b/>
                <w:bCs/>
                <w:lang w:eastAsia="hr-HR"/>
              </w:rPr>
              <w:t xml:space="preserve"> „zakupnik,“</w:t>
            </w:r>
          </w:p>
          <w:p w14:paraId="20AEED40"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71D08285" w14:textId="77777777" w:rsidR="0070385B" w:rsidRPr="00B11538" w:rsidRDefault="0070385B" w:rsidP="003A54B9">
            <w:pPr>
              <w:spacing w:after="80" w:line="240" w:lineRule="auto"/>
              <w:ind w:left="31"/>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U članku 6. točki 7.  pod pojmom korisnik usluge navedeno je da je isti vlasnik, suvlasnik, korisnik, najmoprimac, upravitelj zgrade odnosno druga osoba koja koristi građevinu, poseban dio građevine ili prostor u kojem se nalazi dimovodni objekt ili uređaj za loženje. Smatramo da treba dodati i zakupnika jer isti je također korisnik usluge kako je navedeno da je to i najmoprimac.</w:t>
            </w:r>
          </w:p>
          <w:p w14:paraId="7F33B616" w14:textId="77777777" w:rsidR="008C2455" w:rsidRPr="00B11538" w:rsidRDefault="008C2455" w:rsidP="003A54B9">
            <w:pPr>
              <w:spacing w:after="80" w:line="240" w:lineRule="auto"/>
              <w:ind w:left="31"/>
              <w:jc w:val="both"/>
              <w:rPr>
                <w:rFonts w:ascii="Times New Roman" w:eastAsia="Times New Roman" w:hAnsi="Times New Roman" w:cs="Times New Roman"/>
                <w:i/>
                <w:iCs/>
                <w:lang w:eastAsia="hr-HR"/>
              </w:rPr>
            </w:pPr>
          </w:p>
          <w:p w14:paraId="1F5BD95A" w14:textId="77777777" w:rsidR="008C2455" w:rsidRPr="00B11538" w:rsidRDefault="008C2455" w:rsidP="003A54B9">
            <w:pPr>
              <w:spacing w:after="0" w:line="240" w:lineRule="auto"/>
              <w:jc w:val="both"/>
              <w:rPr>
                <w:rFonts w:ascii="Times New Roman" w:eastAsia="Times New Roman" w:hAnsi="Times New Roman" w:cs="Times New Roman"/>
                <w:lang w:eastAsia="hr-HR"/>
              </w:rPr>
            </w:pPr>
            <w:r w:rsidRPr="00B11538">
              <w:rPr>
                <w:rFonts w:ascii="Times New Roman" w:hAnsi="Times New Roman" w:cs="Times New Roman"/>
                <w:b/>
                <w:bCs/>
                <w:kern w:val="2"/>
                <w14:ligatures w14:val="standardContextual"/>
              </w:rPr>
              <w:t xml:space="preserve">U članku 6. točki 9. </w:t>
            </w:r>
            <w:r w:rsidRPr="00B11538">
              <w:rPr>
                <w:rFonts w:ascii="Times New Roman" w:hAnsi="Times New Roman" w:cs="Times New Roman"/>
                <w:kern w:val="2"/>
                <w14:ligatures w14:val="standardContextual"/>
              </w:rPr>
              <w:t xml:space="preserve">pod pojmom </w:t>
            </w:r>
            <w:r w:rsidRPr="00B11538">
              <w:rPr>
                <w:rFonts w:ascii="Times New Roman" w:eastAsia="Times New Roman" w:hAnsi="Times New Roman" w:cs="Times New Roman"/>
                <w:b/>
                <w:bCs/>
                <w:lang w:eastAsia="hr-HR"/>
              </w:rPr>
              <w:t>redoviti pregled i čišćenje</w:t>
            </w:r>
            <w:r w:rsidRPr="00B11538">
              <w:rPr>
                <w:rFonts w:ascii="Times New Roman" w:eastAsia="Times New Roman" w:hAnsi="Times New Roman" w:cs="Times New Roman"/>
                <w:lang w:eastAsia="hr-HR"/>
              </w:rPr>
              <w:t xml:space="preserve"> navedeno je da se podrazumijeva pregled i čišćenje dimovodnih objekata i priključenih uređaja za loženje je provjera stanja ispravnosti, mjerenje i čišćenje istih, u ovom odlukom zadanim rokovima.</w:t>
            </w:r>
          </w:p>
          <w:p w14:paraId="21AE1090" w14:textId="77777777" w:rsidR="008C2455" w:rsidRPr="00B11538" w:rsidRDefault="008C2455" w:rsidP="003A54B9">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w:t>
            </w:r>
          </w:p>
          <w:p w14:paraId="2DBE2700" w14:textId="77777777" w:rsidR="008C2455" w:rsidRPr="00B11538" w:rsidRDefault="008C2455" w:rsidP="003A54B9">
            <w:pPr>
              <w:spacing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Prijedlog: predlaže se  izmjena točke 9.  tako da glasi:</w:t>
            </w:r>
          </w:p>
          <w:p w14:paraId="72EAF7CC" w14:textId="77777777" w:rsidR="008C2455" w:rsidRPr="00B11538" w:rsidRDefault="008C2455" w:rsidP="003A54B9">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lang w:eastAsia="hr-HR"/>
              </w:rPr>
              <w:t>„9. redovita kontrola i čišćenje</w:t>
            </w:r>
            <w:r w:rsidRPr="00B11538">
              <w:rPr>
                <w:rFonts w:ascii="Times New Roman" w:eastAsia="Times New Roman" w:hAnsi="Times New Roman" w:cs="Times New Roman"/>
                <w:lang w:eastAsia="hr-HR"/>
              </w:rPr>
              <w:t xml:space="preserve"> </w:t>
            </w:r>
            <w:r w:rsidRPr="00B11538">
              <w:rPr>
                <w:rFonts w:ascii="Times New Roman" w:eastAsia="Times New Roman" w:hAnsi="Times New Roman" w:cs="Times New Roman"/>
                <w:sz w:val="24"/>
                <w:szCs w:val="24"/>
                <w:lang w:eastAsia="hr-HR"/>
              </w:rPr>
              <w:t>je  kontrola</w:t>
            </w:r>
            <w:r w:rsidRPr="00B11538">
              <w:rPr>
                <w:rFonts w:ascii="Times New Roman" w:eastAsia="Times New Roman" w:hAnsi="Times New Roman" w:cs="Times New Roman"/>
                <w:b/>
                <w:bCs/>
                <w:sz w:val="24"/>
                <w:szCs w:val="24"/>
                <w:lang w:eastAsia="hr-HR"/>
              </w:rPr>
              <w:t xml:space="preserve"> </w:t>
            </w:r>
            <w:r w:rsidRPr="00B11538">
              <w:rPr>
                <w:rFonts w:ascii="Times New Roman" w:eastAsia="Times New Roman" w:hAnsi="Times New Roman" w:cs="Times New Roman"/>
                <w:sz w:val="24"/>
                <w:szCs w:val="24"/>
                <w:lang w:eastAsia="hr-HR"/>
              </w:rPr>
              <w:t>i čišćenje dimovodnih objekata i priključenih  uređaja za loženje i provjera stanja ispravnosti, mjerenje i analiza dimnih plinova</w:t>
            </w:r>
            <w:r w:rsidRPr="00B11538">
              <w:rPr>
                <w:rFonts w:ascii="Times New Roman" w:eastAsia="Times New Roman" w:hAnsi="Times New Roman" w:cs="Times New Roman"/>
                <w:b/>
                <w:bCs/>
                <w:sz w:val="24"/>
                <w:szCs w:val="24"/>
                <w:lang w:eastAsia="hr-HR"/>
              </w:rPr>
              <w:t xml:space="preserve"> </w:t>
            </w:r>
            <w:r w:rsidRPr="00B11538">
              <w:rPr>
                <w:rFonts w:ascii="Times New Roman" w:hAnsi="Times New Roman" w:cs="Times New Roman"/>
                <w:kern w:val="2"/>
                <w:sz w:val="24"/>
                <w:szCs w:val="24"/>
                <w14:ligatures w14:val="standardContextual"/>
              </w:rPr>
              <w:t xml:space="preserve">opskrbe zraka u prostoriji – test 4Pa, mjerenje temperature dimnih plinova, mjerenje udjela kisika u suhim dimnim plinovima, mjerenje udjela ugljičnog monoksida u suhim dimnim plinovima, mjerenje temperature </w:t>
            </w:r>
            <w:r w:rsidRPr="00B11538">
              <w:rPr>
                <w:rFonts w:ascii="Times New Roman" w:hAnsi="Times New Roman" w:cs="Times New Roman"/>
                <w:kern w:val="2"/>
                <w:sz w:val="24"/>
                <w:szCs w:val="24"/>
                <w14:ligatures w14:val="standardContextual"/>
              </w:rPr>
              <w:lastRenderedPageBreak/>
              <w:t>zraka za izgaranje, mjerenje podtlaka, mjerenje CO u prostoru, mjerenje stupanja čađavosti i stupanja iskoristivosti te</w:t>
            </w:r>
            <w:r w:rsidRPr="00B11538">
              <w:rPr>
                <w:rFonts w:ascii="Times New Roman" w:eastAsia="Times New Roman" w:hAnsi="Times New Roman" w:cs="Times New Roman"/>
                <w:sz w:val="24"/>
                <w:szCs w:val="24"/>
                <w:lang w:eastAsia="hr-HR"/>
              </w:rPr>
              <w:t xml:space="preserve"> čišćenje istih, u ovom odlukom zadanim rokovima.“</w:t>
            </w:r>
          </w:p>
          <w:p w14:paraId="3B315448" w14:textId="77777777" w:rsidR="008C2455" w:rsidRPr="00B11538" w:rsidRDefault="008C2455" w:rsidP="003A54B9">
            <w:pPr>
              <w:spacing w:after="0" w:line="240" w:lineRule="auto"/>
              <w:jc w:val="both"/>
              <w:rPr>
                <w:rFonts w:ascii="Times New Roman" w:eastAsia="Times New Roman" w:hAnsi="Times New Roman" w:cs="Times New Roman"/>
                <w:sz w:val="24"/>
                <w:szCs w:val="24"/>
                <w:lang w:eastAsia="hr-HR"/>
              </w:rPr>
            </w:pPr>
          </w:p>
          <w:p w14:paraId="6E7B1BB4" w14:textId="77777777" w:rsidR="008C2455" w:rsidRPr="00B11538" w:rsidRDefault="008C2455" w:rsidP="003A54B9">
            <w:pPr>
              <w:widowControl w:val="0"/>
              <w:jc w:val="both"/>
              <w:rPr>
                <w:rFonts w:ascii="Times New Roman" w:hAnsi="Times New Roman" w:cs="Times New Roman"/>
                <w:kern w:val="2"/>
                <w14:ligatures w14:val="standardContextual"/>
              </w:rPr>
            </w:pPr>
            <w:r w:rsidRPr="00B11538">
              <w:rPr>
                <w:rFonts w:ascii="Times New Roman" w:hAnsi="Times New Roman" w:cs="Times New Roman"/>
                <w:i/>
                <w:iCs/>
                <w:kern w:val="2"/>
                <w14:ligatures w14:val="standardContextual"/>
              </w:rPr>
              <w:t>Obrazloženje</w:t>
            </w:r>
            <w:r w:rsidRPr="00B11538">
              <w:rPr>
                <w:rFonts w:ascii="Times New Roman" w:hAnsi="Times New Roman" w:cs="Times New Roman"/>
                <w:kern w:val="2"/>
                <w14:ligatures w14:val="standardContextual"/>
              </w:rPr>
              <w:t xml:space="preserve">: </w:t>
            </w:r>
          </w:p>
          <w:p w14:paraId="03E2C886" w14:textId="77777777" w:rsidR="008C2455" w:rsidRPr="00B11538" w:rsidRDefault="008C2455" w:rsidP="003A54B9">
            <w:pPr>
              <w:widowControl w:val="0"/>
              <w:jc w:val="both"/>
              <w:rPr>
                <w:rFonts w:ascii="Times New Roman" w:hAnsi="Times New Roman" w:cs="Times New Roman"/>
                <w:i/>
                <w:iCs/>
                <w:kern w:val="2"/>
                <w14:ligatures w14:val="standardContextual"/>
              </w:rPr>
            </w:pPr>
            <w:r w:rsidRPr="00B11538">
              <w:rPr>
                <w:rFonts w:ascii="Times New Roman" w:hAnsi="Times New Roman" w:cs="Times New Roman"/>
                <w:i/>
                <w:iCs/>
                <w:kern w:val="2"/>
                <w14:ligatures w14:val="standardContextual"/>
              </w:rPr>
              <w:t>Smatramo potrebnim jasno utvrditi što se podrazumijeva pod redovitom kontrolom i čišćenjem odnosno koju vrstu dimnih plinova/mjerenja je dimnjačar ovlašten mjeriti s ciljem sprečavanja ugroze života, zdravlja i imovine,  a sukladno pravilima dimnjačarske struke.</w:t>
            </w:r>
          </w:p>
          <w:p w14:paraId="2E33612C" w14:textId="77777777" w:rsidR="008C2455" w:rsidRPr="00B11538" w:rsidRDefault="008C2455" w:rsidP="003A54B9">
            <w:pPr>
              <w:widowControl w:val="0"/>
              <w:jc w:val="both"/>
              <w:rPr>
                <w:rFonts w:ascii="Times New Roman" w:hAnsi="Times New Roman" w:cs="Times New Roman"/>
                <w:i/>
                <w:iCs/>
                <w:kern w:val="2"/>
                <w14:ligatures w14:val="standardContextual"/>
              </w:rPr>
            </w:pPr>
          </w:p>
          <w:p w14:paraId="04239A12" w14:textId="77777777" w:rsidR="008C2455" w:rsidRPr="00B11538" w:rsidRDefault="008C2455" w:rsidP="003A54B9">
            <w:pPr>
              <w:widowControl w:val="0"/>
              <w:spacing w:after="0"/>
              <w:jc w:val="both"/>
              <w:rPr>
                <w:rFonts w:ascii="Times New Roman" w:hAnsi="Times New Roman" w:cs="Times New Roman"/>
                <w:kern w:val="2"/>
                <w14:ligatures w14:val="standardContextual"/>
              </w:rPr>
            </w:pPr>
            <w:r w:rsidRPr="00B11538">
              <w:rPr>
                <w:rFonts w:ascii="Times New Roman" w:hAnsi="Times New Roman" w:cs="Times New Roman"/>
                <w:i/>
                <w:iCs/>
                <w:kern w:val="2"/>
                <w14:ligatures w14:val="standardContextual"/>
              </w:rPr>
              <w:t>Prijedlog:</w:t>
            </w:r>
            <w:r w:rsidRPr="00B11538">
              <w:rPr>
                <w:rFonts w:ascii="Times New Roman" w:hAnsi="Times New Roman" w:cs="Times New Roman"/>
                <w:kern w:val="2"/>
                <w14:ligatures w14:val="standardContextual"/>
              </w:rPr>
              <w:t xml:space="preserve"> u </w:t>
            </w:r>
            <w:r w:rsidRPr="00B11538">
              <w:rPr>
                <w:rFonts w:ascii="Times New Roman" w:hAnsi="Times New Roman" w:cs="Times New Roman"/>
                <w:b/>
                <w:bCs/>
                <w:kern w:val="2"/>
                <w14:ligatures w14:val="standardContextual"/>
              </w:rPr>
              <w:t>članku 6. točku 11. i 12.</w:t>
            </w:r>
            <w:r w:rsidRPr="00B11538">
              <w:rPr>
                <w:rFonts w:ascii="Times New Roman" w:hAnsi="Times New Roman" w:cs="Times New Roman"/>
                <w:kern w:val="2"/>
                <w14:ligatures w14:val="standardContextual"/>
              </w:rPr>
              <w:t xml:space="preserve"> brisati.</w:t>
            </w:r>
          </w:p>
          <w:p w14:paraId="64DA6A25" w14:textId="77777777" w:rsidR="008C2455" w:rsidRPr="00B11538" w:rsidRDefault="008C2455" w:rsidP="003A54B9">
            <w:pPr>
              <w:widowControl w:val="0"/>
              <w:spacing w:after="0"/>
              <w:jc w:val="both"/>
              <w:rPr>
                <w:rFonts w:ascii="Times New Roman" w:hAnsi="Times New Roman" w:cs="Times New Roman"/>
                <w:b/>
                <w:bCs/>
                <w:kern w:val="2"/>
                <w14:ligatures w14:val="standardContextual"/>
              </w:rPr>
            </w:pPr>
          </w:p>
          <w:p w14:paraId="2A2703D4" w14:textId="77777777" w:rsidR="008C2455" w:rsidRPr="00B11538" w:rsidRDefault="008C2455" w:rsidP="003A54B9">
            <w:pPr>
              <w:widowControl w:val="0"/>
              <w:jc w:val="both"/>
              <w:rPr>
                <w:rFonts w:ascii="Times New Roman" w:hAnsi="Times New Roman" w:cs="Times New Roman"/>
                <w:i/>
                <w:iCs/>
                <w:kern w:val="2"/>
                <w14:ligatures w14:val="standardContextual"/>
              </w:rPr>
            </w:pPr>
            <w:r w:rsidRPr="00B11538">
              <w:rPr>
                <w:rFonts w:ascii="Times New Roman" w:hAnsi="Times New Roman" w:cs="Times New Roman"/>
                <w:i/>
                <w:iCs/>
                <w:kern w:val="2"/>
                <w14:ligatures w14:val="standardContextual"/>
              </w:rPr>
              <w:t xml:space="preserve">Obrazloženje: </w:t>
            </w:r>
          </w:p>
          <w:p w14:paraId="35CAB58E" w14:textId="77777777" w:rsidR="008C2455" w:rsidRPr="00B11538" w:rsidRDefault="008C2455" w:rsidP="003A54B9">
            <w:pPr>
              <w:widowControl w:val="0"/>
              <w:jc w:val="both"/>
              <w:rPr>
                <w:rFonts w:ascii="Times New Roman" w:hAnsi="Times New Roman" w:cs="Times New Roman"/>
                <w:i/>
                <w:iCs/>
                <w:kern w:val="2"/>
                <w14:ligatures w14:val="standardContextual"/>
              </w:rPr>
            </w:pPr>
            <w:r w:rsidRPr="00B11538">
              <w:rPr>
                <w:rFonts w:ascii="Times New Roman" w:hAnsi="Times New Roman" w:cs="Times New Roman"/>
                <w:i/>
                <w:iCs/>
                <w:kern w:val="2"/>
                <w14:ligatures w14:val="standardContextual"/>
              </w:rPr>
              <w:t xml:space="preserve">Uređaji za loženje – </w:t>
            </w:r>
            <w:proofErr w:type="spellStart"/>
            <w:r w:rsidRPr="00B11538">
              <w:rPr>
                <w:rFonts w:ascii="Times New Roman" w:hAnsi="Times New Roman" w:cs="Times New Roman"/>
                <w:i/>
                <w:iCs/>
                <w:kern w:val="2"/>
                <w14:ligatures w14:val="standardContextual"/>
              </w:rPr>
              <w:t>kotlovska</w:t>
            </w:r>
            <w:proofErr w:type="spellEnd"/>
            <w:r w:rsidRPr="00B11538">
              <w:rPr>
                <w:rFonts w:ascii="Times New Roman" w:hAnsi="Times New Roman" w:cs="Times New Roman"/>
                <w:i/>
                <w:iCs/>
                <w:kern w:val="2"/>
                <w14:ligatures w14:val="standardContextual"/>
              </w:rPr>
              <w:t xml:space="preserve"> postrojenja su  dio tehnološkog procesa i ista se održavaju u sustavu koji zahtijevaju kompleksno redovno održavanje, dinamiku istog određuju proizvodni procesi samih vlasnika/korisnika, te je dimnjačarsku uslugu moguće izvoditi isključivo na direktni zahtjev samog vlasnika korisnika postrojenja.</w:t>
            </w:r>
          </w:p>
          <w:p w14:paraId="31CFBDBB" w14:textId="69BB637D" w:rsidR="002F4EB4" w:rsidRPr="00B11538" w:rsidRDefault="008C2455" w:rsidP="003A54B9">
            <w:pPr>
              <w:widowControl w:val="0"/>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Zrako-dimovodi uređaja za loženje (klase C i D)/dimovodni pribor predlaže se brisati jer su isti u odgovornosti redovitih kontrola i održavanja korisnika usluge i ovlaštenih </w:t>
            </w:r>
            <w:r w:rsidRPr="00B11538">
              <w:rPr>
                <w:rFonts w:ascii="Times New Roman" w:eastAsia="Times New Roman" w:hAnsi="Times New Roman" w:cs="Times New Roman"/>
                <w:i/>
                <w:iCs/>
                <w:lang w:eastAsia="hr-HR"/>
              </w:rPr>
              <w:lastRenderedPageBreak/>
              <w:t>servisera</w:t>
            </w:r>
            <w:r w:rsidRPr="00B11538">
              <w:rPr>
                <w:rFonts w:ascii="Times New Roman" w:hAnsi="Times New Roman" w:cs="Times New Roman"/>
                <w:i/>
                <w:iCs/>
                <w:kern w:val="2"/>
                <w14:ligatures w14:val="standardContextual"/>
              </w:rPr>
              <w:t xml:space="preserve">. </w:t>
            </w:r>
            <w:r w:rsidRPr="00B11538">
              <w:rPr>
                <w:rFonts w:ascii="Times New Roman" w:eastAsia="Times New Roman" w:hAnsi="Times New Roman" w:cs="Times New Roman"/>
                <w:i/>
                <w:iCs/>
                <w:lang w:eastAsia="hr-HR"/>
              </w:rPr>
              <w:t>Klasa D ne postoji u klasifikaciji plinskih uređaja za loženje, niti u Pravilniku</w:t>
            </w:r>
            <w:r w:rsidRPr="00B11538">
              <w:rPr>
                <w:rFonts w:ascii="Times New Roman" w:eastAsia="Times New Roman" w:hAnsi="Times New Roman" w:cs="Times New Roman"/>
                <w:b/>
                <w:bCs/>
                <w:i/>
                <w:iCs/>
                <w:lang w:eastAsia="hr-HR"/>
              </w:rPr>
              <w:t xml:space="preserve"> </w:t>
            </w:r>
            <w:r w:rsidRPr="00B11538">
              <w:rPr>
                <w:rFonts w:ascii="Times New Roman" w:eastAsia="Times New Roman" w:hAnsi="Times New Roman" w:cs="Times New Roman"/>
                <w:i/>
                <w:iCs/>
                <w:lang w:eastAsia="hr-HR"/>
              </w:rPr>
              <w:t>o uvjetima i postupku ispitivanja nepropusnosti i ispravnosti plinskih instalacija te osposobljavanju djelatnika koji neposredno obavljaju ta ispitivanja.</w:t>
            </w:r>
          </w:p>
        </w:tc>
        <w:tc>
          <w:tcPr>
            <w:tcW w:w="3754" w:type="dxa"/>
          </w:tcPr>
          <w:p w14:paraId="0067F3A0" w14:textId="77777777" w:rsidR="002F4EB4" w:rsidRPr="00B11538" w:rsidRDefault="00281864" w:rsidP="002F4EB4">
            <w:pPr>
              <w:jc w:val="both"/>
              <w:rPr>
                <w:rFonts w:ascii="Times New Roman" w:hAnsi="Times New Roman" w:cs="Times New Roman"/>
                <w:b/>
                <w:bCs/>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p w14:paraId="47433CF2" w14:textId="77777777" w:rsidR="00281864" w:rsidRPr="00B11538" w:rsidRDefault="00281864" w:rsidP="00281864">
            <w:pPr>
              <w:rPr>
                <w:rFonts w:ascii="Times New Roman" w:hAnsi="Times New Roman" w:cs="Times New Roman"/>
                <w:sz w:val="24"/>
                <w:szCs w:val="24"/>
              </w:rPr>
            </w:pPr>
          </w:p>
          <w:p w14:paraId="2073EDA7" w14:textId="77777777" w:rsidR="00281864" w:rsidRPr="00B11538" w:rsidRDefault="00281864" w:rsidP="00281864">
            <w:pPr>
              <w:rPr>
                <w:rFonts w:ascii="Times New Roman" w:hAnsi="Times New Roman" w:cs="Times New Roman"/>
                <w:sz w:val="24"/>
                <w:szCs w:val="24"/>
              </w:rPr>
            </w:pPr>
          </w:p>
          <w:p w14:paraId="75780313" w14:textId="77777777" w:rsidR="00281864" w:rsidRPr="00B11538" w:rsidRDefault="00281864" w:rsidP="00281864">
            <w:pPr>
              <w:rPr>
                <w:rFonts w:ascii="Times New Roman" w:hAnsi="Times New Roman" w:cs="Times New Roman"/>
                <w:sz w:val="24"/>
                <w:szCs w:val="24"/>
              </w:rPr>
            </w:pPr>
          </w:p>
          <w:p w14:paraId="5D37C505" w14:textId="77777777" w:rsidR="00281864" w:rsidRPr="00B11538" w:rsidRDefault="00281864" w:rsidP="00281864">
            <w:pPr>
              <w:rPr>
                <w:rFonts w:ascii="Times New Roman" w:hAnsi="Times New Roman" w:cs="Times New Roman"/>
                <w:sz w:val="24"/>
                <w:szCs w:val="24"/>
              </w:rPr>
            </w:pPr>
          </w:p>
          <w:p w14:paraId="4C7D1B66" w14:textId="77777777" w:rsidR="00281864" w:rsidRPr="00B11538" w:rsidRDefault="00281864" w:rsidP="00281864">
            <w:pPr>
              <w:rPr>
                <w:rFonts w:ascii="Times New Roman" w:hAnsi="Times New Roman" w:cs="Times New Roman"/>
                <w:sz w:val="24"/>
                <w:szCs w:val="24"/>
              </w:rPr>
            </w:pPr>
          </w:p>
          <w:p w14:paraId="34F82932" w14:textId="77777777" w:rsidR="00281864" w:rsidRPr="00B11538" w:rsidRDefault="00281864" w:rsidP="00281864">
            <w:pPr>
              <w:rPr>
                <w:rFonts w:ascii="Times New Roman" w:hAnsi="Times New Roman" w:cs="Times New Roman"/>
                <w:sz w:val="24"/>
                <w:szCs w:val="24"/>
              </w:rPr>
            </w:pPr>
          </w:p>
          <w:p w14:paraId="59E06992" w14:textId="77777777" w:rsidR="00281864" w:rsidRPr="00B11538" w:rsidRDefault="00281864" w:rsidP="00281864">
            <w:pPr>
              <w:rPr>
                <w:rFonts w:ascii="Times New Roman" w:hAnsi="Times New Roman" w:cs="Times New Roman"/>
                <w:b/>
                <w:bCs/>
                <w:sz w:val="24"/>
                <w:szCs w:val="24"/>
              </w:rPr>
            </w:pPr>
          </w:p>
          <w:p w14:paraId="39E7AA11" w14:textId="77777777" w:rsidR="00281864" w:rsidRPr="00B11538" w:rsidRDefault="00281864" w:rsidP="00281864">
            <w:pPr>
              <w:rPr>
                <w:rFonts w:ascii="Times New Roman" w:hAnsi="Times New Roman" w:cs="Times New Roman"/>
                <w:sz w:val="24"/>
                <w:szCs w:val="24"/>
              </w:rPr>
            </w:pPr>
            <w:r w:rsidRPr="00B11538">
              <w:rPr>
                <w:rFonts w:ascii="Times New Roman" w:hAnsi="Times New Roman" w:cs="Times New Roman"/>
                <w:b/>
                <w:bCs/>
                <w:sz w:val="24"/>
                <w:szCs w:val="24"/>
              </w:rPr>
              <w:t>Prihvaća se</w:t>
            </w:r>
            <w:r w:rsidRPr="00B11538">
              <w:rPr>
                <w:rFonts w:ascii="Times New Roman" w:hAnsi="Times New Roman" w:cs="Times New Roman"/>
                <w:sz w:val="24"/>
                <w:szCs w:val="24"/>
              </w:rPr>
              <w:t xml:space="preserve"> uz dano obrazloženje. </w:t>
            </w:r>
          </w:p>
          <w:p w14:paraId="0DFF1554" w14:textId="77777777" w:rsidR="00241F95" w:rsidRPr="00B11538" w:rsidRDefault="00241F95" w:rsidP="00281864">
            <w:pPr>
              <w:rPr>
                <w:rFonts w:ascii="Times New Roman" w:hAnsi="Times New Roman" w:cs="Times New Roman"/>
                <w:sz w:val="24"/>
                <w:szCs w:val="24"/>
              </w:rPr>
            </w:pPr>
          </w:p>
          <w:p w14:paraId="2DEFD03C" w14:textId="77777777" w:rsidR="00241F95" w:rsidRPr="00B11538" w:rsidRDefault="00241F95" w:rsidP="00281864">
            <w:pPr>
              <w:rPr>
                <w:rFonts w:ascii="Times New Roman" w:hAnsi="Times New Roman" w:cs="Times New Roman"/>
                <w:sz w:val="24"/>
                <w:szCs w:val="24"/>
              </w:rPr>
            </w:pPr>
          </w:p>
          <w:p w14:paraId="79357F4C" w14:textId="77777777" w:rsidR="00241F95" w:rsidRPr="00B11538" w:rsidRDefault="00241F95" w:rsidP="00281864">
            <w:pPr>
              <w:rPr>
                <w:rFonts w:ascii="Times New Roman" w:hAnsi="Times New Roman" w:cs="Times New Roman"/>
                <w:sz w:val="24"/>
                <w:szCs w:val="24"/>
              </w:rPr>
            </w:pPr>
          </w:p>
          <w:p w14:paraId="78C6360A" w14:textId="77777777" w:rsidR="00241F95" w:rsidRPr="00B11538" w:rsidRDefault="00241F95" w:rsidP="00281864">
            <w:pPr>
              <w:rPr>
                <w:rFonts w:ascii="Times New Roman" w:hAnsi="Times New Roman" w:cs="Times New Roman"/>
                <w:sz w:val="24"/>
                <w:szCs w:val="24"/>
              </w:rPr>
            </w:pPr>
          </w:p>
          <w:p w14:paraId="072BAAB3" w14:textId="77777777" w:rsidR="00241F95" w:rsidRPr="00B11538" w:rsidRDefault="00241F95" w:rsidP="00281864">
            <w:pPr>
              <w:rPr>
                <w:rFonts w:ascii="Times New Roman" w:hAnsi="Times New Roman" w:cs="Times New Roman"/>
                <w:sz w:val="24"/>
                <w:szCs w:val="24"/>
              </w:rPr>
            </w:pPr>
          </w:p>
          <w:p w14:paraId="0C5AD552" w14:textId="77777777" w:rsidR="00241F95" w:rsidRPr="00B11538" w:rsidRDefault="00241F95" w:rsidP="00281864">
            <w:pPr>
              <w:rPr>
                <w:rFonts w:ascii="Times New Roman" w:hAnsi="Times New Roman" w:cs="Times New Roman"/>
                <w:sz w:val="24"/>
                <w:szCs w:val="24"/>
              </w:rPr>
            </w:pPr>
          </w:p>
          <w:p w14:paraId="568785A8" w14:textId="77777777" w:rsidR="00241F95" w:rsidRPr="00B11538" w:rsidRDefault="00241F95" w:rsidP="00281864">
            <w:pPr>
              <w:rPr>
                <w:rFonts w:ascii="Times New Roman" w:hAnsi="Times New Roman" w:cs="Times New Roman"/>
                <w:sz w:val="24"/>
                <w:szCs w:val="24"/>
              </w:rPr>
            </w:pPr>
          </w:p>
          <w:p w14:paraId="59B0C72F" w14:textId="77777777" w:rsidR="00241F95" w:rsidRPr="00B11538" w:rsidRDefault="00241F95" w:rsidP="00281864">
            <w:pPr>
              <w:rPr>
                <w:rFonts w:ascii="Times New Roman" w:hAnsi="Times New Roman" w:cs="Times New Roman"/>
                <w:sz w:val="24"/>
                <w:szCs w:val="24"/>
              </w:rPr>
            </w:pPr>
          </w:p>
          <w:p w14:paraId="5106A6FE" w14:textId="77777777" w:rsidR="00241F95" w:rsidRPr="00B11538" w:rsidRDefault="00241F95" w:rsidP="00281864">
            <w:pPr>
              <w:rPr>
                <w:rFonts w:ascii="Times New Roman" w:hAnsi="Times New Roman" w:cs="Times New Roman"/>
                <w:sz w:val="24"/>
                <w:szCs w:val="24"/>
              </w:rPr>
            </w:pPr>
          </w:p>
          <w:p w14:paraId="4837C2BF" w14:textId="77777777" w:rsidR="00241F95" w:rsidRPr="00B11538" w:rsidRDefault="00241F95" w:rsidP="00281864">
            <w:pPr>
              <w:rPr>
                <w:rFonts w:ascii="Times New Roman" w:hAnsi="Times New Roman" w:cs="Times New Roman"/>
                <w:sz w:val="24"/>
                <w:szCs w:val="24"/>
              </w:rPr>
            </w:pPr>
            <w:r w:rsidRPr="00B11538">
              <w:rPr>
                <w:rFonts w:ascii="Times New Roman" w:hAnsi="Times New Roman" w:cs="Times New Roman"/>
                <w:b/>
                <w:bCs/>
                <w:sz w:val="24"/>
                <w:szCs w:val="24"/>
              </w:rPr>
              <w:lastRenderedPageBreak/>
              <w:t>Prihvaća se</w:t>
            </w:r>
            <w:r w:rsidRPr="00B11538">
              <w:rPr>
                <w:rFonts w:ascii="Times New Roman" w:hAnsi="Times New Roman" w:cs="Times New Roman"/>
                <w:sz w:val="24"/>
                <w:szCs w:val="24"/>
              </w:rPr>
              <w:t xml:space="preserve"> uz dano obrazloženje. </w:t>
            </w:r>
          </w:p>
          <w:p w14:paraId="3D79C59B" w14:textId="77777777" w:rsidR="00736D5E" w:rsidRPr="00B11538" w:rsidRDefault="00736D5E" w:rsidP="00281864">
            <w:pPr>
              <w:rPr>
                <w:rFonts w:ascii="Times New Roman" w:hAnsi="Times New Roman" w:cs="Times New Roman"/>
                <w:sz w:val="24"/>
                <w:szCs w:val="24"/>
              </w:rPr>
            </w:pPr>
          </w:p>
          <w:p w14:paraId="759D5238" w14:textId="77777777" w:rsidR="00736D5E" w:rsidRPr="00B11538" w:rsidRDefault="00736D5E" w:rsidP="00281864">
            <w:pPr>
              <w:rPr>
                <w:rFonts w:ascii="Times New Roman" w:hAnsi="Times New Roman" w:cs="Times New Roman"/>
                <w:sz w:val="24"/>
                <w:szCs w:val="24"/>
              </w:rPr>
            </w:pPr>
          </w:p>
          <w:p w14:paraId="490E16C8" w14:textId="77777777" w:rsidR="00736D5E" w:rsidRPr="00B11538" w:rsidRDefault="00736D5E" w:rsidP="00281864">
            <w:pPr>
              <w:rPr>
                <w:rFonts w:ascii="Times New Roman" w:hAnsi="Times New Roman" w:cs="Times New Roman"/>
                <w:sz w:val="24"/>
                <w:szCs w:val="24"/>
              </w:rPr>
            </w:pPr>
          </w:p>
          <w:p w14:paraId="00BD0E99" w14:textId="77777777" w:rsidR="00736D5E" w:rsidRPr="00B11538" w:rsidRDefault="00736D5E" w:rsidP="00281864">
            <w:pPr>
              <w:rPr>
                <w:rFonts w:ascii="Times New Roman" w:hAnsi="Times New Roman" w:cs="Times New Roman"/>
                <w:sz w:val="24"/>
                <w:szCs w:val="24"/>
              </w:rPr>
            </w:pPr>
          </w:p>
          <w:p w14:paraId="5A75EE94" w14:textId="77777777" w:rsidR="00736D5E" w:rsidRPr="00B11538" w:rsidRDefault="00736D5E" w:rsidP="00281864">
            <w:pPr>
              <w:rPr>
                <w:rFonts w:ascii="Times New Roman" w:hAnsi="Times New Roman" w:cs="Times New Roman"/>
                <w:sz w:val="24"/>
                <w:szCs w:val="24"/>
              </w:rPr>
            </w:pPr>
          </w:p>
          <w:p w14:paraId="551E1EFE" w14:textId="77777777" w:rsidR="00736D5E" w:rsidRPr="00B11538" w:rsidRDefault="00736D5E" w:rsidP="00281864">
            <w:pPr>
              <w:rPr>
                <w:rFonts w:ascii="Times New Roman" w:hAnsi="Times New Roman" w:cs="Times New Roman"/>
                <w:sz w:val="24"/>
                <w:szCs w:val="24"/>
              </w:rPr>
            </w:pPr>
          </w:p>
          <w:p w14:paraId="02450A1A" w14:textId="77777777" w:rsidR="00736D5E" w:rsidRPr="00B11538" w:rsidRDefault="00736D5E" w:rsidP="00281864">
            <w:pPr>
              <w:rPr>
                <w:rFonts w:ascii="Times New Roman" w:hAnsi="Times New Roman" w:cs="Times New Roman"/>
                <w:sz w:val="24"/>
                <w:szCs w:val="24"/>
              </w:rPr>
            </w:pPr>
          </w:p>
          <w:p w14:paraId="1D8C3F57" w14:textId="77777777" w:rsidR="00736D5E" w:rsidRPr="00B11538" w:rsidRDefault="00736D5E" w:rsidP="00281864">
            <w:pPr>
              <w:rPr>
                <w:rFonts w:ascii="Times New Roman" w:hAnsi="Times New Roman" w:cs="Times New Roman"/>
                <w:sz w:val="24"/>
                <w:szCs w:val="24"/>
              </w:rPr>
            </w:pPr>
          </w:p>
          <w:p w14:paraId="09173DC1" w14:textId="77777777" w:rsidR="00736D5E" w:rsidRPr="00B11538" w:rsidRDefault="00736D5E" w:rsidP="00281864">
            <w:pPr>
              <w:rPr>
                <w:rFonts w:ascii="Times New Roman" w:hAnsi="Times New Roman" w:cs="Times New Roman"/>
                <w:sz w:val="24"/>
                <w:szCs w:val="24"/>
              </w:rPr>
            </w:pPr>
          </w:p>
          <w:p w14:paraId="76352E3D" w14:textId="77777777" w:rsidR="00736D5E" w:rsidRPr="00B11538" w:rsidRDefault="00736D5E" w:rsidP="00281864">
            <w:pPr>
              <w:rPr>
                <w:rFonts w:ascii="Times New Roman" w:hAnsi="Times New Roman" w:cs="Times New Roman"/>
                <w:sz w:val="24"/>
                <w:szCs w:val="24"/>
              </w:rPr>
            </w:pPr>
          </w:p>
          <w:p w14:paraId="1EF5E1D1" w14:textId="77777777" w:rsidR="00736D5E" w:rsidRPr="00B11538" w:rsidRDefault="00736D5E" w:rsidP="00281864">
            <w:pPr>
              <w:rPr>
                <w:rFonts w:ascii="Times New Roman" w:hAnsi="Times New Roman" w:cs="Times New Roman"/>
                <w:sz w:val="24"/>
                <w:szCs w:val="24"/>
              </w:rPr>
            </w:pPr>
          </w:p>
          <w:p w14:paraId="0B90C6B6" w14:textId="77777777" w:rsidR="00736D5E" w:rsidRPr="00B11538" w:rsidRDefault="00736D5E" w:rsidP="00281864">
            <w:pPr>
              <w:rPr>
                <w:rFonts w:ascii="Times New Roman" w:hAnsi="Times New Roman" w:cs="Times New Roman"/>
                <w:sz w:val="24"/>
                <w:szCs w:val="24"/>
              </w:rPr>
            </w:pPr>
            <w:r w:rsidRPr="00B11538">
              <w:rPr>
                <w:rFonts w:ascii="Times New Roman" w:hAnsi="Times New Roman" w:cs="Times New Roman"/>
                <w:b/>
                <w:bCs/>
                <w:sz w:val="24"/>
                <w:szCs w:val="24"/>
              </w:rPr>
              <w:t>Prihvaća se</w:t>
            </w:r>
            <w:r w:rsidRPr="00B11538">
              <w:rPr>
                <w:rFonts w:ascii="Times New Roman" w:hAnsi="Times New Roman" w:cs="Times New Roman"/>
                <w:sz w:val="24"/>
                <w:szCs w:val="24"/>
              </w:rPr>
              <w:t xml:space="preserve"> uz dano obrazloženje.</w:t>
            </w:r>
          </w:p>
          <w:p w14:paraId="1AD148DD" w14:textId="77777777" w:rsidR="00736D5E" w:rsidRPr="00B11538" w:rsidRDefault="00736D5E" w:rsidP="00281864">
            <w:pPr>
              <w:rPr>
                <w:rFonts w:ascii="Times New Roman" w:hAnsi="Times New Roman" w:cs="Times New Roman"/>
                <w:sz w:val="24"/>
                <w:szCs w:val="24"/>
              </w:rPr>
            </w:pPr>
          </w:p>
          <w:p w14:paraId="1364FBF3" w14:textId="77777777" w:rsidR="00736D5E" w:rsidRPr="00B11538" w:rsidRDefault="00736D5E" w:rsidP="00281864">
            <w:pPr>
              <w:rPr>
                <w:rFonts w:ascii="Times New Roman" w:hAnsi="Times New Roman" w:cs="Times New Roman"/>
                <w:sz w:val="24"/>
                <w:szCs w:val="24"/>
              </w:rPr>
            </w:pPr>
          </w:p>
          <w:p w14:paraId="55799C2B" w14:textId="77777777" w:rsidR="00736D5E" w:rsidRPr="00B11538" w:rsidRDefault="00736D5E" w:rsidP="00281864">
            <w:pPr>
              <w:rPr>
                <w:rFonts w:ascii="Times New Roman" w:hAnsi="Times New Roman" w:cs="Times New Roman"/>
                <w:sz w:val="24"/>
                <w:szCs w:val="24"/>
              </w:rPr>
            </w:pPr>
          </w:p>
          <w:p w14:paraId="192641CE" w14:textId="77777777" w:rsidR="00736D5E" w:rsidRPr="00B11538" w:rsidRDefault="00736D5E" w:rsidP="00281864">
            <w:pPr>
              <w:rPr>
                <w:rFonts w:ascii="Times New Roman" w:hAnsi="Times New Roman" w:cs="Times New Roman"/>
                <w:sz w:val="24"/>
                <w:szCs w:val="24"/>
              </w:rPr>
            </w:pPr>
          </w:p>
          <w:p w14:paraId="71229941" w14:textId="77777777" w:rsidR="00736D5E" w:rsidRPr="00B11538" w:rsidRDefault="00736D5E" w:rsidP="00281864">
            <w:pPr>
              <w:rPr>
                <w:rFonts w:ascii="Times New Roman" w:hAnsi="Times New Roman" w:cs="Times New Roman"/>
                <w:sz w:val="24"/>
                <w:szCs w:val="24"/>
              </w:rPr>
            </w:pPr>
          </w:p>
          <w:p w14:paraId="54F89793" w14:textId="77777777" w:rsidR="00736D5E" w:rsidRPr="00B11538" w:rsidRDefault="00736D5E" w:rsidP="00281864">
            <w:pPr>
              <w:rPr>
                <w:rFonts w:ascii="Times New Roman" w:hAnsi="Times New Roman" w:cs="Times New Roman"/>
                <w:sz w:val="24"/>
                <w:szCs w:val="24"/>
              </w:rPr>
            </w:pPr>
          </w:p>
          <w:p w14:paraId="0BAC09E1" w14:textId="77777777" w:rsidR="00736D5E" w:rsidRPr="00B11538" w:rsidRDefault="00736D5E" w:rsidP="00281864">
            <w:pPr>
              <w:rPr>
                <w:rFonts w:ascii="Times New Roman" w:hAnsi="Times New Roman" w:cs="Times New Roman"/>
                <w:sz w:val="24"/>
                <w:szCs w:val="24"/>
              </w:rPr>
            </w:pPr>
          </w:p>
          <w:p w14:paraId="44C2462D" w14:textId="77777777" w:rsidR="00736D5E" w:rsidRPr="00B11538" w:rsidRDefault="00736D5E" w:rsidP="00281864">
            <w:pPr>
              <w:rPr>
                <w:rFonts w:ascii="Times New Roman" w:hAnsi="Times New Roman" w:cs="Times New Roman"/>
                <w:sz w:val="24"/>
                <w:szCs w:val="24"/>
              </w:rPr>
            </w:pPr>
          </w:p>
          <w:p w14:paraId="7CF95C9E" w14:textId="77777777" w:rsidR="00736D5E" w:rsidRPr="00B11538" w:rsidRDefault="00736D5E" w:rsidP="00281864">
            <w:pPr>
              <w:rPr>
                <w:rFonts w:ascii="Times New Roman" w:hAnsi="Times New Roman" w:cs="Times New Roman"/>
                <w:sz w:val="24"/>
                <w:szCs w:val="24"/>
              </w:rPr>
            </w:pPr>
          </w:p>
          <w:p w14:paraId="4344D870" w14:textId="77777777" w:rsidR="00736D5E" w:rsidRPr="00B11538" w:rsidRDefault="00736D5E" w:rsidP="00281864">
            <w:pPr>
              <w:rPr>
                <w:rFonts w:ascii="Times New Roman" w:hAnsi="Times New Roman" w:cs="Times New Roman"/>
                <w:sz w:val="24"/>
                <w:szCs w:val="24"/>
              </w:rPr>
            </w:pPr>
          </w:p>
          <w:p w14:paraId="26C166DD" w14:textId="77777777" w:rsidR="00736D5E" w:rsidRPr="00B11538" w:rsidRDefault="00736D5E" w:rsidP="00281864">
            <w:pPr>
              <w:rPr>
                <w:rFonts w:ascii="Times New Roman" w:hAnsi="Times New Roman" w:cs="Times New Roman"/>
                <w:sz w:val="24"/>
                <w:szCs w:val="24"/>
              </w:rPr>
            </w:pPr>
          </w:p>
          <w:p w14:paraId="1C547B77" w14:textId="77777777" w:rsidR="00736D5E" w:rsidRPr="00B11538" w:rsidRDefault="00736D5E" w:rsidP="00281864">
            <w:pPr>
              <w:rPr>
                <w:rFonts w:ascii="Times New Roman" w:hAnsi="Times New Roman" w:cs="Times New Roman"/>
                <w:sz w:val="24"/>
                <w:szCs w:val="24"/>
              </w:rPr>
            </w:pPr>
          </w:p>
          <w:p w14:paraId="61F730E1" w14:textId="77777777" w:rsidR="00736D5E" w:rsidRPr="00B11538" w:rsidRDefault="00736D5E" w:rsidP="00281864">
            <w:pPr>
              <w:rPr>
                <w:rFonts w:ascii="Times New Roman" w:hAnsi="Times New Roman" w:cs="Times New Roman"/>
                <w:sz w:val="24"/>
                <w:szCs w:val="24"/>
              </w:rPr>
            </w:pPr>
          </w:p>
          <w:p w14:paraId="1EB95533" w14:textId="77777777" w:rsidR="00736D5E" w:rsidRPr="00B11538" w:rsidRDefault="00736D5E" w:rsidP="00281864">
            <w:pPr>
              <w:rPr>
                <w:rFonts w:ascii="Times New Roman" w:hAnsi="Times New Roman" w:cs="Times New Roman"/>
                <w:sz w:val="24"/>
                <w:szCs w:val="24"/>
              </w:rPr>
            </w:pPr>
          </w:p>
          <w:p w14:paraId="549D6ED8" w14:textId="77777777" w:rsidR="00736D5E" w:rsidRPr="00B11538" w:rsidRDefault="00736D5E" w:rsidP="00281864">
            <w:pPr>
              <w:rPr>
                <w:rFonts w:ascii="Times New Roman" w:hAnsi="Times New Roman" w:cs="Times New Roman"/>
                <w:sz w:val="24"/>
                <w:szCs w:val="24"/>
              </w:rPr>
            </w:pPr>
          </w:p>
          <w:p w14:paraId="6F7BBDC7" w14:textId="77777777" w:rsidR="00736D5E" w:rsidRPr="00B11538" w:rsidRDefault="00736D5E" w:rsidP="00281864">
            <w:pPr>
              <w:rPr>
                <w:rFonts w:ascii="Times New Roman" w:hAnsi="Times New Roman" w:cs="Times New Roman"/>
                <w:sz w:val="24"/>
                <w:szCs w:val="24"/>
              </w:rPr>
            </w:pPr>
          </w:p>
          <w:p w14:paraId="3A11CE51" w14:textId="77777777" w:rsidR="00736D5E" w:rsidRPr="00B11538" w:rsidRDefault="00736D5E" w:rsidP="00281864">
            <w:pPr>
              <w:rPr>
                <w:rFonts w:ascii="Times New Roman" w:hAnsi="Times New Roman" w:cs="Times New Roman"/>
                <w:sz w:val="24"/>
                <w:szCs w:val="24"/>
              </w:rPr>
            </w:pPr>
          </w:p>
          <w:p w14:paraId="15F7FE54" w14:textId="77777777" w:rsidR="00736D5E" w:rsidRPr="00B11538" w:rsidRDefault="00736D5E" w:rsidP="00281864">
            <w:pPr>
              <w:rPr>
                <w:rFonts w:ascii="Times New Roman" w:hAnsi="Times New Roman" w:cs="Times New Roman"/>
                <w:sz w:val="24"/>
                <w:szCs w:val="24"/>
              </w:rPr>
            </w:pPr>
          </w:p>
          <w:p w14:paraId="0EB3BB15" w14:textId="77777777" w:rsidR="00736D5E" w:rsidRPr="00B11538" w:rsidRDefault="00736D5E" w:rsidP="00281864">
            <w:pPr>
              <w:rPr>
                <w:rFonts w:ascii="Times New Roman" w:hAnsi="Times New Roman" w:cs="Times New Roman"/>
                <w:sz w:val="24"/>
                <w:szCs w:val="24"/>
              </w:rPr>
            </w:pPr>
          </w:p>
          <w:p w14:paraId="0E1B241E" w14:textId="77777777" w:rsidR="00736D5E" w:rsidRPr="00B11538" w:rsidRDefault="00736D5E" w:rsidP="00281864">
            <w:pPr>
              <w:rPr>
                <w:rFonts w:ascii="Times New Roman" w:hAnsi="Times New Roman" w:cs="Times New Roman"/>
                <w:sz w:val="24"/>
                <w:szCs w:val="24"/>
              </w:rPr>
            </w:pPr>
          </w:p>
          <w:p w14:paraId="783C1070" w14:textId="77777777" w:rsidR="00736D5E" w:rsidRPr="00B11538" w:rsidRDefault="00736D5E" w:rsidP="00281864">
            <w:pPr>
              <w:rPr>
                <w:rFonts w:ascii="Times New Roman" w:hAnsi="Times New Roman" w:cs="Times New Roman"/>
                <w:sz w:val="24"/>
                <w:szCs w:val="24"/>
              </w:rPr>
            </w:pPr>
          </w:p>
          <w:p w14:paraId="0F5E77F1" w14:textId="77777777" w:rsidR="00736D5E" w:rsidRPr="00B11538" w:rsidRDefault="00736D5E" w:rsidP="00281864">
            <w:pPr>
              <w:rPr>
                <w:rFonts w:ascii="Times New Roman" w:hAnsi="Times New Roman" w:cs="Times New Roman"/>
                <w:sz w:val="24"/>
                <w:szCs w:val="24"/>
              </w:rPr>
            </w:pPr>
          </w:p>
          <w:p w14:paraId="529F9CAC" w14:textId="77777777" w:rsidR="00736D5E" w:rsidRPr="00B11538" w:rsidRDefault="00736D5E" w:rsidP="00281864">
            <w:pPr>
              <w:rPr>
                <w:rFonts w:ascii="Times New Roman" w:hAnsi="Times New Roman" w:cs="Times New Roman"/>
                <w:sz w:val="24"/>
                <w:szCs w:val="24"/>
              </w:rPr>
            </w:pPr>
          </w:p>
          <w:p w14:paraId="4D89FBE2" w14:textId="77777777" w:rsidR="00736D5E" w:rsidRPr="00B11538" w:rsidRDefault="00736D5E" w:rsidP="00281864">
            <w:pPr>
              <w:rPr>
                <w:rFonts w:ascii="Times New Roman" w:hAnsi="Times New Roman" w:cs="Times New Roman"/>
                <w:sz w:val="24"/>
                <w:szCs w:val="24"/>
              </w:rPr>
            </w:pPr>
          </w:p>
          <w:p w14:paraId="71234443" w14:textId="77777777" w:rsidR="00736D5E" w:rsidRPr="00B11538" w:rsidRDefault="00736D5E" w:rsidP="00281864">
            <w:pPr>
              <w:rPr>
                <w:rFonts w:ascii="Times New Roman" w:hAnsi="Times New Roman" w:cs="Times New Roman"/>
                <w:sz w:val="24"/>
                <w:szCs w:val="24"/>
              </w:rPr>
            </w:pPr>
          </w:p>
          <w:p w14:paraId="73997D97" w14:textId="77777777" w:rsidR="00736D5E" w:rsidRPr="00B11538" w:rsidRDefault="00736D5E" w:rsidP="00281864">
            <w:pPr>
              <w:rPr>
                <w:rFonts w:ascii="Times New Roman" w:hAnsi="Times New Roman" w:cs="Times New Roman"/>
                <w:sz w:val="24"/>
                <w:szCs w:val="24"/>
              </w:rPr>
            </w:pPr>
          </w:p>
          <w:p w14:paraId="1490E2CA" w14:textId="77777777" w:rsidR="00736D5E" w:rsidRPr="00B11538" w:rsidRDefault="00736D5E" w:rsidP="00281864">
            <w:pPr>
              <w:rPr>
                <w:rFonts w:ascii="Times New Roman" w:hAnsi="Times New Roman" w:cs="Times New Roman"/>
                <w:sz w:val="24"/>
                <w:szCs w:val="24"/>
              </w:rPr>
            </w:pPr>
          </w:p>
          <w:p w14:paraId="193D452B" w14:textId="77777777" w:rsidR="00736D5E" w:rsidRPr="00B11538" w:rsidRDefault="00736D5E" w:rsidP="00281864">
            <w:pPr>
              <w:rPr>
                <w:rFonts w:ascii="Times New Roman" w:hAnsi="Times New Roman" w:cs="Times New Roman"/>
                <w:sz w:val="24"/>
                <w:szCs w:val="24"/>
              </w:rPr>
            </w:pPr>
          </w:p>
          <w:p w14:paraId="52FEF2B0" w14:textId="77777777" w:rsidR="00736D5E" w:rsidRPr="00B11538" w:rsidRDefault="00736D5E" w:rsidP="00281864">
            <w:pPr>
              <w:rPr>
                <w:rFonts w:ascii="Times New Roman" w:hAnsi="Times New Roman" w:cs="Times New Roman"/>
                <w:sz w:val="24"/>
                <w:szCs w:val="24"/>
              </w:rPr>
            </w:pPr>
          </w:p>
          <w:p w14:paraId="3F9BCE17" w14:textId="77777777" w:rsidR="00736D5E" w:rsidRPr="00B11538" w:rsidRDefault="00736D5E" w:rsidP="00281864">
            <w:pPr>
              <w:rPr>
                <w:rFonts w:ascii="Times New Roman" w:hAnsi="Times New Roman" w:cs="Times New Roman"/>
                <w:sz w:val="24"/>
                <w:szCs w:val="24"/>
              </w:rPr>
            </w:pPr>
          </w:p>
          <w:p w14:paraId="618C818A" w14:textId="77777777" w:rsidR="00C37589" w:rsidRPr="00B11538" w:rsidRDefault="00C37589" w:rsidP="00281864">
            <w:pPr>
              <w:rPr>
                <w:rFonts w:ascii="Times New Roman" w:hAnsi="Times New Roman" w:cs="Times New Roman"/>
                <w:sz w:val="24"/>
                <w:szCs w:val="24"/>
              </w:rPr>
            </w:pPr>
          </w:p>
          <w:p w14:paraId="024612A4" w14:textId="77777777" w:rsidR="00C37589" w:rsidRPr="00B11538" w:rsidRDefault="00C37589" w:rsidP="00281864">
            <w:pPr>
              <w:rPr>
                <w:rFonts w:ascii="Times New Roman" w:hAnsi="Times New Roman" w:cs="Times New Roman"/>
                <w:sz w:val="24"/>
                <w:szCs w:val="24"/>
              </w:rPr>
            </w:pPr>
          </w:p>
          <w:p w14:paraId="72F331F0" w14:textId="77777777" w:rsidR="00C37589" w:rsidRPr="00B11538" w:rsidRDefault="00C37589" w:rsidP="00281864">
            <w:pPr>
              <w:rPr>
                <w:rFonts w:ascii="Times New Roman" w:hAnsi="Times New Roman" w:cs="Times New Roman"/>
                <w:sz w:val="24"/>
                <w:szCs w:val="24"/>
              </w:rPr>
            </w:pPr>
          </w:p>
          <w:p w14:paraId="09AE7B70" w14:textId="747737D0" w:rsidR="00736D5E" w:rsidRPr="00B11538" w:rsidRDefault="00736D5E" w:rsidP="00281864">
            <w:pPr>
              <w:rPr>
                <w:rFonts w:ascii="Times New Roman" w:hAnsi="Times New Roman" w:cs="Times New Roman"/>
                <w:sz w:val="24"/>
                <w:szCs w:val="24"/>
              </w:rPr>
            </w:pPr>
            <w:r w:rsidRPr="00B11538">
              <w:rPr>
                <w:rFonts w:ascii="Times New Roman" w:hAnsi="Times New Roman" w:cs="Times New Roman"/>
                <w:sz w:val="24"/>
                <w:szCs w:val="24"/>
              </w:rPr>
              <w:t xml:space="preserve"> </w:t>
            </w:r>
            <w:r w:rsidR="00F06C66" w:rsidRPr="00B11538">
              <w:rPr>
                <w:rFonts w:ascii="Times New Roman" w:hAnsi="Times New Roman" w:cs="Times New Roman"/>
                <w:b/>
                <w:bCs/>
                <w:sz w:val="24"/>
                <w:szCs w:val="24"/>
              </w:rPr>
              <w:t>Prihvaća se</w:t>
            </w:r>
            <w:r w:rsidR="00F06C66" w:rsidRPr="00B11538">
              <w:rPr>
                <w:rFonts w:ascii="Times New Roman" w:hAnsi="Times New Roman" w:cs="Times New Roman"/>
                <w:sz w:val="24"/>
                <w:szCs w:val="24"/>
              </w:rPr>
              <w:t xml:space="preserve"> uz dano obrazloženje.</w:t>
            </w:r>
          </w:p>
        </w:tc>
      </w:tr>
      <w:tr w:rsidR="002F4EB4" w:rsidRPr="00B11538" w14:paraId="432CA9B4" w14:textId="77777777" w:rsidTr="007156C0">
        <w:trPr>
          <w:trHeight w:val="1692"/>
        </w:trPr>
        <w:tc>
          <w:tcPr>
            <w:tcW w:w="709" w:type="dxa"/>
            <w:vAlign w:val="center"/>
          </w:tcPr>
          <w:p w14:paraId="211019D3" w14:textId="645D25F0" w:rsidR="002F4EB4" w:rsidRPr="00B11538" w:rsidRDefault="00F06C66"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4.</w:t>
            </w:r>
          </w:p>
        </w:tc>
        <w:tc>
          <w:tcPr>
            <w:tcW w:w="1559" w:type="dxa"/>
            <w:vAlign w:val="center"/>
          </w:tcPr>
          <w:p w14:paraId="01BB67E2" w14:textId="7555A0B6" w:rsidR="002F4EB4" w:rsidRPr="00B11538" w:rsidRDefault="00F06C66"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0D8CED5F" w14:textId="2D9D98AD" w:rsidR="002F4EB4" w:rsidRPr="00B11538" w:rsidRDefault="00F06C66"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8.</w:t>
            </w:r>
          </w:p>
        </w:tc>
        <w:tc>
          <w:tcPr>
            <w:tcW w:w="2767" w:type="dxa"/>
            <w:tcBorders>
              <w:top w:val="single" w:sz="4" w:space="0" w:color="auto"/>
              <w:left w:val="single" w:sz="4" w:space="0" w:color="auto"/>
              <w:bottom w:val="single" w:sz="4" w:space="0" w:color="auto"/>
              <w:right w:val="single" w:sz="4" w:space="0" w:color="auto"/>
            </w:tcBorders>
            <w:vAlign w:val="center"/>
          </w:tcPr>
          <w:p w14:paraId="7ECF35CF" w14:textId="77777777" w:rsidR="00C42B01" w:rsidRPr="00B11538" w:rsidRDefault="00C42B01" w:rsidP="003A54B9">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Prijedlog</w:t>
            </w:r>
            <w:r w:rsidRPr="00B11538">
              <w:rPr>
                <w:rFonts w:ascii="Times New Roman" w:eastAsia="Times New Roman" w:hAnsi="Times New Roman" w:cs="Times New Roman"/>
                <w:lang w:eastAsia="hr-HR"/>
              </w:rPr>
              <w:t xml:space="preserve">: </w:t>
            </w:r>
            <w:r w:rsidRPr="00B11538">
              <w:rPr>
                <w:rFonts w:ascii="Times New Roman" w:eastAsia="Times New Roman" w:hAnsi="Times New Roman" w:cs="Times New Roman"/>
                <w:b/>
                <w:bCs/>
                <w:lang w:eastAsia="hr-HR"/>
              </w:rPr>
              <w:t>u članku 8. točku 10.</w:t>
            </w:r>
            <w:r w:rsidRPr="00B11538">
              <w:rPr>
                <w:rFonts w:ascii="Times New Roman" w:eastAsia="Times New Roman" w:hAnsi="Times New Roman" w:cs="Times New Roman"/>
                <w:lang w:eastAsia="hr-HR"/>
              </w:rPr>
              <w:t xml:space="preserve"> izmijeniti na način da glasi:</w:t>
            </w:r>
          </w:p>
          <w:p w14:paraId="6E505336" w14:textId="77777777" w:rsidR="00C42B01" w:rsidRPr="00B11538" w:rsidRDefault="00C42B01" w:rsidP="003A54B9">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„10. dostaviti upravnom tijelu nadležnom za poslove komunalnog gospodarstva izvješće najmanje jednom godišnje, do početka ogrjevne sezone, koje sadrži podatke o broju:</w:t>
            </w:r>
          </w:p>
          <w:p w14:paraId="1A953921"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izvršenih naloga</w:t>
            </w:r>
          </w:p>
          <w:p w14:paraId="69BD59DD"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redovnih usluga</w:t>
            </w:r>
          </w:p>
          <w:p w14:paraId="202D59F0"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izvanrednih usluga</w:t>
            </w:r>
          </w:p>
          <w:p w14:paraId="06E02030"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korisnika koji su odbili uslugu</w:t>
            </w:r>
          </w:p>
          <w:p w14:paraId="5F3F764D"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dimnjaka koji koriste plinsko gorivo</w:t>
            </w:r>
          </w:p>
          <w:p w14:paraId="20AA4FE7"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dimnjaka koji koriste kruto ili tekuće gorivo</w:t>
            </w:r>
          </w:p>
          <w:p w14:paraId="40C801EC"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uređaja za loženje</w:t>
            </w:r>
          </w:p>
          <w:p w14:paraId="53FE8CA1"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neispravnih dimnjaka</w:t>
            </w:r>
          </w:p>
          <w:p w14:paraId="6765EAC8"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požara dimnjaka</w:t>
            </w:r>
          </w:p>
          <w:p w14:paraId="4BECE2E2"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xml:space="preserve">-  trovanja CO i </w:t>
            </w:r>
          </w:p>
          <w:p w14:paraId="59C8C4FA" w14:textId="77777777" w:rsidR="00C42B01" w:rsidRPr="00B11538" w:rsidRDefault="00C42B01"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postotak dimnjaka koji nisu za daljnje korištenje odnosno koriste se na vlastitu odgovornost korisnika usluge i druge poduzete aktivnosti.“</w:t>
            </w:r>
          </w:p>
          <w:p w14:paraId="0639929A" w14:textId="77777777" w:rsidR="00C42B01" w:rsidRPr="00B11538" w:rsidRDefault="00C42B01" w:rsidP="003A54B9">
            <w:pPr>
              <w:spacing w:after="0" w:line="240" w:lineRule="auto"/>
              <w:jc w:val="both"/>
              <w:rPr>
                <w:rFonts w:ascii="Times New Roman" w:eastAsia="Times New Roman" w:hAnsi="Times New Roman" w:cs="Times New Roman"/>
                <w:lang w:eastAsia="hr-HR"/>
              </w:rPr>
            </w:pPr>
          </w:p>
          <w:p w14:paraId="69B9C102" w14:textId="77777777" w:rsidR="00C42B01" w:rsidRPr="00B11538" w:rsidRDefault="00C42B01" w:rsidP="003A54B9">
            <w:pPr>
              <w:spacing w:after="80"/>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162E6A3B" w14:textId="77777777" w:rsidR="00C42B01" w:rsidRPr="00B11538" w:rsidRDefault="00C42B01" w:rsidP="003A54B9">
            <w:pPr>
              <w:spacing w:after="120"/>
              <w:jc w:val="both"/>
              <w:rPr>
                <w:rFonts w:ascii="Times New Roman" w:hAnsi="Times New Roman" w:cs="Times New Roman"/>
                <w:i/>
                <w:iCs/>
                <w:kern w:val="2"/>
                <w14:ligatures w14:val="standardContextual"/>
              </w:rPr>
            </w:pPr>
            <w:r w:rsidRPr="00B11538">
              <w:rPr>
                <w:rFonts w:ascii="Times New Roman" w:eastAsia="Times New Roman" w:hAnsi="Times New Roman" w:cs="Times New Roman"/>
                <w:i/>
                <w:iCs/>
                <w:lang w:eastAsia="hr-HR"/>
              </w:rPr>
              <w:t xml:space="preserve">Isporučitelj je  obvezan dostaviti detaljno izvješće vezano za obavljanje dimnjačarskih poslova sadržajno kako je to predloženo, a s ciljem što učinkovitijeg obavljanja povjerene komunalne djelatnosti, </w:t>
            </w:r>
            <w:r w:rsidRPr="00B11538">
              <w:rPr>
                <w:rFonts w:ascii="Times New Roman" w:hAnsi="Times New Roman" w:cs="Times New Roman"/>
                <w:i/>
                <w:iCs/>
                <w:kern w:val="2"/>
                <w14:ligatures w14:val="standardContextual"/>
              </w:rPr>
              <w:t xml:space="preserve">sprečavanja ugroze života, zdravlja i </w:t>
            </w:r>
            <w:r w:rsidRPr="00B11538">
              <w:rPr>
                <w:rFonts w:ascii="Times New Roman" w:hAnsi="Times New Roman" w:cs="Times New Roman"/>
                <w:i/>
                <w:iCs/>
                <w:kern w:val="2"/>
                <w14:ligatures w14:val="standardContextual"/>
              </w:rPr>
              <w:lastRenderedPageBreak/>
              <w:t>imovine a sukladno pravilima dimnjačarske struke.</w:t>
            </w:r>
          </w:p>
          <w:p w14:paraId="727B05B1" w14:textId="77777777" w:rsidR="002F4EB4" w:rsidRPr="00B11538" w:rsidRDefault="002F4EB4" w:rsidP="003A54B9">
            <w:pPr>
              <w:spacing w:after="0" w:line="240" w:lineRule="auto"/>
              <w:jc w:val="both"/>
              <w:rPr>
                <w:rFonts w:ascii="Times New Roman" w:eastAsia="Times New Roman" w:hAnsi="Times New Roman" w:cs="Times New Roman"/>
                <w:sz w:val="24"/>
                <w:szCs w:val="24"/>
                <w:lang w:eastAsia="hr-HR"/>
              </w:rPr>
            </w:pPr>
          </w:p>
        </w:tc>
        <w:tc>
          <w:tcPr>
            <w:tcW w:w="3754" w:type="dxa"/>
          </w:tcPr>
          <w:p w14:paraId="74964046" w14:textId="1DF7AFDB" w:rsidR="002F4EB4" w:rsidRPr="00B11538" w:rsidRDefault="00C42B01" w:rsidP="002F4EB4">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 xml:space="preserve">uz dano obrazloženje. </w:t>
            </w:r>
          </w:p>
        </w:tc>
      </w:tr>
      <w:tr w:rsidR="00BC3CED" w:rsidRPr="00B11538" w14:paraId="3C21B072" w14:textId="77777777" w:rsidTr="007156C0">
        <w:trPr>
          <w:trHeight w:val="1692"/>
        </w:trPr>
        <w:tc>
          <w:tcPr>
            <w:tcW w:w="709" w:type="dxa"/>
            <w:vAlign w:val="center"/>
          </w:tcPr>
          <w:p w14:paraId="06F228AB" w14:textId="1560058B" w:rsidR="00BC3CED" w:rsidRPr="00B11538" w:rsidRDefault="00C42B01"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5.</w:t>
            </w:r>
          </w:p>
        </w:tc>
        <w:tc>
          <w:tcPr>
            <w:tcW w:w="1559" w:type="dxa"/>
            <w:vAlign w:val="center"/>
          </w:tcPr>
          <w:p w14:paraId="130EE890" w14:textId="27696A03" w:rsidR="00BC3CED" w:rsidRPr="00B11538" w:rsidRDefault="00C42B01"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3DFC97E2" w14:textId="3B4F0587" w:rsidR="00BC3CED" w:rsidRPr="00B11538" w:rsidRDefault="0035474C"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12.</w:t>
            </w:r>
          </w:p>
        </w:tc>
        <w:tc>
          <w:tcPr>
            <w:tcW w:w="2767" w:type="dxa"/>
            <w:tcBorders>
              <w:top w:val="single" w:sz="4" w:space="0" w:color="auto"/>
              <w:left w:val="single" w:sz="4" w:space="0" w:color="auto"/>
              <w:bottom w:val="single" w:sz="4" w:space="0" w:color="auto"/>
              <w:right w:val="single" w:sz="4" w:space="0" w:color="auto"/>
            </w:tcBorders>
            <w:vAlign w:val="center"/>
          </w:tcPr>
          <w:p w14:paraId="7C4E7779" w14:textId="77777777" w:rsidR="005B0FD6" w:rsidRPr="00B11538" w:rsidRDefault="005B0FD6" w:rsidP="003A54B9">
            <w:pPr>
              <w:spacing w:before="100" w:beforeAutospacing="1" w:after="100" w:afterAutospacing="1"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Prijedlog:</w:t>
            </w:r>
            <w:r w:rsidRPr="00B11538">
              <w:rPr>
                <w:rFonts w:ascii="Times New Roman" w:eastAsia="Times New Roman" w:hAnsi="Times New Roman" w:cs="Times New Roman"/>
                <w:b/>
                <w:bCs/>
                <w:lang w:eastAsia="hr-HR"/>
              </w:rPr>
              <w:t xml:space="preserve"> u članku 12.  dodati stavak 3.</w:t>
            </w:r>
            <w:r w:rsidRPr="00B11538">
              <w:rPr>
                <w:rFonts w:ascii="Times New Roman" w:eastAsia="Times New Roman" w:hAnsi="Times New Roman" w:cs="Times New Roman"/>
                <w:lang w:eastAsia="hr-HR"/>
              </w:rPr>
              <w:t xml:space="preserve"> tako da glasi:</w:t>
            </w:r>
          </w:p>
          <w:p w14:paraId="694A58D0" w14:textId="77777777" w:rsidR="005B0FD6" w:rsidRPr="00B11538" w:rsidRDefault="005B0FD6" w:rsidP="003A54B9">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„Ukoliko korisnik usluge isporučitelju ne osigura rad na siguran način, a u skladu sa važećim propisima, isporučitelj nije dužan obaviti uslugu te je o tome dužan pisanim putem izvijestiti korisnika usluge.“</w:t>
            </w:r>
          </w:p>
          <w:p w14:paraId="643E0724" w14:textId="77777777" w:rsidR="005B0FD6" w:rsidRPr="00B11538" w:rsidRDefault="005B0FD6" w:rsidP="003A54B9">
            <w:pPr>
              <w:spacing w:after="80" w:line="240" w:lineRule="auto"/>
              <w:jc w:val="both"/>
              <w:rPr>
                <w:rFonts w:ascii="Times New Roman" w:eastAsia="Times New Roman" w:hAnsi="Times New Roman" w:cs="Times New Roman"/>
                <w:lang w:eastAsia="hr-HR"/>
              </w:rPr>
            </w:pPr>
          </w:p>
          <w:p w14:paraId="3AA4D947" w14:textId="77777777" w:rsidR="005B0FD6" w:rsidRPr="00B11538" w:rsidRDefault="005B0FD6" w:rsidP="003A54B9">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Obrazloženje: </w:t>
            </w:r>
          </w:p>
          <w:p w14:paraId="61305388" w14:textId="77777777" w:rsidR="005B0FD6" w:rsidRPr="00B11538" w:rsidRDefault="005B0FD6" w:rsidP="003A54B9">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Smatramo bitnim naglasiti i Odlukom propisati da je obveza Korisnika osigurati siguran rad Isporučitelja posebice u slučajevima kada dimnjačar mora pristupiti vrhu dimovodnog objekta.</w:t>
            </w:r>
          </w:p>
          <w:p w14:paraId="1E5B7C17" w14:textId="77777777" w:rsidR="00BC3CED" w:rsidRPr="00B11538" w:rsidRDefault="00BC3CED" w:rsidP="003A54B9">
            <w:pPr>
              <w:spacing w:after="0" w:line="240" w:lineRule="auto"/>
              <w:jc w:val="both"/>
              <w:rPr>
                <w:rFonts w:ascii="Times New Roman" w:eastAsia="Times New Roman" w:hAnsi="Times New Roman" w:cs="Times New Roman"/>
                <w:sz w:val="24"/>
                <w:szCs w:val="24"/>
                <w:lang w:eastAsia="hr-HR"/>
              </w:rPr>
            </w:pPr>
          </w:p>
        </w:tc>
        <w:tc>
          <w:tcPr>
            <w:tcW w:w="3754" w:type="dxa"/>
          </w:tcPr>
          <w:p w14:paraId="36B440AB" w14:textId="335D171D" w:rsidR="00BC3CED" w:rsidRPr="00B11538" w:rsidRDefault="00DA3386" w:rsidP="002F4EB4">
            <w:pPr>
              <w:jc w:val="both"/>
              <w:rPr>
                <w:rFonts w:ascii="Times New Roman" w:hAnsi="Times New Roman" w:cs="Times New Roman"/>
                <w:sz w:val="24"/>
                <w:szCs w:val="24"/>
              </w:rPr>
            </w:pPr>
            <w:r w:rsidRPr="00B11538">
              <w:rPr>
                <w:rFonts w:ascii="Times New Roman" w:hAnsi="Times New Roman" w:cs="Times New Roman"/>
                <w:b/>
                <w:bCs/>
                <w:sz w:val="24"/>
                <w:szCs w:val="24"/>
              </w:rPr>
              <w:t xml:space="preserve">Prihvaća se </w:t>
            </w:r>
            <w:r w:rsidRPr="00B11538">
              <w:rPr>
                <w:rFonts w:ascii="Times New Roman" w:hAnsi="Times New Roman" w:cs="Times New Roman"/>
                <w:sz w:val="24"/>
                <w:szCs w:val="24"/>
              </w:rPr>
              <w:t>uz dano obrazloženje.</w:t>
            </w:r>
          </w:p>
        </w:tc>
      </w:tr>
      <w:tr w:rsidR="00C42B01" w:rsidRPr="00B11538" w14:paraId="7E47E53D" w14:textId="77777777" w:rsidTr="007156C0">
        <w:trPr>
          <w:trHeight w:val="1692"/>
        </w:trPr>
        <w:tc>
          <w:tcPr>
            <w:tcW w:w="709" w:type="dxa"/>
            <w:vAlign w:val="center"/>
          </w:tcPr>
          <w:p w14:paraId="52B32EC1" w14:textId="3071CE43" w:rsidR="00C42B01" w:rsidRPr="00B11538" w:rsidRDefault="00E30193"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6.</w:t>
            </w:r>
          </w:p>
        </w:tc>
        <w:tc>
          <w:tcPr>
            <w:tcW w:w="1559" w:type="dxa"/>
            <w:vAlign w:val="center"/>
          </w:tcPr>
          <w:p w14:paraId="3F157176" w14:textId="179F148B" w:rsidR="00C42B01" w:rsidRPr="00B11538" w:rsidRDefault="00E30193"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34AEA36B" w14:textId="787B337E" w:rsidR="00C42B01" w:rsidRPr="00B11538" w:rsidRDefault="00AB695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13.</w:t>
            </w:r>
          </w:p>
        </w:tc>
        <w:tc>
          <w:tcPr>
            <w:tcW w:w="2767" w:type="dxa"/>
            <w:tcBorders>
              <w:top w:val="single" w:sz="4" w:space="0" w:color="auto"/>
              <w:left w:val="single" w:sz="4" w:space="0" w:color="auto"/>
              <w:bottom w:val="single" w:sz="4" w:space="0" w:color="auto"/>
              <w:right w:val="single" w:sz="4" w:space="0" w:color="auto"/>
            </w:tcBorders>
            <w:vAlign w:val="center"/>
          </w:tcPr>
          <w:p w14:paraId="32FFA330" w14:textId="77777777" w:rsidR="00A547B8" w:rsidRPr="00B11538" w:rsidRDefault="00A547B8" w:rsidP="003A54B9">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b/>
                <w:bCs/>
                <w:lang w:eastAsia="hr-HR"/>
              </w:rPr>
              <w:t>u članku 13. točku 1.</w:t>
            </w:r>
            <w:r w:rsidRPr="00B11538">
              <w:rPr>
                <w:rFonts w:ascii="Times New Roman" w:eastAsia="Times New Roman" w:hAnsi="Times New Roman" w:cs="Times New Roman"/>
                <w:lang w:eastAsia="hr-HR"/>
              </w:rPr>
              <w:t xml:space="preserve">  izmijeniti tako da glasi:</w:t>
            </w:r>
          </w:p>
          <w:p w14:paraId="14243325" w14:textId="77777777" w:rsidR="00A547B8" w:rsidRPr="00B11538" w:rsidRDefault="00A547B8" w:rsidP="003A54B9">
            <w:pPr>
              <w:widowControl w:val="0"/>
              <w:jc w:val="both"/>
              <w:rPr>
                <w:rFonts w:ascii="Times New Roman" w:hAnsi="Times New Roman" w:cs="Times New Roman"/>
                <w:kern w:val="2"/>
                <w14:ligatures w14:val="standardContextual"/>
              </w:rPr>
            </w:pPr>
            <w:r w:rsidRPr="00B11538">
              <w:rPr>
                <w:rFonts w:ascii="Times New Roman" w:eastAsia="Times New Roman" w:hAnsi="Times New Roman" w:cs="Times New Roman"/>
                <w:lang w:eastAsia="hr-HR"/>
              </w:rPr>
              <w:t xml:space="preserve">„1. omogućiti kontrolu, čišćenje i mjerenje analize dimnih plinova, </w:t>
            </w:r>
            <w:r w:rsidRPr="00B11538">
              <w:rPr>
                <w:rFonts w:ascii="Times New Roman" w:hAnsi="Times New Roman" w:cs="Times New Roman"/>
                <w:kern w:val="2"/>
                <w14:ligatures w14:val="standardContextual"/>
              </w:rPr>
              <w:t>opskrbe zraka u prostoriji – test 4Pa, mjerenje temperature dimnih plinova, mjerenje udjela kisika u suhim dimnim plinovima,  mjerenje udjela ugljičnog monoksida u suhim dimnim plinovima, mjerenje temperature zraka za izgaranje, mjerenje podtlaka, mjerenje CO u prostoru, mjerenje i kontrolu stupnja čađavosti i stupnja iskoristivosti dimovodnih objekata i uređaja za loženje.“</w:t>
            </w:r>
          </w:p>
          <w:p w14:paraId="4BCAC997" w14:textId="77777777" w:rsidR="00A547B8" w:rsidRPr="00B11538" w:rsidRDefault="00A547B8" w:rsidP="003A54B9">
            <w:pPr>
              <w:spacing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lastRenderedPageBreak/>
              <w:t xml:space="preserve">Obrazloženje:  </w:t>
            </w:r>
          </w:p>
          <w:p w14:paraId="3DA473B5" w14:textId="77777777" w:rsidR="00A547B8" w:rsidRPr="00B11538" w:rsidRDefault="00A547B8" w:rsidP="003A54B9">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Kao u prijedlogu izmjene </w:t>
            </w:r>
            <w:r w:rsidRPr="00B11538">
              <w:rPr>
                <w:rFonts w:ascii="Times New Roman" w:hAnsi="Times New Roman" w:cs="Times New Roman"/>
                <w:i/>
                <w:iCs/>
                <w:kern w:val="2"/>
                <w14:ligatures w14:val="standardContextual"/>
              </w:rPr>
              <w:t xml:space="preserve"> članka 6. točke 9. kojim je predloženo točno utvrditi što se  podrazumijeva pod pojmom </w:t>
            </w:r>
            <w:r w:rsidRPr="00B11538">
              <w:rPr>
                <w:rFonts w:ascii="Times New Roman" w:eastAsia="Times New Roman" w:hAnsi="Times New Roman" w:cs="Times New Roman"/>
                <w:i/>
                <w:iCs/>
                <w:lang w:eastAsia="hr-HR"/>
              </w:rPr>
              <w:t>redovita kontrola i čišćenje.</w:t>
            </w:r>
          </w:p>
          <w:p w14:paraId="68F7B607" w14:textId="77777777" w:rsidR="00A547B8" w:rsidRPr="00B11538" w:rsidRDefault="00A547B8" w:rsidP="003A54B9">
            <w:pPr>
              <w:spacing w:after="0" w:line="240" w:lineRule="auto"/>
              <w:jc w:val="both"/>
              <w:rPr>
                <w:rFonts w:ascii="Times New Roman" w:eastAsia="Times New Roman" w:hAnsi="Times New Roman" w:cs="Times New Roman"/>
                <w:i/>
                <w:iCs/>
                <w:lang w:eastAsia="hr-HR"/>
              </w:rPr>
            </w:pPr>
          </w:p>
          <w:p w14:paraId="020F0B21" w14:textId="77777777" w:rsidR="00A547B8" w:rsidRPr="00B11538" w:rsidRDefault="00A547B8"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xml:space="preserve">Prijedlog: </w:t>
            </w:r>
            <w:r w:rsidRPr="00B11538">
              <w:rPr>
                <w:rFonts w:ascii="Times New Roman" w:eastAsia="Times New Roman" w:hAnsi="Times New Roman" w:cs="Times New Roman"/>
                <w:b/>
                <w:bCs/>
                <w:lang w:eastAsia="hr-HR"/>
              </w:rPr>
              <w:t>u članku 13. dodati stavak 2</w:t>
            </w:r>
            <w:r w:rsidRPr="00B11538">
              <w:rPr>
                <w:rFonts w:ascii="Times New Roman" w:eastAsia="Times New Roman" w:hAnsi="Times New Roman" w:cs="Times New Roman"/>
                <w:lang w:eastAsia="hr-HR"/>
              </w:rPr>
              <w:t>. tako da glasi:</w:t>
            </w:r>
          </w:p>
          <w:p w14:paraId="162AA9A3" w14:textId="77777777" w:rsidR="00A547B8" w:rsidRPr="00B11538" w:rsidRDefault="00A547B8" w:rsidP="003A54B9">
            <w:pPr>
              <w:spacing w:after="0" w:line="240" w:lineRule="auto"/>
              <w:jc w:val="both"/>
              <w:rPr>
                <w:rFonts w:ascii="Times New Roman" w:eastAsia="Times New Roman" w:hAnsi="Times New Roman" w:cs="Times New Roman"/>
                <w:i/>
                <w:iCs/>
                <w:lang w:eastAsia="hr-HR"/>
              </w:rPr>
            </w:pPr>
          </w:p>
          <w:p w14:paraId="7DBA91FA" w14:textId="77777777" w:rsidR="00A547B8" w:rsidRPr="00B11538" w:rsidRDefault="00A547B8" w:rsidP="003A54B9">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„U slučaju da korisnik usluge ne posjeduje dokumentaciju iz točke 3. ovog članka, Isporučitelj će ispravom upozoriti korisnika usluge,  a kontrolu će izvršiti prema postojećem (zatečenom) stanju dimovodnih objekata i uređaja za loženje.“</w:t>
            </w:r>
          </w:p>
          <w:p w14:paraId="797F2AC3" w14:textId="77777777" w:rsidR="00A547B8" w:rsidRPr="00B11538" w:rsidRDefault="00A547B8" w:rsidP="003A54B9">
            <w:pPr>
              <w:spacing w:after="0" w:line="240" w:lineRule="auto"/>
              <w:jc w:val="both"/>
              <w:rPr>
                <w:rFonts w:ascii="Times New Roman" w:eastAsia="Times New Roman" w:hAnsi="Times New Roman" w:cs="Times New Roman"/>
                <w:i/>
                <w:iCs/>
                <w:lang w:eastAsia="hr-HR"/>
              </w:rPr>
            </w:pPr>
          </w:p>
          <w:p w14:paraId="1E98804A" w14:textId="77777777" w:rsidR="00A547B8" w:rsidRPr="00B11538" w:rsidRDefault="00A547B8" w:rsidP="003A54B9">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b/>
                <w:bCs/>
                <w:lang w:eastAsia="hr-HR"/>
              </w:rPr>
              <w:t>u članku 13. dodati točku 9.</w:t>
            </w:r>
            <w:r w:rsidRPr="00B11538">
              <w:rPr>
                <w:rFonts w:ascii="Times New Roman" w:eastAsia="Times New Roman" w:hAnsi="Times New Roman" w:cs="Times New Roman"/>
                <w:lang w:eastAsia="hr-HR"/>
              </w:rPr>
              <w:t xml:space="preserve"> tako da glasi:</w:t>
            </w:r>
          </w:p>
          <w:p w14:paraId="5B7E5DB0" w14:textId="77777777" w:rsidR="00A547B8" w:rsidRPr="00B11538" w:rsidRDefault="00A547B8" w:rsidP="003A54B9">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„9. prijaviti zahvate na dimnjaku, uočene pukotine i mrlje na dimnjaku, zapaljenje dimnjaka.“</w:t>
            </w:r>
          </w:p>
          <w:p w14:paraId="19DD1BBB" w14:textId="77777777" w:rsidR="00A547B8" w:rsidRPr="00B11538" w:rsidRDefault="00A547B8" w:rsidP="003A54B9">
            <w:pPr>
              <w:spacing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w:t>
            </w:r>
          </w:p>
          <w:p w14:paraId="527D92E6" w14:textId="77777777" w:rsidR="00A547B8" w:rsidRPr="00B11538" w:rsidRDefault="00A547B8" w:rsidP="003A54B9">
            <w:pPr>
              <w:spacing w:after="0" w:line="240" w:lineRule="auto"/>
              <w:jc w:val="both"/>
              <w:rPr>
                <w:rFonts w:ascii="Times New Roman" w:eastAsia="Times New Roman" w:hAnsi="Times New Roman" w:cs="Times New Roman"/>
                <w:b/>
                <w:bCs/>
                <w:i/>
                <w:iCs/>
                <w:lang w:eastAsia="hr-HR"/>
              </w:rPr>
            </w:pPr>
            <w:r w:rsidRPr="00B11538">
              <w:rPr>
                <w:rFonts w:ascii="Times New Roman" w:eastAsia="Times New Roman" w:hAnsi="Times New Roman" w:cs="Times New Roman"/>
                <w:i/>
                <w:iCs/>
                <w:lang w:eastAsia="hr-HR"/>
              </w:rPr>
              <w:t>Predlažemo navedeno kako bi pravovremeno spriječili veće ugroze imovine, zdravlja i živote korisnika objekta.</w:t>
            </w:r>
          </w:p>
          <w:p w14:paraId="2AC01AC3" w14:textId="77777777" w:rsidR="00C42B01" w:rsidRPr="00B11538" w:rsidRDefault="00C42B01" w:rsidP="003A54B9">
            <w:pPr>
              <w:spacing w:after="0" w:line="240" w:lineRule="auto"/>
              <w:jc w:val="both"/>
              <w:rPr>
                <w:rFonts w:ascii="Times New Roman" w:eastAsia="Times New Roman" w:hAnsi="Times New Roman" w:cs="Times New Roman"/>
                <w:sz w:val="24"/>
                <w:szCs w:val="24"/>
                <w:lang w:eastAsia="hr-HR"/>
              </w:rPr>
            </w:pPr>
          </w:p>
        </w:tc>
        <w:tc>
          <w:tcPr>
            <w:tcW w:w="3754" w:type="dxa"/>
          </w:tcPr>
          <w:p w14:paraId="0E8C4F62" w14:textId="77777777" w:rsidR="00C42B01" w:rsidRPr="00B11538" w:rsidRDefault="00AF55CD" w:rsidP="002F4EB4">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p w14:paraId="77E9F22B" w14:textId="77777777" w:rsidR="00AF55CD" w:rsidRPr="00B11538" w:rsidRDefault="00AF55CD" w:rsidP="002F4EB4">
            <w:pPr>
              <w:jc w:val="both"/>
              <w:rPr>
                <w:rFonts w:ascii="Times New Roman" w:hAnsi="Times New Roman" w:cs="Times New Roman"/>
                <w:sz w:val="24"/>
                <w:szCs w:val="24"/>
              </w:rPr>
            </w:pPr>
          </w:p>
          <w:p w14:paraId="3E7B74EC" w14:textId="77777777" w:rsidR="00AF55CD" w:rsidRPr="00B11538" w:rsidRDefault="00AF55CD" w:rsidP="002F4EB4">
            <w:pPr>
              <w:jc w:val="both"/>
              <w:rPr>
                <w:rFonts w:ascii="Times New Roman" w:hAnsi="Times New Roman" w:cs="Times New Roman"/>
                <w:sz w:val="24"/>
                <w:szCs w:val="24"/>
              </w:rPr>
            </w:pPr>
          </w:p>
          <w:p w14:paraId="62F88CDC" w14:textId="77777777" w:rsidR="00AF55CD" w:rsidRPr="00B11538" w:rsidRDefault="00AF55CD" w:rsidP="002F4EB4">
            <w:pPr>
              <w:jc w:val="both"/>
              <w:rPr>
                <w:rFonts w:ascii="Times New Roman" w:hAnsi="Times New Roman" w:cs="Times New Roman"/>
                <w:sz w:val="24"/>
                <w:szCs w:val="24"/>
              </w:rPr>
            </w:pPr>
          </w:p>
          <w:p w14:paraId="702045F7" w14:textId="77777777" w:rsidR="00AF55CD" w:rsidRPr="00B11538" w:rsidRDefault="00AF55CD" w:rsidP="002F4EB4">
            <w:pPr>
              <w:jc w:val="both"/>
              <w:rPr>
                <w:rFonts w:ascii="Times New Roman" w:hAnsi="Times New Roman" w:cs="Times New Roman"/>
                <w:sz w:val="24"/>
                <w:szCs w:val="24"/>
              </w:rPr>
            </w:pPr>
          </w:p>
          <w:p w14:paraId="4042E481" w14:textId="77777777" w:rsidR="00AF55CD" w:rsidRPr="00B11538" w:rsidRDefault="00AF55CD" w:rsidP="002F4EB4">
            <w:pPr>
              <w:jc w:val="both"/>
              <w:rPr>
                <w:rFonts w:ascii="Times New Roman" w:hAnsi="Times New Roman" w:cs="Times New Roman"/>
                <w:sz w:val="24"/>
                <w:szCs w:val="24"/>
              </w:rPr>
            </w:pPr>
          </w:p>
          <w:p w14:paraId="2C5DC968" w14:textId="77777777" w:rsidR="00AF55CD" w:rsidRPr="00B11538" w:rsidRDefault="00AF55CD" w:rsidP="002F4EB4">
            <w:pPr>
              <w:jc w:val="both"/>
              <w:rPr>
                <w:rFonts w:ascii="Times New Roman" w:hAnsi="Times New Roman" w:cs="Times New Roman"/>
                <w:sz w:val="24"/>
                <w:szCs w:val="24"/>
              </w:rPr>
            </w:pPr>
          </w:p>
          <w:p w14:paraId="323AE024" w14:textId="77777777" w:rsidR="00AF55CD" w:rsidRPr="00B11538" w:rsidRDefault="00AF55CD" w:rsidP="002F4EB4">
            <w:pPr>
              <w:jc w:val="both"/>
              <w:rPr>
                <w:rFonts w:ascii="Times New Roman" w:hAnsi="Times New Roman" w:cs="Times New Roman"/>
                <w:sz w:val="24"/>
                <w:szCs w:val="24"/>
              </w:rPr>
            </w:pPr>
          </w:p>
          <w:p w14:paraId="2A5434F0" w14:textId="77777777" w:rsidR="00AF55CD" w:rsidRPr="00B11538" w:rsidRDefault="00AF55CD" w:rsidP="002F4EB4">
            <w:pPr>
              <w:jc w:val="both"/>
              <w:rPr>
                <w:rFonts w:ascii="Times New Roman" w:hAnsi="Times New Roman" w:cs="Times New Roman"/>
                <w:sz w:val="24"/>
                <w:szCs w:val="24"/>
              </w:rPr>
            </w:pPr>
          </w:p>
          <w:p w14:paraId="6A3A22C7" w14:textId="77777777" w:rsidR="00AF55CD" w:rsidRPr="00B11538" w:rsidRDefault="00AF55CD" w:rsidP="002F4EB4">
            <w:pPr>
              <w:jc w:val="both"/>
              <w:rPr>
                <w:rFonts w:ascii="Times New Roman" w:hAnsi="Times New Roman" w:cs="Times New Roman"/>
                <w:sz w:val="24"/>
                <w:szCs w:val="24"/>
              </w:rPr>
            </w:pPr>
          </w:p>
          <w:p w14:paraId="02E6F4DA" w14:textId="77777777" w:rsidR="00AF55CD" w:rsidRPr="00B11538" w:rsidRDefault="00AF55CD" w:rsidP="002F4EB4">
            <w:pPr>
              <w:jc w:val="both"/>
              <w:rPr>
                <w:rFonts w:ascii="Times New Roman" w:hAnsi="Times New Roman" w:cs="Times New Roman"/>
                <w:sz w:val="24"/>
                <w:szCs w:val="24"/>
              </w:rPr>
            </w:pPr>
          </w:p>
          <w:p w14:paraId="0ABC216C" w14:textId="77777777" w:rsidR="00AF55CD" w:rsidRPr="00B11538" w:rsidRDefault="00AF55CD" w:rsidP="002F4EB4">
            <w:pPr>
              <w:jc w:val="both"/>
              <w:rPr>
                <w:rFonts w:ascii="Times New Roman" w:hAnsi="Times New Roman" w:cs="Times New Roman"/>
                <w:sz w:val="24"/>
                <w:szCs w:val="24"/>
              </w:rPr>
            </w:pPr>
          </w:p>
          <w:p w14:paraId="30CC0934" w14:textId="77777777" w:rsidR="00AF55CD" w:rsidRPr="00B11538" w:rsidRDefault="00AF55CD" w:rsidP="002F4EB4">
            <w:pPr>
              <w:jc w:val="both"/>
              <w:rPr>
                <w:rFonts w:ascii="Times New Roman" w:hAnsi="Times New Roman" w:cs="Times New Roman"/>
                <w:sz w:val="24"/>
                <w:szCs w:val="24"/>
              </w:rPr>
            </w:pPr>
          </w:p>
          <w:p w14:paraId="284C2579" w14:textId="77777777" w:rsidR="00AF55CD" w:rsidRPr="00B11538" w:rsidRDefault="00AF55CD" w:rsidP="002F4EB4">
            <w:pPr>
              <w:jc w:val="both"/>
              <w:rPr>
                <w:rFonts w:ascii="Times New Roman" w:hAnsi="Times New Roman" w:cs="Times New Roman"/>
                <w:sz w:val="24"/>
                <w:szCs w:val="24"/>
              </w:rPr>
            </w:pPr>
          </w:p>
          <w:p w14:paraId="0466E42F" w14:textId="77777777" w:rsidR="00AF55CD" w:rsidRPr="00B11538" w:rsidRDefault="00AF55CD" w:rsidP="002F4EB4">
            <w:pPr>
              <w:jc w:val="both"/>
              <w:rPr>
                <w:rFonts w:ascii="Times New Roman" w:hAnsi="Times New Roman" w:cs="Times New Roman"/>
                <w:sz w:val="24"/>
                <w:szCs w:val="24"/>
              </w:rPr>
            </w:pPr>
          </w:p>
          <w:p w14:paraId="648E14B0" w14:textId="77777777" w:rsidR="00AF55CD" w:rsidRPr="00B11538" w:rsidRDefault="00AF55CD" w:rsidP="002F4EB4">
            <w:pPr>
              <w:jc w:val="both"/>
              <w:rPr>
                <w:rFonts w:ascii="Times New Roman" w:hAnsi="Times New Roman" w:cs="Times New Roman"/>
                <w:sz w:val="24"/>
                <w:szCs w:val="24"/>
              </w:rPr>
            </w:pPr>
          </w:p>
          <w:p w14:paraId="138D5ACA" w14:textId="77777777" w:rsidR="00AF55CD" w:rsidRPr="00B11538" w:rsidRDefault="00AF55CD" w:rsidP="002F4EB4">
            <w:pPr>
              <w:jc w:val="both"/>
              <w:rPr>
                <w:rFonts w:ascii="Times New Roman" w:hAnsi="Times New Roman" w:cs="Times New Roman"/>
                <w:sz w:val="24"/>
                <w:szCs w:val="24"/>
              </w:rPr>
            </w:pPr>
          </w:p>
          <w:p w14:paraId="37CDB729" w14:textId="77777777" w:rsidR="00AF55CD" w:rsidRPr="00B11538" w:rsidRDefault="00AF55CD" w:rsidP="002F4EB4">
            <w:pPr>
              <w:jc w:val="both"/>
              <w:rPr>
                <w:rFonts w:ascii="Times New Roman" w:hAnsi="Times New Roman" w:cs="Times New Roman"/>
                <w:sz w:val="24"/>
                <w:szCs w:val="24"/>
              </w:rPr>
            </w:pPr>
          </w:p>
          <w:p w14:paraId="54AC966C" w14:textId="77777777" w:rsidR="00AF55CD" w:rsidRPr="00B11538" w:rsidRDefault="00AF55CD" w:rsidP="002F4EB4">
            <w:pPr>
              <w:jc w:val="both"/>
              <w:rPr>
                <w:rFonts w:ascii="Times New Roman" w:hAnsi="Times New Roman" w:cs="Times New Roman"/>
                <w:sz w:val="24"/>
                <w:szCs w:val="24"/>
              </w:rPr>
            </w:pPr>
            <w:r w:rsidRPr="00B11538">
              <w:rPr>
                <w:rFonts w:ascii="Times New Roman" w:hAnsi="Times New Roman" w:cs="Times New Roman"/>
                <w:b/>
                <w:bCs/>
                <w:sz w:val="24"/>
                <w:szCs w:val="24"/>
              </w:rPr>
              <w:t>Prihvaća se</w:t>
            </w:r>
            <w:r w:rsidRPr="00B11538">
              <w:rPr>
                <w:rFonts w:ascii="Times New Roman" w:hAnsi="Times New Roman" w:cs="Times New Roman"/>
                <w:sz w:val="24"/>
                <w:szCs w:val="24"/>
              </w:rPr>
              <w:t xml:space="preserve"> uz dano obrazloženje. </w:t>
            </w:r>
          </w:p>
          <w:p w14:paraId="1545A929" w14:textId="77777777" w:rsidR="002621F5" w:rsidRPr="00B11538" w:rsidRDefault="002621F5" w:rsidP="002F4EB4">
            <w:pPr>
              <w:jc w:val="both"/>
              <w:rPr>
                <w:rFonts w:ascii="Times New Roman" w:hAnsi="Times New Roman" w:cs="Times New Roman"/>
                <w:sz w:val="24"/>
                <w:szCs w:val="24"/>
              </w:rPr>
            </w:pPr>
          </w:p>
          <w:p w14:paraId="79628A2D" w14:textId="77777777" w:rsidR="002621F5" w:rsidRPr="00B11538" w:rsidRDefault="002621F5" w:rsidP="002F4EB4">
            <w:pPr>
              <w:jc w:val="both"/>
              <w:rPr>
                <w:rFonts w:ascii="Times New Roman" w:hAnsi="Times New Roman" w:cs="Times New Roman"/>
                <w:sz w:val="24"/>
                <w:szCs w:val="24"/>
              </w:rPr>
            </w:pPr>
          </w:p>
          <w:p w14:paraId="617DAD17" w14:textId="77777777" w:rsidR="002621F5" w:rsidRPr="00B11538" w:rsidRDefault="002621F5" w:rsidP="002F4EB4">
            <w:pPr>
              <w:jc w:val="both"/>
              <w:rPr>
                <w:rFonts w:ascii="Times New Roman" w:hAnsi="Times New Roman" w:cs="Times New Roman"/>
                <w:sz w:val="24"/>
                <w:szCs w:val="24"/>
              </w:rPr>
            </w:pPr>
          </w:p>
          <w:p w14:paraId="47ACE749" w14:textId="77777777" w:rsidR="002621F5" w:rsidRPr="00B11538" w:rsidRDefault="002621F5" w:rsidP="002F4EB4">
            <w:pPr>
              <w:jc w:val="both"/>
              <w:rPr>
                <w:rFonts w:ascii="Times New Roman" w:hAnsi="Times New Roman" w:cs="Times New Roman"/>
                <w:sz w:val="24"/>
                <w:szCs w:val="24"/>
              </w:rPr>
            </w:pPr>
          </w:p>
          <w:p w14:paraId="42186FCF" w14:textId="77777777" w:rsidR="002621F5" w:rsidRPr="00B11538" w:rsidRDefault="002621F5" w:rsidP="002F4EB4">
            <w:pPr>
              <w:jc w:val="both"/>
              <w:rPr>
                <w:rFonts w:ascii="Times New Roman" w:hAnsi="Times New Roman" w:cs="Times New Roman"/>
                <w:sz w:val="24"/>
                <w:szCs w:val="24"/>
              </w:rPr>
            </w:pPr>
          </w:p>
          <w:p w14:paraId="3BFB69A9" w14:textId="77777777" w:rsidR="002621F5" w:rsidRPr="00B11538" w:rsidRDefault="002621F5" w:rsidP="002F4EB4">
            <w:pPr>
              <w:jc w:val="both"/>
              <w:rPr>
                <w:rFonts w:ascii="Times New Roman" w:hAnsi="Times New Roman" w:cs="Times New Roman"/>
                <w:sz w:val="24"/>
                <w:szCs w:val="24"/>
              </w:rPr>
            </w:pPr>
          </w:p>
          <w:p w14:paraId="2E0B3F4A" w14:textId="77777777" w:rsidR="002621F5" w:rsidRPr="00B11538" w:rsidRDefault="002621F5" w:rsidP="002F4EB4">
            <w:pPr>
              <w:jc w:val="both"/>
              <w:rPr>
                <w:rFonts w:ascii="Times New Roman" w:hAnsi="Times New Roman" w:cs="Times New Roman"/>
                <w:sz w:val="24"/>
                <w:szCs w:val="24"/>
              </w:rPr>
            </w:pPr>
          </w:p>
          <w:p w14:paraId="26CF6AFB" w14:textId="38A43768" w:rsidR="002621F5" w:rsidRPr="00B11538" w:rsidRDefault="002621F5" w:rsidP="002F4EB4">
            <w:pPr>
              <w:jc w:val="both"/>
              <w:rPr>
                <w:rFonts w:ascii="Times New Roman" w:hAnsi="Times New Roman" w:cs="Times New Roman"/>
                <w:sz w:val="24"/>
                <w:szCs w:val="24"/>
              </w:rPr>
            </w:pPr>
            <w:r w:rsidRPr="00B11538">
              <w:rPr>
                <w:rFonts w:ascii="Times New Roman" w:hAnsi="Times New Roman" w:cs="Times New Roman"/>
                <w:b/>
                <w:bCs/>
                <w:sz w:val="24"/>
                <w:szCs w:val="24"/>
              </w:rPr>
              <w:t>Prihvaća se</w:t>
            </w:r>
            <w:r w:rsidRPr="00B11538">
              <w:rPr>
                <w:rFonts w:ascii="Times New Roman" w:hAnsi="Times New Roman" w:cs="Times New Roman"/>
                <w:sz w:val="24"/>
                <w:szCs w:val="24"/>
              </w:rPr>
              <w:t xml:space="preserve"> uz dano obrazloženje. </w:t>
            </w:r>
          </w:p>
        </w:tc>
      </w:tr>
      <w:tr w:rsidR="002621F5" w:rsidRPr="00B11538" w14:paraId="6BB61CB1" w14:textId="77777777" w:rsidTr="007156C0">
        <w:trPr>
          <w:trHeight w:val="1692"/>
        </w:trPr>
        <w:tc>
          <w:tcPr>
            <w:tcW w:w="709" w:type="dxa"/>
            <w:vAlign w:val="center"/>
          </w:tcPr>
          <w:p w14:paraId="1D2BABE2" w14:textId="5C9B6BA0" w:rsidR="002621F5" w:rsidRPr="00B11538" w:rsidRDefault="00C17FD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7.</w:t>
            </w:r>
          </w:p>
        </w:tc>
        <w:tc>
          <w:tcPr>
            <w:tcW w:w="1559" w:type="dxa"/>
            <w:vAlign w:val="center"/>
          </w:tcPr>
          <w:p w14:paraId="2F6DBFA4" w14:textId="3BB8D925" w:rsidR="002621F5" w:rsidRPr="00B11538" w:rsidRDefault="00C17FD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205DB572" w14:textId="485BFC3E" w:rsidR="002621F5" w:rsidRPr="00B11538" w:rsidRDefault="00C17FD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15.</w:t>
            </w:r>
          </w:p>
        </w:tc>
        <w:tc>
          <w:tcPr>
            <w:tcW w:w="2767" w:type="dxa"/>
            <w:tcBorders>
              <w:top w:val="single" w:sz="4" w:space="0" w:color="auto"/>
              <w:left w:val="single" w:sz="4" w:space="0" w:color="auto"/>
              <w:bottom w:val="single" w:sz="4" w:space="0" w:color="auto"/>
              <w:right w:val="single" w:sz="4" w:space="0" w:color="auto"/>
            </w:tcBorders>
            <w:vAlign w:val="center"/>
          </w:tcPr>
          <w:p w14:paraId="4892C37E" w14:textId="77777777" w:rsidR="003A54B9" w:rsidRPr="00B11538" w:rsidRDefault="003A54B9" w:rsidP="003A54B9">
            <w:pPr>
              <w:spacing w:before="100" w:beforeAutospacing="1"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b/>
                <w:bCs/>
                <w:lang w:eastAsia="hr-HR"/>
              </w:rPr>
              <w:t>u članku 15. točku 3.</w:t>
            </w:r>
            <w:r w:rsidRPr="00B11538">
              <w:rPr>
                <w:rFonts w:ascii="Times New Roman" w:eastAsia="Times New Roman" w:hAnsi="Times New Roman" w:cs="Times New Roman"/>
                <w:lang w:eastAsia="hr-HR"/>
              </w:rPr>
              <w:t xml:space="preserve"> izmijeniti tako da glasi:</w:t>
            </w:r>
          </w:p>
          <w:p w14:paraId="4162862D" w14:textId="77777777" w:rsidR="003A54B9" w:rsidRPr="00B11538" w:rsidRDefault="003A54B9" w:rsidP="003A54B9">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„3.</w:t>
            </w:r>
            <w:r w:rsidRPr="00B11538">
              <w:rPr>
                <w:rFonts w:ascii="Times New Roman" w:eastAsia="Times New Roman" w:hAnsi="Times New Roman" w:cs="Times New Roman"/>
                <w:sz w:val="24"/>
                <w:szCs w:val="24"/>
                <w:lang w:eastAsia="hr-HR"/>
              </w:rPr>
              <w:t xml:space="preserve"> </w:t>
            </w:r>
            <w:r w:rsidRPr="00B11538">
              <w:rPr>
                <w:rFonts w:ascii="Times New Roman" w:eastAsia="Times New Roman" w:hAnsi="Times New Roman" w:cs="Times New Roman"/>
                <w:lang w:eastAsia="hr-HR"/>
              </w:rPr>
              <w:t>obavijestiti nadležne inspekcijske službe, operatora distribucijskog sustava plina ako se radi o plinovitom gorivu i korisnika usluge.“</w:t>
            </w:r>
          </w:p>
          <w:p w14:paraId="7BC2382C" w14:textId="77777777" w:rsidR="003A54B9" w:rsidRPr="00B11538" w:rsidRDefault="003A54B9" w:rsidP="003A54B9">
            <w:pPr>
              <w:spacing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w:t>
            </w:r>
          </w:p>
          <w:p w14:paraId="64F1E94B" w14:textId="7DDAE016" w:rsidR="003A54B9" w:rsidRPr="00B11538" w:rsidRDefault="003A54B9" w:rsidP="003A54B9">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Navedeno predlažemo jer smatramo da ne treba posebice isticati inspekcijska tijela koja su trenutno nadležna za postupanje po </w:t>
            </w:r>
            <w:r w:rsidRPr="00B11538">
              <w:rPr>
                <w:rFonts w:ascii="Times New Roman" w:eastAsia="Times New Roman" w:hAnsi="Times New Roman" w:cs="Times New Roman"/>
                <w:i/>
                <w:iCs/>
                <w:lang w:eastAsia="hr-HR"/>
              </w:rPr>
              <w:lastRenderedPageBreak/>
              <w:t>prijavi dimnjačara ukoliko isti utvrdi da postoje nedostaci na dimovodnom objektu, uređaju za loženje ili sustavu opskrbe zrakom za izgaranje, a koji su neposredno opasni za zdravlje, život ili imovinu, smatramo da je za provedbu potrebno naznačiti samo  nadležne inspekcijske službe kao što je navedeno „operatora distribucijskog sustava plina ako je primjenjivo“ a nije navedeno HEP</w:t>
            </w:r>
            <w:r w:rsidRPr="00B11538">
              <w:rPr>
                <w:rFonts w:ascii="Times New Roman" w:eastAsia="Times New Roman" w:hAnsi="Times New Roman" w:cs="Times New Roman"/>
                <w:lang w:eastAsia="hr-HR"/>
              </w:rPr>
              <w:t xml:space="preserve"> </w:t>
            </w:r>
            <w:r w:rsidRPr="00B11538">
              <w:rPr>
                <w:rFonts w:ascii="Times New Roman" w:eastAsia="Times New Roman" w:hAnsi="Times New Roman" w:cs="Times New Roman"/>
                <w:i/>
                <w:iCs/>
                <w:lang w:eastAsia="hr-HR"/>
              </w:rPr>
              <w:t>Plin d.o.o., nadalje smatramo da tekst „ako je primjenjivo“ treba brisati jer mišljenja smo da dimnjačaru ne treba ostaviti mogućnost tzv. diskrecijske ocjene utvrđivanja  da li je nešto primjenjivo ili ne već isti postupa u skladu sa  zakonskim propisima i aktima Grada Osijeka kojima je na  jasan  i  nedvojben način propisana obveza postupanja dimnjačara.</w:t>
            </w:r>
          </w:p>
          <w:p w14:paraId="4606991A" w14:textId="77777777" w:rsidR="002621F5" w:rsidRPr="00B11538" w:rsidRDefault="002621F5" w:rsidP="002F4EB4">
            <w:pPr>
              <w:spacing w:after="0" w:line="240" w:lineRule="auto"/>
              <w:jc w:val="both"/>
              <w:rPr>
                <w:rFonts w:ascii="Times New Roman" w:eastAsia="Times New Roman" w:hAnsi="Times New Roman" w:cs="Times New Roman"/>
                <w:sz w:val="24"/>
                <w:szCs w:val="24"/>
                <w:lang w:eastAsia="hr-HR"/>
              </w:rPr>
            </w:pPr>
          </w:p>
        </w:tc>
        <w:tc>
          <w:tcPr>
            <w:tcW w:w="3754" w:type="dxa"/>
          </w:tcPr>
          <w:p w14:paraId="062C4740" w14:textId="0845EE7D" w:rsidR="002621F5" w:rsidRPr="00B11538" w:rsidRDefault="003A54B9" w:rsidP="002F4EB4">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tc>
      </w:tr>
      <w:tr w:rsidR="00C42B01" w:rsidRPr="00B11538" w14:paraId="2532A07D" w14:textId="77777777" w:rsidTr="007156C0">
        <w:trPr>
          <w:trHeight w:val="1692"/>
        </w:trPr>
        <w:tc>
          <w:tcPr>
            <w:tcW w:w="709" w:type="dxa"/>
            <w:vAlign w:val="center"/>
          </w:tcPr>
          <w:p w14:paraId="4328BFCB" w14:textId="407FA227" w:rsidR="00C42B01" w:rsidRPr="00B11538" w:rsidRDefault="00EB5F3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8.</w:t>
            </w:r>
          </w:p>
        </w:tc>
        <w:tc>
          <w:tcPr>
            <w:tcW w:w="1559" w:type="dxa"/>
            <w:vAlign w:val="center"/>
          </w:tcPr>
          <w:p w14:paraId="0D52A704" w14:textId="60057CA1" w:rsidR="00C42B01" w:rsidRPr="00B11538" w:rsidRDefault="00EB5F3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36DDF6E1" w14:textId="6897C6A4" w:rsidR="00C42B01" w:rsidRPr="00B11538" w:rsidRDefault="00EB5F3D"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16.</w:t>
            </w:r>
          </w:p>
        </w:tc>
        <w:tc>
          <w:tcPr>
            <w:tcW w:w="2767" w:type="dxa"/>
            <w:tcBorders>
              <w:top w:val="single" w:sz="4" w:space="0" w:color="auto"/>
              <w:left w:val="single" w:sz="4" w:space="0" w:color="auto"/>
              <w:bottom w:val="single" w:sz="4" w:space="0" w:color="auto"/>
              <w:right w:val="single" w:sz="4" w:space="0" w:color="auto"/>
            </w:tcBorders>
            <w:vAlign w:val="center"/>
          </w:tcPr>
          <w:p w14:paraId="3C4A2ED8" w14:textId="77777777" w:rsidR="00CD46E6" w:rsidRPr="00B11538" w:rsidRDefault="00CD46E6" w:rsidP="00CD46E6">
            <w:pPr>
              <w:spacing w:before="100" w:beforeAutospacing="1"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b/>
                <w:bCs/>
                <w:lang w:eastAsia="hr-HR"/>
              </w:rPr>
              <w:t xml:space="preserve">u članku 16. stavku 1. riječ „ponovnog“ </w:t>
            </w:r>
            <w:r w:rsidRPr="00B11538">
              <w:rPr>
                <w:rFonts w:ascii="Times New Roman" w:eastAsia="Times New Roman" w:hAnsi="Times New Roman" w:cs="Times New Roman"/>
                <w:lang w:eastAsia="hr-HR"/>
              </w:rPr>
              <w:t>zamijeniti</w:t>
            </w:r>
            <w:r w:rsidRPr="00B11538">
              <w:rPr>
                <w:rFonts w:ascii="Times New Roman" w:eastAsia="Times New Roman" w:hAnsi="Times New Roman" w:cs="Times New Roman"/>
                <w:b/>
                <w:bCs/>
                <w:lang w:eastAsia="hr-HR"/>
              </w:rPr>
              <w:t xml:space="preserve"> riječju „izvanredne“</w:t>
            </w:r>
            <w:r w:rsidRPr="00B11538">
              <w:rPr>
                <w:rFonts w:ascii="Times New Roman" w:eastAsia="Times New Roman" w:hAnsi="Times New Roman" w:cs="Times New Roman"/>
                <w:lang w:eastAsia="hr-HR"/>
              </w:rPr>
              <w:t xml:space="preserve"> .</w:t>
            </w:r>
          </w:p>
          <w:p w14:paraId="04F3DE21" w14:textId="77777777" w:rsidR="00CD46E6" w:rsidRPr="00B11538" w:rsidRDefault="00CD46E6" w:rsidP="00CD46E6">
            <w:pPr>
              <w:spacing w:before="100" w:beforeAutospacing="1" w:after="120" w:line="240" w:lineRule="auto"/>
              <w:jc w:val="both"/>
              <w:rPr>
                <w:rFonts w:ascii="Times New Roman" w:eastAsia="Times New Roman" w:hAnsi="Times New Roman" w:cs="Times New Roman"/>
                <w:b/>
                <w:bCs/>
                <w:lang w:eastAsia="hr-HR"/>
              </w:rPr>
            </w:pPr>
            <w:r w:rsidRPr="00B11538">
              <w:rPr>
                <w:rFonts w:ascii="Times New Roman" w:eastAsia="Times New Roman" w:hAnsi="Times New Roman" w:cs="Times New Roman"/>
                <w:lang w:eastAsia="hr-HR"/>
              </w:rPr>
              <w:t xml:space="preserve">U </w:t>
            </w:r>
            <w:r w:rsidRPr="00B11538">
              <w:rPr>
                <w:rFonts w:ascii="Times New Roman" w:eastAsia="Times New Roman" w:hAnsi="Times New Roman" w:cs="Times New Roman"/>
                <w:b/>
                <w:bCs/>
                <w:lang w:eastAsia="hr-HR"/>
              </w:rPr>
              <w:t>stavku 2. istog članka</w:t>
            </w:r>
            <w:r w:rsidRPr="00B11538">
              <w:rPr>
                <w:rFonts w:ascii="Times New Roman" w:eastAsia="Times New Roman" w:hAnsi="Times New Roman" w:cs="Times New Roman"/>
                <w:lang w:eastAsia="hr-HR"/>
              </w:rPr>
              <w:t xml:space="preserve"> riječ </w:t>
            </w:r>
            <w:r w:rsidRPr="00B11538">
              <w:rPr>
                <w:rFonts w:ascii="Times New Roman" w:eastAsia="Times New Roman" w:hAnsi="Times New Roman" w:cs="Times New Roman"/>
                <w:b/>
                <w:bCs/>
                <w:lang w:eastAsia="hr-HR"/>
              </w:rPr>
              <w:t>„ponovni“</w:t>
            </w:r>
            <w:r w:rsidRPr="00B11538">
              <w:rPr>
                <w:rFonts w:ascii="Times New Roman" w:eastAsia="Times New Roman" w:hAnsi="Times New Roman" w:cs="Times New Roman"/>
                <w:lang w:eastAsia="hr-HR"/>
              </w:rPr>
              <w:t xml:space="preserve"> zamijeniti riječju </w:t>
            </w:r>
            <w:r w:rsidRPr="00B11538">
              <w:rPr>
                <w:rFonts w:ascii="Times New Roman" w:eastAsia="Times New Roman" w:hAnsi="Times New Roman" w:cs="Times New Roman"/>
                <w:b/>
                <w:bCs/>
                <w:lang w:eastAsia="hr-HR"/>
              </w:rPr>
              <w:t>„izvanrednu.“</w:t>
            </w:r>
          </w:p>
          <w:p w14:paraId="1A9D3A4F" w14:textId="77777777" w:rsidR="00CD46E6" w:rsidRPr="00B11538" w:rsidRDefault="00CD46E6" w:rsidP="00CD46E6">
            <w:pPr>
              <w:spacing w:before="100" w:beforeAutospacing="1"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 navedeno se predlaže zato što su pravilima struke propisane dvije vrste kontrole redovna i izvanredna.</w:t>
            </w:r>
          </w:p>
          <w:p w14:paraId="7C54F8F1" w14:textId="77777777" w:rsidR="00C42B01" w:rsidRPr="00B11538" w:rsidRDefault="00C42B01" w:rsidP="002F4EB4">
            <w:pPr>
              <w:spacing w:after="0" w:line="240" w:lineRule="auto"/>
              <w:jc w:val="both"/>
              <w:rPr>
                <w:rFonts w:ascii="Times New Roman" w:eastAsia="Times New Roman" w:hAnsi="Times New Roman" w:cs="Times New Roman"/>
                <w:sz w:val="24"/>
                <w:szCs w:val="24"/>
                <w:lang w:eastAsia="hr-HR"/>
              </w:rPr>
            </w:pPr>
          </w:p>
        </w:tc>
        <w:tc>
          <w:tcPr>
            <w:tcW w:w="3754" w:type="dxa"/>
          </w:tcPr>
          <w:p w14:paraId="62DF2245" w14:textId="086AB0BA" w:rsidR="00C42B01" w:rsidRPr="00B11538" w:rsidRDefault="00CD46E6" w:rsidP="002F4EB4">
            <w:pPr>
              <w:jc w:val="both"/>
              <w:rPr>
                <w:rFonts w:ascii="Times New Roman" w:hAnsi="Times New Roman" w:cs="Times New Roman"/>
                <w:sz w:val="24"/>
                <w:szCs w:val="24"/>
              </w:rPr>
            </w:pPr>
            <w:r w:rsidRPr="00B11538">
              <w:rPr>
                <w:rFonts w:ascii="Times New Roman" w:hAnsi="Times New Roman" w:cs="Times New Roman"/>
                <w:b/>
                <w:bCs/>
                <w:sz w:val="24"/>
                <w:szCs w:val="24"/>
              </w:rPr>
              <w:t xml:space="preserve">Prihvaća se </w:t>
            </w:r>
            <w:r w:rsidRPr="00B11538">
              <w:rPr>
                <w:rFonts w:ascii="Times New Roman" w:hAnsi="Times New Roman" w:cs="Times New Roman"/>
                <w:sz w:val="24"/>
                <w:szCs w:val="24"/>
              </w:rPr>
              <w:t>uz dano obrazloženje.</w:t>
            </w:r>
          </w:p>
        </w:tc>
      </w:tr>
      <w:tr w:rsidR="002621F5" w:rsidRPr="00B11538" w14:paraId="4ABABC37" w14:textId="77777777" w:rsidTr="007156C0">
        <w:trPr>
          <w:trHeight w:val="1692"/>
        </w:trPr>
        <w:tc>
          <w:tcPr>
            <w:tcW w:w="709" w:type="dxa"/>
            <w:vAlign w:val="center"/>
          </w:tcPr>
          <w:p w14:paraId="610EED24" w14:textId="208F4369" w:rsidR="002621F5" w:rsidRPr="00B11538" w:rsidRDefault="002C705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9.</w:t>
            </w:r>
          </w:p>
        </w:tc>
        <w:tc>
          <w:tcPr>
            <w:tcW w:w="1559" w:type="dxa"/>
            <w:vAlign w:val="center"/>
          </w:tcPr>
          <w:p w14:paraId="14AC706C" w14:textId="6F5ECFAB" w:rsidR="002621F5" w:rsidRPr="00B11538" w:rsidRDefault="002C705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366199C1" w14:textId="2A76537A" w:rsidR="002621F5" w:rsidRPr="00B11538" w:rsidRDefault="002C7055" w:rsidP="002F4EB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20.</w:t>
            </w:r>
          </w:p>
        </w:tc>
        <w:tc>
          <w:tcPr>
            <w:tcW w:w="2767" w:type="dxa"/>
            <w:tcBorders>
              <w:top w:val="single" w:sz="4" w:space="0" w:color="auto"/>
              <w:left w:val="single" w:sz="4" w:space="0" w:color="auto"/>
              <w:bottom w:val="single" w:sz="4" w:space="0" w:color="auto"/>
              <w:right w:val="single" w:sz="4" w:space="0" w:color="auto"/>
            </w:tcBorders>
            <w:vAlign w:val="center"/>
          </w:tcPr>
          <w:p w14:paraId="4C8E528A" w14:textId="77777777" w:rsidR="00A50490" w:rsidRPr="00B11538" w:rsidRDefault="00A50490" w:rsidP="00A50490">
            <w:pPr>
              <w:spacing w:before="100" w:beforeAutospacing="1" w:after="100" w:afterAutospacing="1"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 xml:space="preserve">Prijedlog: </w:t>
            </w:r>
            <w:r w:rsidRPr="00B11538">
              <w:rPr>
                <w:rFonts w:ascii="Times New Roman" w:eastAsia="Times New Roman" w:hAnsi="Times New Roman" w:cs="Times New Roman"/>
                <w:b/>
                <w:bCs/>
                <w:lang w:eastAsia="hr-HR"/>
              </w:rPr>
              <w:t xml:space="preserve">u članku 20.  u točki 1. podstavku 2. i  točki 2. podstavku 2. </w:t>
            </w:r>
            <w:r w:rsidRPr="00B11538">
              <w:rPr>
                <w:rFonts w:ascii="Times New Roman" w:eastAsia="Times New Roman" w:hAnsi="Times New Roman" w:cs="Times New Roman"/>
                <w:lang w:eastAsia="hr-HR"/>
              </w:rPr>
              <w:t xml:space="preserve">predlaže se da se rokovi redovitih pregleda i čišćenja u višestambenim i poslovnim objektima obavlja jednom godišnje a ne kako je u nacrtu </w:t>
            </w:r>
            <w:r w:rsidRPr="00B11538">
              <w:rPr>
                <w:rFonts w:ascii="Times New Roman" w:eastAsia="Times New Roman" w:hAnsi="Times New Roman" w:cs="Times New Roman"/>
                <w:lang w:eastAsia="hr-HR"/>
              </w:rPr>
              <w:lastRenderedPageBreak/>
              <w:t>Odluke navedeno dva puta godišnje, te predlažemo da se u članku 20. točke 3., 4. i 5. brišu.</w:t>
            </w:r>
          </w:p>
          <w:p w14:paraId="0B016768" w14:textId="77777777" w:rsidR="00A50490" w:rsidRPr="00B11538" w:rsidRDefault="00A50490" w:rsidP="00A50490">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Slijedom navedenog predlaže se da članak 20. glasi:</w:t>
            </w:r>
          </w:p>
          <w:p w14:paraId="4FE8AA24" w14:textId="77777777" w:rsidR="00A50490" w:rsidRPr="00B11538" w:rsidRDefault="00A50490" w:rsidP="00A50490">
            <w:pPr>
              <w:spacing w:after="100" w:afterAutospacing="1" w:line="240" w:lineRule="auto"/>
              <w:jc w:val="center"/>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„Članak 20.</w:t>
            </w:r>
          </w:p>
          <w:p w14:paraId="2BD40B1C" w14:textId="77777777" w:rsidR="00A50490" w:rsidRPr="00B11538" w:rsidRDefault="00A50490" w:rsidP="00A50490">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Rokovi redovitih kontrola i čišćenja su:</w:t>
            </w:r>
          </w:p>
          <w:p w14:paraId="00BAF775" w14:textId="77777777" w:rsidR="00A50490" w:rsidRPr="00B11538" w:rsidRDefault="00A50490" w:rsidP="00A50490">
            <w:pPr>
              <w:numPr>
                <w:ilvl w:val="0"/>
                <w:numId w:val="20"/>
              </w:numPr>
              <w:spacing w:before="100" w:beforeAutospacing="1" w:after="100" w:afterAutospacing="1" w:line="240" w:lineRule="auto"/>
              <w:ind w:left="317" w:hanging="284"/>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za dimovodne objekte i priključene uređaje za loženje koji koriste plinsko gorivo:</w:t>
            </w:r>
          </w:p>
          <w:p w14:paraId="1FB40585" w14:textId="77777777" w:rsidR="00A50490" w:rsidRPr="00B11538" w:rsidRDefault="00A50490" w:rsidP="00A50490">
            <w:pPr>
              <w:numPr>
                <w:ilvl w:val="1"/>
                <w:numId w:val="20"/>
              </w:numPr>
              <w:spacing w:before="100" w:beforeAutospacing="1" w:after="100" w:afterAutospacing="1" w:line="240" w:lineRule="auto"/>
              <w:ind w:left="742" w:hanging="425"/>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u kućanstvima najmanje jednom godišnje,</w:t>
            </w:r>
          </w:p>
          <w:p w14:paraId="584473C4" w14:textId="77777777" w:rsidR="00A50490" w:rsidRPr="00B11538" w:rsidRDefault="00A50490" w:rsidP="00A50490">
            <w:pPr>
              <w:numPr>
                <w:ilvl w:val="1"/>
                <w:numId w:val="20"/>
              </w:numPr>
              <w:spacing w:before="100" w:beforeAutospacing="1" w:after="100" w:afterAutospacing="1" w:line="240" w:lineRule="auto"/>
              <w:ind w:left="742" w:hanging="425"/>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xml:space="preserve">u višestambenim i poslovnim objektima najmanje </w:t>
            </w:r>
            <w:r w:rsidRPr="00B11538">
              <w:rPr>
                <w:rFonts w:ascii="Times New Roman" w:eastAsia="Times New Roman" w:hAnsi="Times New Roman" w:cs="Times New Roman"/>
                <w:b/>
                <w:bCs/>
                <w:lang w:eastAsia="hr-HR"/>
              </w:rPr>
              <w:t>jednom</w:t>
            </w:r>
            <w:r w:rsidRPr="00B11538">
              <w:rPr>
                <w:rFonts w:ascii="Times New Roman" w:eastAsia="Times New Roman" w:hAnsi="Times New Roman" w:cs="Times New Roman"/>
                <w:lang w:eastAsia="hr-HR"/>
              </w:rPr>
              <w:t xml:space="preserve"> godišnje;</w:t>
            </w:r>
          </w:p>
          <w:p w14:paraId="551A113D" w14:textId="77777777" w:rsidR="00A50490" w:rsidRPr="00B11538" w:rsidRDefault="00A50490" w:rsidP="00A50490">
            <w:pPr>
              <w:numPr>
                <w:ilvl w:val="0"/>
                <w:numId w:val="20"/>
              </w:numPr>
              <w:tabs>
                <w:tab w:val="num" w:pos="317"/>
              </w:tabs>
              <w:spacing w:before="100" w:beforeAutospacing="1" w:after="100" w:afterAutospacing="1" w:line="240" w:lineRule="auto"/>
              <w:ind w:left="317" w:hanging="317"/>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za dimovodne objekte i priključene uređaje za loženje koji koriste kruta i tekuća goriva:</w:t>
            </w:r>
          </w:p>
          <w:p w14:paraId="64142A06" w14:textId="77777777" w:rsidR="00A50490" w:rsidRPr="00B11538" w:rsidRDefault="00A50490" w:rsidP="00A50490">
            <w:pPr>
              <w:numPr>
                <w:ilvl w:val="1"/>
                <w:numId w:val="20"/>
              </w:numPr>
              <w:spacing w:before="100" w:beforeAutospacing="1" w:after="100" w:afterAutospacing="1" w:line="240" w:lineRule="auto"/>
              <w:ind w:left="742" w:hanging="425"/>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u kućanstvima najmanje jednom godišnje,</w:t>
            </w:r>
          </w:p>
          <w:p w14:paraId="749D125A" w14:textId="77777777" w:rsidR="00A50490" w:rsidRPr="00B11538" w:rsidRDefault="00A50490" w:rsidP="00A50490">
            <w:pPr>
              <w:numPr>
                <w:ilvl w:val="1"/>
                <w:numId w:val="20"/>
              </w:numPr>
              <w:spacing w:before="100" w:beforeAutospacing="1" w:after="100" w:afterAutospacing="1" w:line="240" w:lineRule="auto"/>
              <w:ind w:left="742" w:hanging="425"/>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 xml:space="preserve">u višestambenim i poslovnim objektima najmanje </w:t>
            </w:r>
            <w:r w:rsidRPr="00B11538">
              <w:rPr>
                <w:rFonts w:ascii="Times New Roman" w:eastAsia="Times New Roman" w:hAnsi="Times New Roman" w:cs="Times New Roman"/>
                <w:b/>
                <w:bCs/>
                <w:lang w:eastAsia="hr-HR"/>
              </w:rPr>
              <w:t>jednom</w:t>
            </w:r>
            <w:r w:rsidRPr="00B11538">
              <w:rPr>
                <w:rFonts w:ascii="Times New Roman" w:eastAsia="Times New Roman" w:hAnsi="Times New Roman" w:cs="Times New Roman"/>
                <w:lang w:eastAsia="hr-HR"/>
              </w:rPr>
              <w:t xml:space="preserve"> godišnje.“</w:t>
            </w:r>
          </w:p>
          <w:p w14:paraId="48D5EF4C" w14:textId="77777777" w:rsidR="00A50490" w:rsidRPr="00B11538" w:rsidRDefault="00A50490" w:rsidP="00A50490">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5249FFF7" w14:textId="77777777" w:rsidR="00A50490" w:rsidRPr="00B11538" w:rsidRDefault="00A50490" w:rsidP="00A50490">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Važeći Zakoni i propisi i Zakon o komunalnom gospodarstvu, Zakon zaštite od požara, Tehnički propis za dimnjake u građevinama, Zakon o zapaljivim tekućinama , Tehnički propis za dimnjake u građevinama ne definiraju više od jedan puta godišnje kontrole i čišćenje dimovodnih objekata i uređaja za loženje. Minimalno je potrebno jedan puta godišnje pružiti dimnjačarsku uslugu, dok se ponavljanje usluge regulira potrebama korisnika, </w:t>
            </w:r>
            <w:r w:rsidRPr="00B11538">
              <w:rPr>
                <w:rFonts w:ascii="Times New Roman" w:eastAsia="Times New Roman" w:hAnsi="Times New Roman" w:cs="Times New Roman"/>
                <w:i/>
                <w:iCs/>
                <w:lang w:eastAsia="hr-HR"/>
              </w:rPr>
              <w:lastRenderedPageBreak/>
              <w:t>odnosno procjeni dimnjačarske struke (npr. u slučaju promjene tehničkih karakteristika dimnjaka, zamjeni uređaja za loženje, korištenju krutog goriva kao energenta).</w:t>
            </w:r>
          </w:p>
          <w:p w14:paraId="7BED79E6" w14:textId="4F99887C" w:rsidR="00A50490" w:rsidRPr="00B11538" w:rsidRDefault="00A50490" w:rsidP="00A50490">
            <w:pPr>
              <w:spacing w:after="12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Nadalje Zakon o komunalnom gospodarstvu propisuje</w:t>
            </w:r>
            <w:r w:rsidRPr="00B11538">
              <w:rPr>
                <w:rFonts w:ascii="Times New Roman" w:hAnsi="Times New Roman" w:cs="Times New Roman"/>
                <w:i/>
                <w:iCs/>
                <w:kern w:val="2"/>
                <w14:ligatures w14:val="standardContextual"/>
              </w:rPr>
              <w:t xml:space="preserve"> da se pod dimnjačarskim poslovima podrazumijeva čišćenje i kontrola dimnjaka, dimovoda i uređaja za loženje u građevinama</w:t>
            </w:r>
            <w:r w:rsidR="00906DAD" w:rsidRPr="00B11538">
              <w:rPr>
                <w:rFonts w:ascii="Times New Roman" w:hAnsi="Times New Roman" w:cs="Times New Roman"/>
                <w:i/>
                <w:iCs/>
                <w:kern w:val="2"/>
                <w14:ligatures w14:val="standardContextual"/>
              </w:rPr>
              <w:t>,</w:t>
            </w:r>
            <w:r w:rsidRPr="00B11538">
              <w:rPr>
                <w:rFonts w:ascii="Times New Roman" w:hAnsi="Times New Roman" w:cs="Times New Roman"/>
                <w:i/>
                <w:iCs/>
                <w:kern w:val="2"/>
                <w14:ligatures w14:val="standardContextual"/>
              </w:rPr>
              <w:t xml:space="preserve"> a ventilacijski sustavi nisu dio opisane uslužne komunalne djelatnosti.</w:t>
            </w:r>
          </w:p>
          <w:p w14:paraId="595455A2" w14:textId="77777777" w:rsidR="002621F5" w:rsidRPr="00B11538" w:rsidRDefault="002621F5" w:rsidP="002F4EB4">
            <w:pPr>
              <w:spacing w:after="0" w:line="240" w:lineRule="auto"/>
              <w:jc w:val="both"/>
              <w:rPr>
                <w:rFonts w:ascii="Times New Roman" w:eastAsia="Times New Roman" w:hAnsi="Times New Roman" w:cs="Times New Roman"/>
                <w:sz w:val="24"/>
                <w:szCs w:val="24"/>
                <w:lang w:eastAsia="hr-HR"/>
              </w:rPr>
            </w:pPr>
          </w:p>
        </w:tc>
        <w:tc>
          <w:tcPr>
            <w:tcW w:w="3754" w:type="dxa"/>
          </w:tcPr>
          <w:p w14:paraId="1365FD7F" w14:textId="3F2F31EE" w:rsidR="002621F5" w:rsidRPr="00B11538" w:rsidRDefault="00906DAD" w:rsidP="002F4EB4">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tc>
      </w:tr>
      <w:tr w:rsidR="00D26B0D" w:rsidRPr="00B11538" w14:paraId="13355E43" w14:textId="77777777" w:rsidTr="007156C0">
        <w:trPr>
          <w:trHeight w:val="1692"/>
        </w:trPr>
        <w:tc>
          <w:tcPr>
            <w:tcW w:w="709" w:type="dxa"/>
            <w:vAlign w:val="center"/>
          </w:tcPr>
          <w:p w14:paraId="31E61C4F" w14:textId="08F344A6" w:rsidR="00D26B0D" w:rsidRPr="00B11538" w:rsidRDefault="00D26B0D"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10.</w:t>
            </w:r>
          </w:p>
        </w:tc>
        <w:tc>
          <w:tcPr>
            <w:tcW w:w="1559" w:type="dxa"/>
            <w:vAlign w:val="center"/>
          </w:tcPr>
          <w:p w14:paraId="63D8C802" w14:textId="1140627E" w:rsidR="00D26B0D" w:rsidRPr="00B11538" w:rsidRDefault="00D26B0D"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0E7DCF3E" w14:textId="60A40A85" w:rsidR="00D26B0D" w:rsidRPr="00B11538" w:rsidRDefault="00D26B0D"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22.</w:t>
            </w:r>
          </w:p>
        </w:tc>
        <w:tc>
          <w:tcPr>
            <w:tcW w:w="2767" w:type="dxa"/>
            <w:tcBorders>
              <w:top w:val="single" w:sz="4" w:space="0" w:color="auto"/>
              <w:left w:val="single" w:sz="4" w:space="0" w:color="auto"/>
              <w:bottom w:val="single" w:sz="4" w:space="0" w:color="auto"/>
              <w:right w:val="single" w:sz="4" w:space="0" w:color="auto"/>
            </w:tcBorders>
            <w:vAlign w:val="center"/>
          </w:tcPr>
          <w:p w14:paraId="0BD1E176"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p>
          <w:p w14:paraId="0DC32AA9" w14:textId="77777777" w:rsidR="00D26B0D" w:rsidRPr="00B11538" w:rsidRDefault="00D26B0D" w:rsidP="00D26B0D">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Prijedlog</w:t>
            </w:r>
            <w:r w:rsidRPr="00B11538">
              <w:rPr>
                <w:rFonts w:ascii="Times New Roman" w:eastAsia="Times New Roman" w:hAnsi="Times New Roman" w:cs="Times New Roman"/>
                <w:lang w:eastAsia="hr-HR"/>
              </w:rPr>
              <w:t xml:space="preserve">: </w:t>
            </w:r>
            <w:r w:rsidRPr="00B11538">
              <w:rPr>
                <w:rFonts w:ascii="Times New Roman" w:eastAsia="Times New Roman" w:hAnsi="Times New Roman" w:cs="Times New Roman"/>
                <w:b/>
                <w:bCs/>
                <w:lang w:eastAsia="hr-HR"/>
              </w:rPr>
              <w:t xml:space="preserve">u članku 22. </w:t>
            </w:r>
            <w:r w:rsidRPr="00B11538">
              <w:rPr>
                <w:rFonts w:ascii="Times New Roman" w:eastAsia="Times New Roman" w:hAnsi="Times New Roman" w:cs="Times New Roman"/>
                <w:lang w:eastAsia="hr-HR"/>
              </w:rPr>
              <w:t>Odluke predlaže se dodati točku 7. tako da glasi:</w:t>
            </w:r>
          </w:p>
          <w:p w14:paraId="1348511E" w14:textId="77777777" w:rsidR="00D26B0D" w:rsidRPr="00B11538" w:rsidRDefault="00D26B0D" w:rsidP="00D26B0D">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„7. ispitivanje dimovodnog objekta za potrebe operatora distribucijskog sustava plina.“</w:t>
            </w:r>
          </w:p>
          <w:p w14:paraId="585C9675" w14:textId="77777777" w:rsidR="00D26B0D" w:rsidRPr="00B11538" w:rsidRDefault="00D26B0D" w:rsidP="00D26B0D">
            <w:pPr>
              <w:spacing w:before="100" w:beforeAutospacing="1"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w:t>
            </w:r>
          </w:p>
          <w:p w14:paraId="7304E6EF"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Operatora distribucijskog sustava plina u svom Pravilniku o uvjetima i postupku ispitivanja nepropusnosti i ispravnosti plinskih instalacija te osposobljavanju djelatnika koji neposredno obavljaju ta ispitivanja definira obvezu ispitivanja dimovodnog sustava prilikom ispitivanja plinske instalacije u novogradnji, zamjeni uređaja za loženje, zamjeni plinomjera, naknadne prijave i dr.</w:t>
            </w:r>
          </w:p>
          <w:p w14:paraId="1E1C5643"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Za navedeno ispitivanje dimovodnih sustava isključivo je nadležna dimnjačarska tvrtka ovlaštena za pružanje dimnjačarske usluge na području Grada Osijeka.</w:t>
            </w:r>
          </w:p>
          <w:p w14:paraId="4026107F"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p>
          <w:p w14:paraId="0F53AEE8"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lastRenderedPageBreak/>
              <w:t xml:space="preserve">Prijedlog: </w:t>
            </w:r>
          </w:p>
          <w:p w14:paraId="1869BACC" w14:textId="77777777" w:rsidR="00D26B0D" w:rsidRPr="00B11538" w:rsidRDefault="00D26B0D" w:rsidP="00D26B0D">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Glavu IX. Nacrta Odluke  i članak 23. brisati.</w:t>
            </w:r>
          </w:p>
          <w:p w14:paraId="2B2FE6A6" w14:textId="77777777" w:rsidR="00D26B0D" w:rsidRPr="00B11538" w:rsidRDefault="00D26B0D" w:rsidP="00D26B0D">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Dosadašnje glave X. do XIII. postaju Glave IX. do XII. a dosadašnji članci 24. do 31. postaju članci 23. do 30.</w:t>
            </w:r>
          </w:p>
          <w:p w14:paraId="67B02D2B" w14:textId="77777777" w:rsidR="00D26B0D" w:rsidRPr="00B11538" w:rsidRDefault="00D26B0D" w:rsidP="00D26B0D">
            <w:pPr>
              <w:spacing w:after="80" w:line="240" w:lineRule="auto"/>
              <w:jc w:val="both"/>
              <w:rPr>
                <w:rFonts w:ascii="Times New Roman" w:eastAsia="Times New Roman" w:hAnsi="Times New Roman" w:cs="Times New Roman"/>
                <w:lang w:eastAsia="hr-HR"/>
              </w:rPr>
            </w:pPr>
          </w:p>
          <w:p w14:paraId="6CC1B3AB"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5E169A49"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U tekstu Nacrta Odluke o dimnjačarskim poslovima navedeno je da se istom između ostaloga uređuje i izdavanje isprava, odnosno da Isporučitelj po obavljenoj kontroli izdaje odgovarajuću ispravu. </w:t>
            </w:r>
          </w:p>
          <w:p w14:paraId="2429C367"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Budući da glava IX. Nacrta Odluke glasi „Dimnjačarski stručni nalaz“ smatramo da glavu IX. kao i članak 23. koji glasi: Nakon obavljene kontrole ili čišćenja, Isporučitelj izdaje korisniku usluge ispravu“  treba brisati i Općim uvjetima isporuke komunalne usluge obavljanja dimnjačarskih poslova odrediti koju točno ispravu dimnjačar izdaje nakon obavljene kontrole i</w:t>
            </w:r>
            <w:r w:rsidRPr="00B11538">
              <w:rPr>
                <w:rFonts w:ascii="Times New Roman" w:eastAsia="Times New Roman" w:hAnsi="Times New Roman" w:cs="Times New Roman"/>
                <w:lang w:eastAsia="hr-HR"/>
              </w:rPr>
              <w:t xml:space="preserve"> </w:t>
            </w:r>
            <w:r w:rsidRPr="00B11538">
              <w:rPr>
                <w:rFonts w:ascii="Times New Roman" w:eastAsia="Times New Roman" w:hAnsi="Times New Roman" w:cs="Times New Roman"/>
                <w:i/>
                <w:iCs/>
                <w:lang w:eastAsia="hr-HR"/>
              </w:rPr>
              <w:t>čišćenja dimovodnih objekata i uređaja za loženje.</w:t>
            </w:r>
          </w:p>
          <w:p w14:paraId="713A1AEF" w14:textId="77777777" w:rsidR="00D26B0D" w:rsidRPr="00B11538" w:rsidRDefault="00D26B0D" w:rsidP="00D26B0D">
            <w:pPr>
              <w:spacing w:after="80" w:line="240" w:lineRule="auto"/>
              <w:jc w:val="both"/>
              <w:rPr>
                <w:rFonts w:ascii="Times New Roman" w:eastAsia="Times New Roman" w:hAnsi="Times New Roman" w:cs="Times New Roman"/>
                <w:lang w:eastAsia="hr-HR"/>
              </w:rPr>
            </w:pPr>
          </w:p>
          <w:p w14:paraId="5D283ED4"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Prijedlog:</w:t>
            </w:r>
          </w:p>
          <w:p w14:paraId="6BFF3C88" w14:textId="77777777" w:rsidR="00D26B0D" w:rsidRPr="00B11538" w:rsidRDefault="00D26B0D" w:rsidP="00D26B0D">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lang w:eastAsia="hr-HR"/>
              </w:rPr>
              <w:t xml:space="preserve">U </w:t>
            </w:r>
            <w:r w:rsidRPr="00B11538">
              <w:rPr>
                <w:rFonts w:ascii="Times New Roman" w:eastAsia="Times New Roman" w:hAnsi="Times New Roman" w:cs="Times New Roman"/>
                <w:b/>
                <w:bCs/>
                <w:lang w:eastAsia="hr-HR"/>
              </w:rPr>
              <w:t>članku 28. koji postaje članak 27. stavku 1. točku 10</w:t>
            </w:r>
            <w:r w:rsidRPr="00B11538">
              <w:rPr>
                <w:rFonts w:ascii="Times New Roman" w:eastAsia="Times New Roman" w:hAnsi="Times New Roman" w:cs="Times New Roman"/>
                <w:lang w:eastAsia="hr-HR"/>
              </w:rPr>
              <w:t>. izmijeniti tako da glasi:</w:t>
            </w:r>
            <w:r w:rsidRPr="00B11538">
              <w:rPr>
                <w:rFonts w:ascii="Times New Roman" w:eastAsia="Times New Roman" w:hAnsi="Times New Roman" w:cs="Times New Roman"/>
                <w:sz w:val="24"/>
                <w:szCs w:val="24"/>
                <w:lang w:eastAsia="hr-HR"/>
              </w:rPr>
              <w:t xml:space="preserve"> </w:t>
            </w:r>
          </w:p>
          <w:p w14:paraId="39C20E5D" w14:textId="77777777" w:rsidR="00D26B0D" w:rsidRPr="00B11538" w:rsidRDefault="00D26B0D" w:rsidP="00D26B0D">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sz w:val="24"/>
                <w:szCs w:val="24"/>
                <w:lang w:eastAsia="hr-HR"/>
              </w:rPr>
              <w:t>„</w:t>
            </w:r>
            <w:r w:rsidRPr="00B11538">
              <w:rPr>
                <w:rFonts w:ascii="Times New Roman" w:eastAsia="Times New Roman" w:hAnsi="Times New Roman" w:cs="Times New Roman"/>
                <w:lang w:eastAsia="hr-HR"/>
              </w:rPr>
              <w:t>ne dostavi najmanje jednom godišnje, do početka ogrjevne sezone upravnom tijelu nadležnom za poslove komunalnog gospodarstva izvješće s propisanim podatcima“</w:t>
            </w:r>
          </w:p>
          <w:p w14:paraId="64ADE16C"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7DADCBB1" w14:textId="77777777" w:rsidR="00D26B0D" w:rsidRPr="00B11538" w:rsidRDefault="00D26B0D" w:rsidP="00D26B0D">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Potrebno je uskladiti prekršajne odredbe s prijedlogom izmjene članaka. </w:t>
            </w:r>
          </w:p>
          <w:p w14:paraId="0F6C2EE1" w14:textId="77777777" w:rsidR="00D26B0D" w:rsidRPr="00B11538" w:rsidRDefault="00D26B0D" w:rsidP="00D26B0D">
            <w:pPr>
              <w:spacing w:after="8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lastRenderedPageBreak/>
              <w:t>Prijedlog:</w:t>
            </w:r>
            <w:r w:rsidRPr="00B11538">
              <w:rPr>
                <w:rFonts w:ascii="Times New Roman" w:eastAsia="Times New Roman" w:hAnsi="Times New Roman" w:cs="Times New Roman"/>
                <w:lang w:eastAsia="hr-HR"/>
              </w:rPr>
              <w:t xml:space="preserve"> u </w:t>
            </w:r>
            <w:r w:rsidRPr="00B11538">
              <w:rPr>
                <w:rFonts w:ascii="Times New Roman" w:eastAsia="Times New Roman" w:hAnsi="Times New Roman" w:cs="Times New Roman"/>
                <w:b/>
                <w:bCs/>
                <w:lang w:eastAsia="hr-HR"/>
              </w:rPr>
              <w:t>članku 29. koji postaje članak 28. stavku 1. točku 2. brisati.</w:t>
            </w:r>
          </w:p>
          <w:p w14:paraId="444F1EAB"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w:t>
            </w:r>
          </w:p>
          <w:p w14:paraId="2A58510D" w14:textId="77777777" w:rsidR="00D26B0D" w:rsidRPr="00B11538" w:rsidRDefault="00D26B0D" w:rsidP="00D26B0D">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lang w:eastAsia="hr-HR"/>
              </w:rPr>
              <w:t>U članku 13. dodan je novi stavak 2. kojim se predlaže u</w:t>
            </w:r>
            <w:r w:rsidRPr="00B11538">
              <w:rPr>
                <w:rFonts w:ascii="Times New Roman" w:eastAsia="Times New Roman" w:hAnsi="Times New Roman" w:cs="Times New Roman"/>
                <w:i/>
                <w:iCs/>
                <w:sz w:val="24"/>
                <w:szCs w:val="24"/>
                <w:lang w:eastAsia="hr-HR"/>
              </w:rPr>
              <w:t xml:space="preserve"> slučaju kada korisnik usluge ne posjeduje dokumentaciju iz točke 3. navedenog članka, Isporučitelj će ispravom upozoriti korisnika usluge,  a kontrolu će izvršiti prema postojećem (zatečenom) stanju dimovodnih objekata i uređaja za loženje.</w:t>
            </w:r>
          </w:p>
          <w:p w14:paraId="192A2BC7" w14:textId="77777777" w:rsidR="00D26B0D" w:rsidRPr="00B11538" w:rsidRDefault="00D26B0D" w:rsidP="00D26B0D">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Slijedom iznijetog, potrebno je isto brisati iz prekršajnih odredbi.</w:t>
            </w:r>
          </w:p>
          <w:p w14:paraId="444EF30E"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p>
          <w:p w14:paraId="23CF361C" w14:textId="77777777" w:rsidR="00D26B0D" w:rsidRPr="00B11538" w:rsidRDefault="00D26B0D" w:rsidP="00D26B0D">
            <w:pPr>
              <w:spacing w:after="0" w:line="240" w:lineRule="auto"/>
              <w:jc w:val="both"/>
              <w:rPr>
                <w:rFonts w:ascii="Times New Roman" w:eastAsia="Times New Roman" w:hAnsi="Times New Roman" w:cs="Times New Roman"/>
                <w:i/>
                <w:iCs/>
                <w:lang w:eastAsia="hr-HR"/>
              </w:rPr>
            </w:pPr>
          </w:p>
          <w:p w14:paraId="5F5B885E" w14:textId="77777777" w:rsidR="00D26B0D" w:rsidRPr="00B11538" w:rsidRDefault="00D26B0D" w:rsidP="00D26B0D">
            <w:pPr>
              <w:spacing w:after="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lang w:eastAsia="hr-HR"/>
              </w:rPr>
              <w:t>U ostalom dijelu prekršajnih odredbi iste uskladiti s danim primjedbama.</w:t>
            </w:r>
          </w:p>
          <w:p w14:paraId="0B844130" w14:textId="77777777" w:rsidR="00D26B0D" w:rsidRPr="00B11538" w:rsidRDefault="00D26B0D" w:rsidP="00D26B0D">
            <w:pPr>
              <w:spacing w:after="0" w:line="240" w:lineRule="auto"/>
              <w:jc w:val="both"/>
              <w:rPr>
                <w:rFonts w:ascii="Times New Roman" w:eastAsia="Times New Roman" w:hAnsi="Times New Roman" w:cs="Times New Roman"/>
                <w:sz w:val="24"/>
                <w:szCs w:val="24"/>
                <w:lang w:eastAsia="hr-HR"/>
              </w:rPr>
            </w:pPr>
          </w:p>
        </w:tc>
        <w:tc>
          <w:tcPr>
            <w:tcW w:w="3754" w:type="dxa"/>
          </w:tcPr>
          <w:p w14:paraId="4A7A0D88" w14:textId="77777777" w:rsidR="00D26B0D" w:rsidRPr="00B11538" w:rsidRDefault="005558C2" w:rsidP="00D26B0D">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p w14:paraId="3099810E" w14:textId="77777777" w:rsidR="004C42F1" w:rsidRPr="00B11538" w:rsidRDefault="004C42F1" w:rsidP="00D26B0D">
            <w:pPr>
              <w:jc w:val="both"/>
              <w:rPr>
                <w:rFonts w:ascii="Times New Roman" w:hAnsi="Times New Roman" w:cs="Times New Roman"/>
                <w:sz w:val="24"/>
                <w:szCs w:val="24"/>
              </w:rPr>
            </w:pPr>
          </w:p>
          <w:p w14:paraId="625C13A2" w14:textId="77777777" w:rsidR="004C42F1" w:rsidRPr="00B11538" w:rsidRDefault="004C42F1" w:rsidP="00D26B0D">
            <w:pPr>
              <w:jc w:val="both"/>
              <w:rPr>
                <w:rFonts w:ascii="Times New Roman" w:hAnsi="Times New Roman" w:cs="Times New Roman"/>
                <w:sz w:val="24"/>
                <w:szCs w:val="24"/>
              </w:rPr>
            </w:pPr>
          </w:p>
          <w:p w14:paraId="5BC72232" w14:textId="77777777" w:rsidR="004C42F1" w:rsidRPr="00B11538" w:rsidRDefault="004C42F1" w:rsidP="00D26B0D">
            <w:pPr>
              <w:jc w:val="both"/>
              <w:rPr>
                <w:rFonts w:ascii="Times New Roman" w:hAnsi="Times New Roman" w:cs="Times New Roman"/>
                <w:sz w:val="24"/>
                <w:szCs w:val="24"/>
              </w:rPr>
            </w:pPr>
          </w:p>
          <w:p w14:paraId="69EE96BC" w14:textId="77777777" w:rsidR="004C42F1" w:rsidRPr="00B11538" w:rsidRDefault="004C42F1" w:rsidP="00D26B0D">
            <w:pPr>
              <w:jc w:val="both"/>
              <w:rPr>
                <w:rFonts w:ascii="Times New Roman" w:hAnsi="Times New Roman" w:cs="Times New Roman"/>
                <w:sz w:val="24"/>
                <w:szCs w:val="24"/>
              </w:rPr>
            </w:pPr>
          </w:p>
          <w:p w14:paraId="4FF3F60B" w14:textId="77777777" w:rsidR="004C42F1" w:rsidRPr="00B11538" w:rsidRDefault="004C42F1" w:rsidP="00D26B0D">
            <w:pPr>
              <w:jc w:val="both"/>
              <w:rPr>
                <w:rFonts w:ascii="Times New Roman" w:hAnsi="Times New Roman" w:cs="Times New Roman"/>
                <w:sz w:val="24"/>
                <w:szCs w:val="24"/>
              </w:rPr>
            </w:pPr>
          </w:p>
          <w:p w14:paraId="021687A9" w14:textId="77777777" w:rsidR="004C42F1" w:rsidRPr="00B11538" w:rsidRDefault="004C42F1" w:rsidP="00D26B0D">
            <w:pPr>
              <w:jc w:val="both"/>
              <w:rPr>
                <w:rFonts w:ascii="Times New Roman" w:hAnsi="Times New Roman" w:cs="Times New Roman"/>
                <w:sz w:val="24"/>
                <w:szCs w:val="24"/>
              </w:rPr>
            </w:pPr>
          </w:p>
          <w:p w14:paraId="1A93D152" w14:textId="77777777" w:rsidR="004C42F1" w:rsidRPr="00B11538" w:rsidRDefault="004C42F1" w:rsidP="00D26B0D">
            <w:pPr>
              <w:jc w:val="both"/>
              <w:rPr>
                <w:rFonts w:ascii="Times New Roman" w:hAnsi="Times New Roman" w:cs="Times New Roman"/>
                <w:sz w:val="24"/>
                <w:szCs w:val="24"/>
              </w:rPr>
            </w:pPr>
          </w:p>
          <w:p w14:paraId="16A7C94B" w14:textId="77777777" w:rsidR="004C42F1" w:rsidRPr="00B11538" w:rsidRDefault="004C42F1" w:rsidP="00D26B0D">
            <w:pPr>
              <w:jc w:val="both"/>
              <w:rPr>
                <w:rFonts w:ascii="Times New Roman" w:hAnsi="Times New Roman" w:cs="Times New Roman"/>
                <w:sz w:val="24"/>
                <w:szCs w:val="24"/>
              </w:rPr>
            </w:pPr>
          </w:p>
          <w:p w14:paraId="2104073A" w14:textId="77777777" w:rsidR="004C42F1" w:rsidRPr="00B11538" w:rsidRDefault="004C42F1" w:rsidP="00D26B0D">
            <w:pPr>
              <w:jc w:val="both"/>
              <w:rPr>
                <w:rFonts w:ascii="Times New Roman" w:hAnsi="Times New Roman" w:cs="Times New Roman"/>
                <w:sz w:val="24"/>
                <w:szCs w:val="24"/>
              </w:rPr>
            </w:pPr>
          </w:p>
          <w:p w14:paraId="3DC5D783" w14:textId="77777777" w:rsidR="004C42F1" w:rsidRPr="00B11538" w:rsidRDefault="004C42F1" w:rsidP="00D26B0D">
            <w:pPr>
              <w:jc w:val="both"/>
              <w:rPr>
                <w:rFonts w:ascii="Times New Roman" w:hAnsi="Times New Roman" w:cs="Times New Roman"/>
                <w:sz w:val="24"/>
                <w:szCs w:val="24"/>
              </w:rPr>
            </w:pPr>
          </w:p>
          <w:p w14:paraId="431FB5E8" w14:textId="77777777" w:rsidR="004C42F1" w:rsidRPr="00B11538" w:rsidRDefault="004C42F1" w:rsidP="00D26B0D">
            <w:pPr>
              <w:jc w:val="both"/>
              <w:rPr>
                <w:rFonts w:ascii="Times New Roman" w:hAnsi="Times New Roman" w:cs="Times New Roman"/>
                <w:sz w:val="24"/>
                <w:szCs w:val="24"/>
              </w:rPr>
            </w:pPr>
          </w:p>
          <w:p w14:paraId="3401BDD0" w14:textId="77777777" w:rsidR="004C42F1" w:rsidRPr="00B11538" w:rsidRDefault="004C42F1" w:rsidP="00D26B0D">
            <w:pPr>
              <w:jc w:val="both"/>
              <w:rPr>
                <w:rFonts w:ascii="Times New Roman" w:hAnsi="Times New Roman" w:cs="Times New Roman"/>
                <w:sz w:val="24"/>
                <w:szCs w:val="24"/>
              </w:rPr>
            </w:pPr>
          </w:p>
          <w:p w14:paraId="24F4E920" w14:textId="77777777" w:rsidR="004C42F1" w:rsidRPr="00B11538" w:rsidRDefault="004C42F1" w:rsidP="00D26B0D">
            <w:pPr>
              <w:jc w:val="both"/>
              <w:rPr>
                <w:rFonts w:ascii="Times New Roman" w:hAnsi="Times New Roman" w:cs="Times New Roman"/>
                <w:sz w:val="24"/>
                <w:szCs w:val="24"/>
              </w:rPr>
            </w:pPr>
          </w:p>
          <w:p w14:paraId="36CEF183" w14:textId="77777777" w:rsidR="004C42F1" w:rsidRPr="00B11538" w:rsidRDefault="004C42F1" w:rsidP="00D26B0D">
            <w:pPr>
              <w:jc w:val="both"/>
              <w:rPr>
                <w:rFonts w:ascii="Times New Roman" w:hAnsi="Times New Roman" w:cs="Times New Roman"/>
                <w:sz w:val="24"/>
                <w:szCs w:val="24"/>
              </w:rPr>
            </w:pPr>
          </w:p>
          <w:p w14:paraId="65F64841" w14:textId="77777777" w:rsidR="004C42F1" w:rsidRPr="00B11538" w:rsidRDefault="004C42F1" w:rsidP="00D26B0D">
            <w:pPr>
              <w:jc w:val="both"/>
              <w:rPr>
                <w:rFonts w:ascii="Times New Roman" w:hAnsi="Times New Roman" w:cs="Times New Roman"/>
                <w:sz w:val="24"/>
                <w:szCs w:val="24"/>
              </w:rPr>
            </w:pPr>
          </w:p>
          <w:p w14:paraId="68E4388C" w14:textId="77777777" w:rsidR="004C42F1" w:rsidRPr="00B11538" w:rsidRDefault="004C42F1" w:rsidP="00D26B0D">
            <w:pPr>
              <w:jc w:val="both"/>
              <w:rPr>
                <w:rFonts w:ascii="Times New Roman" w:hAnsi="Times New Roman" w:cs="Times New Roman"/>
                <w:sz w:val="24"/>
                <w:szCs w:val="24"/>
              </w:rPr>
            </w:pPr>
          </w:p>
          <w:p w14:paraId="2156E851" w14:textId="77777777" w:rsidR="004C42F1" w:rsidRPr="00B11538" w:rsidRDefault="004C42F1" w:rsidP="00D26B0D">
            <w:pPr>
              <w:jc w:val="both"/>
              <w:rPr>
                <w:rFonts w:ascii="Times New Roman" w:hAnsi="Times New Roman" w:cs="Times New Roman"/>
                <w:sz w:val="24"/>
                <w:szCs w:val="24"/>
              </w:rPr>
            </w:pPr>
          </w:p>
          <w:p w14:paraId="125D8B81" w14:textId="77777777" w:rsidR="004C42F1" w:rsidRPr="00B11538" w:rsidRDefault="004C42F1" w:rsidP="00D26B0D">
            <w:pPr>
              <w:jc w:val="both"/>
              <w:rPr>
                <w:rFonts w:ascii="Times New Roman" w:hAnsi="Times New Roman" w:cs="Times New Roman"/>
                <w:sz w:val="24"/>
                <w:szCs w:val="24"/>
              </w:rPr>
            </w:pPr>
          </w:p>
          <w:p w14:paraId="6A7EBDED" w14:textId="77777777" w:rsidR="004C42F1" w:rsidRPr="00B11538" w:rsidRDefault="004C42F1" w:rsidP="00D26B0D">
            <w:pPr>
              <w:jc w:val="both"/>
              <w:rPr>
                <w:rFonts w:ascii="Times New Roman" w:hAnsi="Times New Roman" w:cs="Times New Roman"/>
                <w:sz w:val="24"/>
                <w:szCs w:val="24"/>
              </w:rPr>
            </w:pPr>
          </w:p>
          <w:p w14:paraId="5E539790" w14:textId="77777777" w:rsidR="004C42F1" w:rsidRPr="00B11538" w:rsidRDefault="004C42F1" w:rsidP="00D26B0D">
            <w:pPr>
              <w:jc w:val="both"/>
              <w:rPr>
                <w:rFonts w:ascii="Times New Roman" w:hAnsi="Times New Roman" w:cs="Times New Roman"/>
                <w:sz w:val="24"/>
                <w:szCs w:val="24"/>
              </w:rPr>
            </w:pPr>
          </w:p>
          <w:p w14:paraId="01F9AF5C" w14:textId="77777777" w:rsidR="004C42F1" w:rsidRPr="00B11538" w:rsidRDefault="004C42F1" w:rsidP="00D26B0D">
            <w:pPr>
              <w:jc w:val="both"/>
              <w:rPr>
                <w:rFonts w:ascii="Times New Roman" w:hAnsi="Times New Roman" w:cs="Times New Roman"/>
                <w:sz w:val="24"/>
                <w:szCs w:val="24"/>
              </w:rPr>
            </w:pPr>
          </w:p>
          <w:p w14:paraId="58DAE08D" w14:textId="77777777" w:rsidR="004C42F1" w:rsidRPr="00B11538" w:rsidRDefault="004C42F1" w:rsidP="00D26B0D">
            <w:pPr>
              <w:jc w:val="both"/>
              <w:rPr>
                <w:rFonts w:ascii="Times New Roman" w:hAnsi="Times New Roman" w:cs="Times New Roman"/>
                <w:sz w:val="24"/>
                <w:szCs w:val="24"/>
              </w:rPr>
            </w:pPr>
          </w:p>
          <w:p w14:paraId="0055BEC9" w14:textId="77777777" w:rsidR="004C42F1" w:rsidRPr="00B11538" w:rsidRDefault="004C42F1" w:rsidP="00D26B0D">
            <w:pPr>
              <w:jc w:val="both"/>
              <w:rPr>
                <w:rFonts w:ascii="Times New Roman" w:hAnsi="Times New Roman" w:cs="Times New Roman"/>
                <w:sz w:val="24"/>
                <w:szCs w:val="24"/>
              </w:rPr>
            </w:pPr>
          </w:p>
          <w:p w14:paraId="2780B12A" w14:textId="77777777" w:rsidR="004C42F1" w:rsidRPr="00B11538" w:rsidRDefault="004C42F1" w:rsidP="00D26B0D">
            <w:pPr>
              <w:jc w:val="both"/>
              <w:rPr>
                <w:rFonts w:ascii="Times New Roman" w:hAnsi="Times New Roman" w:cs="Times New Roman"/>
                <w:sz w:val="24"/>
                <w:szCs w:val="24"/>
              </w:rPr>
            </w:pPr>
          </w:p>
          <w:p w14:paraId="5D3E0622" w14:textId="77777777" w:rsidR="004C42F1" w:rsidRPr="00B11538" w:rsidRDefault="004C42F1" w:rsidP="00D26B0D">
            <w:pPr>
              <w:jc w:val="both"/>
              <w:rPr>
                <w:rFonts w:ascii="Times New Roman" w:hAnsi="Times New Roman" w:cs="Times New Roman"/>
                <w:sz w:val="24"/>
                <w:szCs w:val="24"/>
              </w:rPr>
            </w:pPr>
          </w:p>
          <w:p w14:paraId="172F6C3F" w14:textId="77777777" w:rsidR="004C42F1" w:rsidRPr="00B11538" w:rsidRDefault="004C42F1" w:rsidP="00D26B0D">
            <w:pPr>
              <w:jc w:val="both"/>
              <w:rPr>
                <w:rFonts w:ascii="Times New Roman" w:hAnsi="Times New Roman" w:cs="Times New Roman"/>
                <w:sz w:val="24"/>
                <w:szCs w:val="24"/>
              </w:rPr>
            </w:pPr>
          </w:p>
          <w:p w14:paraId="0A8BF263" w14:textId="77777777" w:rsidR="004C42F1" w:rsidRPr="00B11538" w:rsidRDefault="004C42F1" w:rsidP="00D26B0D">
            <w:pPr>
              <w:jc w:val="both"/>
              <w:rPr>
                <w:rFonts w:ascii="Times New Roman" w:hAnsi="Times New Roman" w:cs="Times New Roman"/>
                <w:sz w:val="24"/>
                <w:szCs w:val="24"/>
              </w:rPr>
            </w:pPr>
          </w:p>
          <w:p w14:paraId="3158CF3A" w14:textId="77777777" w:rsidR="004C42F1" w:rsidRPr="00B11538" w:rsidRDefault="004C42F1" w:rsidP="00D26B0D">
            <w:pPr>
              <w:jc w:val="both"/>
              <w:rPr>
                <w:rFonts w:ascii="Times New Roman" w:hAnsi="Times New Roman" w:cs="Times New Roman"/>
                <w:sz w:val="24"/>
                <w:szCs w:val="24"/>
              </w:rPr>
            </w:pPr>
          </w:p>
          <w:p w14:paraId="608E990C" w14:textId="77777777" w:rsidR="004C42F1" w:rsidRPr="00B11538" w:rsidRDefault="004C42F1" w:rsidP="00D26B0D">
            <w:pPr>
              <w:jc w:val="both"/>
              <w:rPr>
                <w:rFonts w:ascii="Times New Roman" w:hAnsi="Times New Roman" w:cs="Times New Roman"/>
                <w:sz w:val="24"/>
                <w:szCs w:val="24"/>
              </w:rPr>
            </w:pPr>
          </w:p>
          <w:p w14:paraId="59B6A80B" w14:textId="77777777" w:rsidR="004C42F1" w:rsidRPr="00B11538" w:rsidRDefault="004C42F1" w:rsidP="00D26B0D">
            <w:pPr>
              <w:jc w:val="both"/>
              <w:rPr>
                <w:rFonts w:ascii="Times New Roman" w:hAnsi="Times New Roman" w:cs="Times New Roman"/>
                <w:sz w:val="24"/>
                <w:szCs w:val="24"/>
              </w:rPr>
            </w:pPr>
          </w:p>
          <w:p w14:paraId="3AC25723" w14:textId="77777777" w:rsidR="004C42F1" w:rsidRPr="00B11538" w:rsidRDefault="004C42F1" w:rsidP="00D26B0D">
            <w:pPr>
              <w:jc w:val="both"/>
              <w:rPr>
                <w:rFonts w:ascii="Times New Roman" w:hAnsi="Times New Roman" w:cs="Times New Roman"/>
                <w:sz w:val="24"/>
                <w:szCs w:val="24"/>
              </w:rPr>
            </w:pPr>
          </w:p>
          <w:p w14:paraId="24167748" w14:textId="77777777" w:rsidR="004C42F1" w:rsidRPr="00B11538" w:rsidRDefault="004C42F1" w:rsidP="00D26B0D">
            <w:pPr>
              <w:jc w:val="both"/>
              <w:rPr>
                <w:rFonts w:ascii="Times New Roman" w:hAnsi="Times New Roman" w:cs="Times New Roman"/>
                <w:sz w:val="24"/>
                <w:szCs w:val="24"/>
              </w:rPr>
            </w:pPr>
          </w:p>
          <w:p w14:paraId="245AE948" w14:textId="77777777" w:rsidR="004C42F1" w:rsidRPr="00B11538" w:rsidRDefault="004C42F1" w:rsidP="00D26B0D">
            <w:pPr>
              <w:jc w:val="both"/>
              <w:rPr>
                <w:rFonts w:ascii="Times New Roman" w:hAnsi="Times New Roman" w:cs="Times New Roman"/>
                <w:sz w:val="24"/>
                <w:szCs w:val="24"/>
              </w:rPr>
            </w:pPr>
          </w:p>
          <w:p w14:paraId="7538F21E" w14:textId="77777777" w:rsidR="004C42F1" w:rsidRPr="00B11538" w:rsidRDefault="004C42F1" w:rsidP="00D26B0D">
            <w:pPr>
              <w:jc w:val="both"/>
              <w:rPr>
                <w:rFonts w:ascii="Times New Roman" w:hAnsi="Times New Roman" w:cs="Times New Roman"/>
                <w:sz w:val="24"/>
                <w:szCs w:val="24"/>
              </w:rPr>
            </w:pPr>
          </w:p>
          <w:p w14:paraId="28BA7DD2" w14:textId="77777777" w:rsidR="004C42F1" w:rsidRPr="00B11538" w:rsidRDefault="004C42F1" w:rsidP="00D26B0D">
            <w:pPr>
              <w:jc w:val="both"/>
              <w:rPr>
                <w:rFonts w:ascii="Times New Roman" w:hAnsi="Times New Roman" w:cs="Times New Roman"/>
                <w:sz w:val="24"/>
                <w:szCs w:val="24"/>
              </w:rPr>
            </w:pPr>
          </w:p>
          <w:p w14:paraId="74DF8E47" w14:textId="77777777" w:rsidR="004C42F1" w:rsidRPr="00B11538" w:rsidRDefault="004C42F1" w:rsidP="00D26B0D">
            <w:pPr>
              <w:jc w:val="both"/>
              <w:rPr>
                <w:rFonts w:ascii="Times New Roman" w:hAnsi="Times New Roman" w:cs="Times New Roman"/>
                <w:sz w:val="24"/>
                <w:szCs w:val="24"/>
              </w:rPr>
            </w:pPr>
          </w:p>
          <w:p w14:paraId="33863DC5" w14:textId="77777777" w:rsidR="004C42F1" w:rsidRPr="00B11538" w:rsidRDefault="004C42F1" w:rsidP="00D26B0D">
            <w:pPr>
              <w:jc w:val="both"/>
              <w:rPr>
                <w:rFonts w:ascii="Times New Roman" w:hAnsi="Times New Roman" w:cs="Times New Roman"/>
                <w:sz w:val="24"/>
                <w:szCs w:val="24"/>
              </w:rPr>
            </w:pPr>
          </w:p>
          <w:p w14:paraId="55C1F2AF" w14:textId="77777777" w:rsidR="004C42F1" w:rsidRPr="00B11538" w:rsidRDefault="004C42F1" w:rsidP="00D26B0D">
            <w:pPr>
              <w:jc w:val="both"/>
              <w:rPr>
                <w:rFonts w:ascii="Times New Roman" w:hAnsi="Times New Roman" w:cs="Times New Roman"/>
                <w:sz w:val="24"/>
                <w:szCs w:val="24"/>
              </w:rPr>
            </w:pPr>
          </w:p>
          <w:p w14:paraId="5BF15090" w14:textId="77777777" w:rsidR="004C42F1" w:rsidRPr="00B11538" w:rsidRDefault="004C42F1" w:rsidP="00D26B0D">
            <w:pPr>
              <w:jc w:val="both"/>
              <w:rPr>
                <w:rFonts w:ascii="Times New Roman" w:hAnsi="Times New Roman" w:cs="Times New Roman"/>
                <w:sz w:val="24"/>
                <w:szCs w:val="24"/>
              </w:rPr>
            </w:pPr>
          </w:p>
          <w:p w14:paraId="1B0614A1" w14:textId="77777777" w:rsidR="004C42F1" w:rsidRPr="00B11538" w:rsidRDefault="004C42F1" w:rsidP="00D26B0D">
            <w:pPr>
              <w:jc w:val="both"/>
              <w:rPr>
                <w:rFonts w:ascii="Times New Roman" w:hAnsi="Times New Roman" w:cs="Times New Roman"/>
                <w:sz w:val="24"/>
                <w:szCs w:val="24"/>
              </w:rPr>
            </w:pPr>
          </w:p>
          <w:p w14:paraId="0F3792DD" w14:textId="77777777" w:rsidR="004C42F1" w:rsidRPr="00B11538" w:rsidRDefault="004C42F1" w:rsidP="00D26B0D">
            <w:pPr>
              <w:jc w:val="both"/>
              <w:rPr>
                <w:rFonts w:ascii="Times New Roman" w:hAnsi="Times New Roman" w:cs="Times New Roman"/>
                <w:sz w:val="24"/>
                <w:szCs w:val="24"/>
              </w:rPr>
            </w:pPr>
          </w:p>
          <w:p w14:paraId="2F6BB793" w14:textId="77777777" w:rsidR="004C42F1" w:rsidRPr="00B11538" w:rsidRDefault="004C42F1" w:rsidP="00D26B0D">
            <w:pPr>
              <w:jc w:val="both"/>
              <w:rPr>
                <w:rFonts w:ascii="Times New Roman" w:hAnsi="Times New Roman" w:cs="Times New Roman"/>
                <w:sz w:val="24"/>
                <w:szCs w:val="24"/>
              </w:rPr>
            </w:pPr>
          </w:p>
          <w:p w14:paraId="6B409173" w14:textId="77777777" w:rsidR="004C42F1" w:rsidRPr="00B11538" w:rsidRDefault="004C42F1" w:rsidP="00D26B0D">
            <w:pPr>
              <w:jc w:val="both"/>
              <w:rPr>
                <w:rFonts w:ascii="Times New Roman" w:hAnsi="Times New Roman" w:cs="Times New Roman"/>
                <w:sz w:val="24"/>
                <w:szCs w:val="24"/>
              </w:rPr>
            </w:pPr>
          </w:p>
          <w:p w14:paraId="7D678846" w14:textId="77777777" w:rsidR="004C42F1" w:rsidRPr="00B11538" w:rsidRDefault="004C42F1" w:rsidP="00D26B0D">
            <w:pPr>
              <w:jc w:val="both"/>
              <w:rPr>
                <w:rFonts w:ascii="Times New Roman" w:hAnsi="Times New Roman" w:cs="Times New Roman"/>
                <w:sz w:val="24"/>
                <w:szCs w:val="24"/>
              </w:rPr>
            </w:pPr>
          </w:p>
          <w:p w14:paraId="4E88572E" w14:textId="77777777" w:rsidR="004C42F1" w:rsidRPr="00B11538" w:rsidRDefault="004C42F1" w:rsidP="00D26B0D">
            <w:pPr>
              <w:jc w:val="both"/>
              <w:rPr>
                <w:rFonts w:ascii="Times New Roman" w:hAnsi="Times New Roman" w:cs="Times New Roman"/>
                <w:sz w:val="24"/>
                <w:szCs w:val="24"/>
              </w:rPr>
            </w:pPr>
          </w:p>
          <w:p w14:paraId="19BAE88B" w14:textId="77777777" w:rsidR="004C42F1" w:rsidRPr="00B11538" w:rsidRDefault="004C42F1" w:rsidP="00D26B0D">
            <w:pPr>
              <w:jc w:val="both"/>
              <w:rPr>
                <w:rFonts w:ascii="Times New Roman" w:hAnsi="Times New Roman" w:cs="Times New Roman"/>
                <w:sz w:val="24"/>
                <w:szCs w:val="24"/>
              </w:rPr>
            </w:pPr>
          </w:p>
          <w:p w14:paraId="3C779257" w14:textId="77777777" w:rsidR="004C42F1" w:rsidRPr="00B11538" w:rsidRDefault="004C42F1" w:rsidP="00D26B0D">
            <w:pPr>
              <w:jc w:val="both"/>
              <w:rPr>
                <w:rFonts w:ascii="Times New Roman" w:hAnsi="Times New Roman" w:cs="Times New Roman"/>
                <w:sz w:val="24"/>
                <w:szCs w:val="24"/>
              </w:rPr>
            </w:pPr>
          </w:p>
          <w:p w14:paraId="7A6A1A01" w14:textId="77777777" w:rsidR="004C42F1" w:rsidRPr="00B11538" w:rsidRDefault="004C42F1" w:rsidP="00D26B0D">
            <w:pPr>
              <w:jc w:val="both"/>
              <w:rPr>
                <w:rFonts w:ascii="Times New Roman" w:hAnsi="Times New Roman" w:cs="Times New Roman"/>
                <w:sz w:val="24"/>
                <w:szCs w:val="24"/>
              </w:rPr>
            </w:pPr>
          </w:p>
          <w:p w14:paraId="3AB4A85B" w14:textId="77777777" w:rsidR="004C42F1" w:rsidRPr="00B11538" w:rsidRDefault="004C42F1" w:rsidP="00D26B0D">
            <w:pPr>
              <w:jc w:val="both"/>
              <w:rPr>
                <w:rFonts w:ascii="Times New Roman" w:hAnsi="Times New Roman" w:cs="Times New Roman"/>
                <w:sz w:val="24"/>
                <w:szCs w:val="24"/>
              </w:rPr>
            </w:pPr>
          </w:p>
          <w:p w14:paraId="33EAC826" w14:textId="77777777" w:rsidR="004C42F1" w:rsidRPr="00B11538" w:rsidRDefault="004C42F1" w:rsidP="00D26B0D">
            <w:pPr>
              <w:jc w:val="both"/>
              <w:rPr>
                <w:rFonts w:ascii="Times New Roman" w:hAnsi="Times New Roman" w:cs="Times New Roman"/>
                <w:sz w:val="24"/>
                <w:szCs w:val="24"/>
              </w:rPr>
            </w:pPr>
          </w:p>
          <w:p w14:paraId="7F839524" w14:textId="77777777" w:rsidR="004C42F1" w:rsidRPr="00B11538" w:rsidRDefault="004C42F1" w:rsidP="00D26B0D">
            <w:pPr>
              <w:jc w:val="both"/>
              <w:rPr>
                <w:rFonts w:ascii="Times New Roman" w:hAnsi="Times New Roman" w:cs="Times New Roman"/>
                <w:sz w:val="24"/>
                <w:szCs w:val="24"/>
              </w:rPr>
            </w:pPr>
          </w:p>
          <w:p w14:paraId="182F7FD6" w14:textId="77777777" w:rsidR="004C42F1" w:rsidRPr="00B11538" w:rsidRDefault="004C42F1" w:rsidP="00D26B0D">
            <w:pPr>
              <w:jc w:val="both"/>
              <w:rPr>
                <w:rFonts w:ascii="Times New Roman" w:hAnsi="Times New Roman" w:cs="Times New Roman"/>
                <w:sz w:val="24"/>
                <w:szCs w:val="24"/>
              </w:rPr>
            </w:pPr>
          </w:p>
          <w:p w14:paraId="718FDC63" w14:textId="77777777" w:rsidR="004C42F1" w:rsidRPr="00B11538" w:rsidRDefault="004C42F1" w:rsidP="00D26B0D">
            <w:pPr>
              <w:jc w:val="both"/>
              <w:rPr>
                <w:rFonts w:ascii="Times New Roman" w:hAnsi="Times New Roman" w:cs="Times New Roman"/>
                <w:sz w:val="24"/>
                <w:szCs w:val="24"/>
              </w:rPr>
            </w:pPr>
          </w:p>
          <w:p w14:paraId="19AFB93B" w14:textId="77777777" w:rsidR="004C42F1" w:rsidRPr="00B11538" w:rsidRDefault="004C42F1" w:rsidP="00D26B0D">
            <w:pPr>
              <w:jc w:val="both"/>
              <w:rPr>
                <w:rFonts w:ascii="Times New Roman" w:hAnsi="Times New Roman" w:cs="Times New Roman"/>
                <w:sz w:val="24"/>
                <w:szCs w:val="24"/>
              </w:rPr>
            </w:pPr>
          </w:p>
          <w:p w14:paraId="16420ED2" w14:textId="77777777" w:rsidR="004C42F1" w:rsidRPr="00B11538" w:rsidRDefault="004C42F1" w:rsidP="00D26B0D">
            <w:pPr>
              <w:jc w:val="both"/>
              <w:rPr>
                <w:rFonts w:ascii="Times New Roman" w:hAnsi="Times New Roman" w:cs="Times New Roman"/>
                <w:sz w:val="24"/>
                <w:szCs w:val="24"/>
              </w:rPr>
            </w:pPr>
          </w:p>
          <w:p w14:paraId="3CD87F30" w14:textId="77777777" w:rsidR="004C42F1" w:rsidRPr="00B11538" w:rsidRDefault="004C42F1" w:rsidP="00D26B0D">
            <w:pPr>
              <w:jc w:val="both"/>
              <w:rPr>
                <w:rFonts w:ascii="Times New Roman" w:hAnsi="Times New Roman" w:cs="Times New Roman"/>
                <w:sz w:val="24"/>
                <w:szCs w:val="24"/>
              </w:rPr>
            </w:pPr>
          </w:p>
          <w:p w14:paraId="48F69D7F" w14:textId="77777777" w:rsidR="004C42F1" w:rsidRPr="00B11538" w:rsidRDefault="004C42F1" w:rsidP="00D26B0D">
            <w:pPr>
              <w:jc w:val="both"/>
              <w:rPr>
                <w:rFonts w:ascii="Times New Roman" w:hAnsi="Times New Roman" w:cs="Times New Roman"/>
                <w:sz w:val="24"/>
                <w:szCs w:val="24"/>
              </w:rPr>
            </w:pPr>
          </w:p>
          <w:p w14:paraId="31F070E3" w14:textId="77777777" w:rsidR="004C42F1" w:rsidRPr="00B11538" w:rsidRDefault="004C42F1" w:rsidP="00D26B0D">
            <w:pPr>
              <w:jc w:val="both"/>
              <w:rPr>
                <w:rFonts w:ascii="Times New Roman" w:hAnsi="Times New Roman" w:cs="Times New Roman"/>
                <w:sz w:val="24"/>
                <w:szCs w:val="24"/>
              </w:rPr>
            </w:pPr>
          </w:p>
          <w:p w14:paraId="36ED2AA2" w14:textId="77777777" w:rsidR="004C42F1" w:rsidRPr="00B11538" w:rsidRDefault="004C42F1" w:rsidP="00D26B0D">
            <w:pPr>
              <w:jc w:val="both"/>
              <w:rPr>
                <w:rFonts w:ascii="Times New Roman" w:hAnsi="Times New Roman" w:cs="Times New Roman"/>
                <w:sz w:val="24"/>
                <w:szCs w:val="24"/>
              </w:rPr>
            </w:pPr>
          </w:p>
          <w:p w14:paraId="058295AC" w14:textId="77777777" w:rsidR="004C42F1" w:rsidRPr="00B11538" w:rsidRDefault="004C42F1" w:rsidP="00D26B0D">
            <w:pPr>
              <w:jc w:val="both"/>
              <w:rPr>
                <w:rFonts w:ascii="Times New Roman" w:hAnsi="Times New Roman" w:cs="Times New Roman"/>
                <w:sz w:val="24"/>
                <w:szCs w:val="24"/>
              </w:rPr>
            </w:pPr>
          </w:p>
          <w:p w14:paraId="1292F919" w14:textId="77777777" w:rsidR="004C42F1" w:rsidRPr="00B11538" w:rsidRDefault="004C42F1" w:rsidP="00D26B0D">
            <w:pPr>
              <w:jc w:val="both"/>
              <w:rPr>
                <w:rFonts w:ascii="Times New Roman" w:hAnsi="Times New Roman" w:cs="Times New Roman"/>
                <w:sz w:val="24"/>
                <w:szCs w:val="24"/>
              </w:rPr>
            </w:pPr>
          </w:p>
          <w:p w14:paraId="6BC582BC" w14:textId="534420A6" w:rsidR="004C42F1" w:rsidRPr="00B11538" w:rsidRDefault="004C42F1" w:rsidP="00D26B0D">
            <w:pPr>
              <w:jc w:val="both"/>
              <w:rPr>
                <w:rFonts w:ascii="Times New Roman" w:hAnsi="Times New Roman" w:cs="Times New Roman"/>
                <w:sz w:val="24"/>
                <w:szCs w:val="24"/>
              </w:rPr>
            </w:pPr>
            <w:r w:rsidRPr="00B11538">
              <w:rPr>
                <w:rFonts w:ascii="Times New Roman" w:hAnsi="Times New Roman" w:cs="Times New Roman"/>
                <w:sz w:val="24"/>
                <w:szCs w:val="24"/>
              </w:rPr>
              <w:t>Prekršajne odredbe</w:t>
            </w:r>
            <w:r w:rsidR="009323B2" w:rsidRPr="00B11538">
              <w:rPr>
                <w:rFonts w:ascii="Times New Roman" w:hAnsi="Times New Roman" w:cs="Times New Roman"/>
                <w:sz w:val="24"/>
                <w:szCs w:val="24"/>
              </w:rPr>
              <w:t xml:space="preserve"> su</w:t>
            </w:r>
            <w:r w:rsidRPr="00B11538">
              <w:rPr>
                <w:rFonts w:ascii="Times New Roman" w:hAnsi="Times New Roman" w:cs="Times New Roman"/>
                <w:sz w:val="24"/>
                <w:szCs w:val="24"/>
              </w:rPr>
              <w:t xml:space="preserve"> dodatno usklađene</w:t>
            </w:r>
            <w:r w:rsidR="00770803" w:rsidRPr="00B11538">
              <w:rPr>
                <w:rFonts w:ascii="Times New Roman" w:hAnsi="Times New Roman" w:cs="Times New Roman"/>
                <w:sz w:val="24"/>
                <w:szCs w:val="24"/>
              </w:rPr>
              <w:t xml:space="preserve"> </w:t>
            </w:r>
            <w:r w:rsidRPr="00B11538">
              <w:rPr>
                <w:rFonts w:ascii="Times New Roman" w:hAnsi="Times New Roman" w:cs="Times New Roman"/>
                <w:sz w:val="24"/>
                <w:szCs w:val="24"/>
              </w:rPr>
              <w:t>te usklađene s Prekršajnim zakonom.</w:t>
            </w:r>
          </w:p>
        </w:tc>
      </w:tr>
      <w:tr w:rsidR="00D26B0D" w:rsidRPr="00B11538" w14:paraId="181FBA89" w14:textId="77777777" w:rsidTr="007156C0">
        <w:trPr>
          <w:trHeight w:val="1692"/>
        </w:trPr>
        <w:tc>
          <w:tcPr>
            <w:tcW w:w="709" w:type="dxa"/>
            <w:vAlign w:val="center"/>
          </w:tcPr>
          <w:p w14:paraId="7C1BEB47" w14:textId="7E1EBF55" w:rsidR="00D26B0D" w:rsidRPr="00B11538" w:rsidRDefault="005558C2"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11.</w:t>
            </w:r>
          </w:p>
        </w:tc>
        <w:tc>
          <w:tcPr>
            <w:tcW w:w="1559" w:type="dxa"/>
            <w:vAlign w:val="center"/>
          </w:tcPr>
          <w:p w14:paraId="561E06BE" w14:textId="3A74FA13" w:rsidR="00D26B0D" w:rsidRPr="00B11538" w:rsidRDefault="005558C2"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58F57BEA" w14:textId="383C6D9C" w:rsidR="00D26B0D" w:rsidRPr="00B11538" w:rsidRDefault="001B3A2A"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28. </w:t>
            </w:r>
          </w:p>
        </w:tc>
        <w:tc>
          <w:tcPr>
            <w:tcW w:w="2767" w:type="dxa"/>
            <w:tcBorders>
              <w:top w:val="single" w:sz="4" w:space="0" w:color="auto"/>
              <w:left w:val="single" w:sz="4" w:space="0" w:color="auto"/>
              <w:bottom w:val="single" w:sz="4" w:space="0" w:color="auto"/>
              <w:right w:val="single" w:sz="4" w:space="0" w:color="auto"/>
            </w:tcBorders>
            <w:vAlign w:val="center"/>
          </w:tcPr>
          <w:p w14:paraId="277BC35D" w14:textId="77777777" w:rsidR="00DF0A09" w:rsidRPr="00B11538" w:rsidRDefault="00DF0A09" w:rsidP="00DB0FEA">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Prijedlog:</w:t>
            </w:r>
          </w:p>
          <w:p w14:paraId="52027CCF" w14:textId="77777777" w:rsidR="00DF0A09" w:rsidRPr="00B11538" w:rsidRDefault="00DF0A09" w:rsidP="00DB0FE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lang w:eastAsia="hr-HR"/>
              </w:rPr>
              <w:t xml:space="preserve">U </w:t>
            </w:r>
            <w:r w:rsidRPr="00B11538">
              <w:rPr>
                <w:rFonts w:ascii="Times New Roman" w:eastAsia="Times New Roman" w:hAnsi="Times New Roman" w:cs="Times New Roman"/>
                <w:b/>
                <w:bCs/>
                <w:lang w:eastAsia="hr-HR"/>
              </w:rPr>
              <w:t>članku 28. koji postaje članak 27. stavku 1. točku 10</w:t>
            </w:r>
            <w:r w:rsidRPr="00B11538">
              <w:rPr>
                <w:rFonts w:ascii="Times New Roman" w:eastAsia="Times New Roman" w:hAnsi="Times New Roman" w:cs="Times New Roman"/>
                <w:lang w:eastAsia="hr-HR"/>
              </w:rPr>
              <w:t>. izmijeniti tako da glasi:</w:t>
            </w:r>
            <w:r w:rsidRPr="00B11538">
              <w:rPr>
                <w:rFonts w:ascii="Times New Roman" w:eastAsia="Times New Roman" w:hAnsi="Times New Roman" w:cs="Times New Roman"/>
                <w:sz w:val="24"/>
                <w:szCs w:val="24"/>
                <w:lang w:eastAsia="hr-HR"/>
              </w:rPr>
              <w:t xml:space="preserve"> </w:t>
            </w:r>
          </w:p>
          <w:p w14:paraId="447AE99D" w14:textId="77777777" w:rsidR="00DF0A09" w:rsidRPr="00B11538" w:rsidRDefault="00DF0A09" w:rsidP="00DB0FEA">
            <w:pPr>
              <w:spacing w:after="120" w:line="240" w:lineRule="auto"/>
              <w:jc w:val="both"/>
              <w:rPr>
                <w:rFonts w:ascii="Times New Roman" w:eastAsia="Times New Roman" w:hAnsi="Times New Roman" w:cs="Times New Roman"/>
                <w:lang w:eastAsia="hr-HR"/>
              </w:rPr>
            </w:pPr>
            <w:r w:rsidRPr="00B11538">
              <w:rPr>
                <w:rFonts w:ascii="Times New Roman" w:eastAsia="Times New Roman" w:hAnsi="Times New Roman" w:cs="Times New Roman"/>
                <w:sz w:val="24"/>
                <w:szCs w:val="24"/>
                <w:lang w:eastAsia="hr-HR"/>
              </w:rPr>
              <w:t>„</w:t>
            </w:r>
            <w:r w:rsidRPr="00B11538">
              <w:rPr>
                <w:rFonts w:ascii="Times New Roman" w:eastAsia="Times New Roman" w:hAnsi="Times New Roman" w:cs="Times New Roman"/>
                <w:lang w:eastAsia="hr-HR"/>
              </w:rPr>
              <w:t>ne dostavi najmanje jednom godišnje, do početka ogrjevne sezone upravnom tijelu nadležnom za poslove komunalnog gospodarstva izvješće s propisanim podatcima“</w:t>
            </w:r>
          </w:p>
          <w:p w14:paraId="3A6112C3" w14:textId="77777777" w:rsidR="00DF0A09" w:rsidRPr="00B11538" w:rsidRDefault="00DF0A09" w:rsidP="00DB0FEA">
            <w:pPr>
              <w:spacing w:after="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Obrazloženje:</w:t>
            </w:r>
          </w:p>
          <w:p w14:paraId="5C9FB87E" w14:textId="73FDD455" w:rsidR="00D26B0D" w:rsidRPr="00B11538" w:rsidRDefault="00DF0A09" w:rsidP="00DB0FEA">
            <w:pPr>
              <w:spacing w:after="80" w:line="240" w:lineRule="auto"/>
              <w:jc w:val="both"/>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Potrebno je uskladiti prekršajne odredbe s prijedlogom izmjene članaka. </w:t>
            </w:r>
          </w:p>
        </w:tc>
        <w:tc>
          <w:tcPr>
            <w:tcW w:w="3754" w:type="dxa"/>
          </w:tcPr>
          <w:p w14:paraId="7675969B" w14:textId="72E7C268" w:rsidR="00D26B0D" w:rsidRPr="00B11538" w:rsidRDefault="00DF0A09" w:rsidP="00D26B0D">
            <w:pPr>
              <w:jc w:val="both"/>
              <w:rPr>
                <w:rFonts w:ascii="Times New Roman" w:hAnsi="Times New Roman" w:cs="Times New Roman"/>
                <w:sz w:val="24"/>
                <w:szCs w:val="24"/>
              </w:rPr>
            </w:pPr>
            <w:r w:rsidRPr="00B11538">
              <w:rPr>
                <w:rFonts w:ascii="Times New Roman" w:hAnsi="Times New Roman" w:cs="Times New Roman"/>
                <w:b/>
                <w:bCs/>
                <w:sz w:val="24"/>
                <w:szCs w:val="24"/>
              </w:rPr>
              <w:t xml:space="preserve">Prihvaća se </w:t>
            </w:r>
            <w:r w:rsidRPr="00B11538">
              <w:rPr>
                <w:rFonts w:ascii="Times New Roman" w:hAnsi="Times New Roman" w:cs="Times New Roman"/>
                <w:sz w:val="24"/>
                <w:szCs w:val="24"/>
              </w:rPr>
              <w:t>uz dano obrazloženje.</w:t>
            </w:r>
          </w:p>
        </w:tc>
      </w:tr>
      <w:tr w:rsidR="00D26B0D" w:rsidRPr="00B11538" w14:paraId="72150CDC" w14:textId="77777777" w:rsidTr="007156C0">
        <w:trPr>
          <w:trHeight w:val="1692"/>
        </w:trPr>
        <w:tc>
          <w:tcPr>
            <w:tcW w:w="709" w:type="dxa"/>
            <w:vAlign w:val="center"/>
          </w:tcPr>
          <w:p w14:paraId="18E24706" w14:textId="0F367470" w:rsidR="00D26B0D" w:rsidRPr="00B11538" w:rsidRDefault="002A29A8"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12.</w:t>
            </w:r>
          </w:p>
        </w:tc>
        <w:tc>
          <w:tcPr>
            <w:tcW w:w="1559" w:type="dxa"/>
            <w:vAlign w:val="center"/>
          </w:tcPr>
          <w:p w14:paraId="3BCB7A63" w14:textId="55DD4EA2" w:rsidR="00D26B0D" w:rsidRPr="00B11538" w:rsidRDefault="002A29A8"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UNIKOM d.o.o. za komunalno gospodarstvo</w:t>
            </w:r>
          </w:p>
        </w:tc>
        <w:tc>
          <w:tcPr>
            <w:tcW w:w="1276" w:type="dxa"/>
            <w:vAlign w:val="center"/>
          </w:tcPr>
          <w:p w14:paraId="0822ED34" w14:textId="2391F13B" w:rsidR="00D26B0D" w:rsidRPr="00B11538" w:rsidRDefault="002A29A8"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29.</w:t>
            </w:r>
          </w:p>
        </w:tc>
        <w:tc>
          <w:tcPr>
            <w:tcW w:w="2767" w:type="dxa"/>
            <w:tcBorders>
              <w:top w:val="single" w:sz="4" w:space="0" w:color="auto"/>
              <w:left w:val="single" w:sz="4" w:space="0" w:color="auto"/>
              <w:bottom w:val="single" w:sz="4" w:space="0" w:color="auto"/>
              <w:right w:val="single" w:sz="4" w:space="0" w:color="auto"/>
            </w:tcBorders>
            <w:vAlign w:val="center"/>
          </w:tcPr>
          <w:p w14:paraId="084E4E1C" w14:textId="77777777" w:rsidR="00FD320A" w:rsidRPr="00B11538" w:rsidRDefault="00FD320A" w:rsidP="00FD320A">
            <w:pPr>
              <w:spacing w:after="80" w:line="240" w:lineRule="auto"/>
              <w:rPr>
                <w:rFonts w:ascii="Times New Roman" w:eastAsia="Times New Roman" w:hAnsi="Times New Roman" w:cs="Times New Roman"/>
                <w:lang w:eastAsia="hr-HR"/>
              </w:rPr>
            </w:pPr>
            <w:r w:rsidRPr="00B11538">
              <w:rPr>
                <w:rFonts w:ascii="Times New Roman" w:eastAsia="Times New Roman" w:hAnsi="Times New Roman" w:cs="Times New Roman"/>
                <w:i/>
                <w:iCs/>
                <w:lang w:eastAsia="hr-HR"/>
              </w:rPr>
              <w:t>Prijedlog:</w:t>
            </w:r>
            <w:r w:rsidRPr="00B11538">
              <w:rPr>
                <w:rFonts w:ascii="Times New Roman" w:eastAsia="Times New Roman" w:hAnsi="Times New Roman" w:cs="Times New Roman"/>
                <w:lang w:eastAsia="hr-HR"/>
              </w:rPr>
              <w:t xml:space="preserve"> u </w:t>
            </w:r>
            <w:r w:rsidRPr="00B11538">
              <w:rPr>
                <w:rFonts w:ascii="Times New Roman" w:eastAsia="Times New Roman" w:hAnsi="Times New Roman" w:cs="Times New Roman"/>
                <w:b/>
                <w:bCs/>
                <w:lang w:eastAsia="hr-HR"/>
              </w:rPr>
              <w:t>članku 29. koji postaje članak 28. stavku 1. točku 2. brisati.</w:t>
            </w:r>
          </w:p>
          <w:p w14:paraId="3F1734D4" w14:textId="77777777" w:rsidR="00FD320A" w:rsidRPr="00B11538" w:rsidRDefault="00FD320A" w:rsidP="00FD320A">
            <w:pPr>
              <w:spacing w:after="0" w:line="240" w:lineRule="auto"/>
              <w:rPr>
                <w:rFonts w:ascii="Times New Roman" w:eastAsia="Times New Roman" w:hAnsi="Times New Roman" w:cs="Times New Roman"/>
                <w:i/>
                <w:iCs/>
                <w:lang w:eastAsia="hr-HR"/>
              </w:rPr>
            </w:pPr>
            <w:r w:rsidRPr="00B11538">
              <w:rPr>
                <w:rFonts w:ascii="Times New Roman" w:eastAsia="Times New Roman" w:hAnsi="Times New Roman" w:cs="Times New Roman"/>
                <w:i/>
                <w:iCs/>
                <w:lang w:eastAsia="hr-HR"/>
              </w:rPr>
              <w:t xml:space="preserve">Obrazloženje: </w:t>
            </w:r>
          </w:p>
          <w:p w14:paraId="78528CBE" w14:textId="77777777" w:rsidR="00FD320A" w:rsidRPr="00B11538" w:rsidRDefault="00FD320A" w:rsidP="00FD320A">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lang w:eastAsia="hr-HR"/>
              </w:rPr>
              <w:t>U članku 13. dodan je novi stavak 2. kojim se predlaže u</w:t>
            </w:r>
            <w:r w:rsidRPr="00B11538">
              <w:rPr>
                <w:rFonts w:ascii="Times New Roman" w:eastAsia="Times New Roman" w:hAnsi="Times New Roman" w:cs="Times New Roman"/>
                <w:i/>
                <w:iCs/>
                <w:sz w:val="24"/>
                <w:szCs w:val="24"/>
                <w:lang w:eastAsia="hr-HR"/>
              </w:rPr>
              <w:t xml:space="preserve"> slučaju kada korisnik usluge ne posjeduje dokumentaciju iz točke 3. </w:t>
            </w:r>
            <w:r w:rsidRPr="00B11538">
              <w:rPr>
                <w:rFonts w:ascii="Times New Roman" w:eastAsia="Times New Roman" w:hAnsi="Times New Roman" w:cs="Times New Roman"/>
                <w:i/>
                <w:iCs/>
                <w:sz w:val="24"/>
                <w:szCs w:val="24"/>
                <w:lang w:eastAsia="hr-HR"/>
              </w:rPr>
              <w:lastRenderedPageBreak/>
              <w:t>navedenog članka, Isporučitelj će ispravom upozoriti korisnika usluge,  a kontrolu će izvršiti prema postojećem (zatečenom) stanju dimovodnih objekata i uređaja za loženje.</w:t>
            </w:r>
          </w:p>
          <w:p w14:paraId="11EE4C2A" w14:textId="77777777" w:rsidR="00FD320A" w:rsidRPr="00B11538" w:rsidRDefault="00FD320A" w:rsidP="00FD320A">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Slijedom iznijetog, potrebno je isto brisati iz prekršajnih odredbi.</w:t>
            </w:r>
          </w:p>
          <w:p w14:paraId="3EF29113" w14:textId="77777777" w:rsidR="00D26B0D" w:rsidRPr="00B11538" w:rsidRDefault="00D26B0D" w:rsidP="00D26B0D">
            <w:pPr>
              <w:spacing w:after="0" w:line="240" w:lineRule="auto"/>
              <w:jc w:val="both"/>
              <w:rPr>
                <w:rFonts w:ascii="Times New Roman" w:eastAsia="Times New Roman" w:hAnsi="Times New Roman" w:cs="Times New Roman"/>
                <w:sz w:val="24"/>
                <w:szCs w:val="24"/>
                <w:lang w:eastAsia="hr-HR"/>
              </w:rPr>
            </w:pPr>
          </w:p>
        </w:tc>
        <w:tc>
          <w:tcPr>
            <w:tcW w:w="3754" w:type="dxa"/>
          </w:tcPr>
          <w:p w14:paraId="7AB44DAE" w14:textId="41F6292A" w:rsidR="00D26B0D" w:rsidRPr="00B11538" w:rsidRDefault="0097615E" w:rsidP="00D26B0D">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Prihvaća se </w:t>
            </w:r>
            <w:r w:rsidRPr="00B11538">
              <w:rPr>
                <w:rFonts w:ascii="Times New Roman" w:hAnsi="Times New Roman" w:cs="Times New Roman"/>
                <w:sz w:val="24"/>
                <w:szCs w:val="24"/>
              </w:rPr>
              <w:t>uz dano obrazloženje.</w:t>
            </w:r>
          </w:p>
        </w:tc>
      </w:tr>
      <w:tr w:rsidR="00D26B0D" w:rsidRPr="00B11538" w14:paraId="11A529CD" w14:textId="77777777" w:rsidTr="007156C0">
        <w:trPr>
          <w:trHeight w:val="1692"/>
        </w:trPr>
        <w:tc>
          <w:tcPr>
            <w:tcW w:w="709" w:type="dxa"/>
            <w:vAlign w:val="center"/>
          </w:tcPr>
          <w:p w14:paraId="068CF9CE" w14:textId="7E3203AE" w:rsidR="00D26B0D" w:rsidRPr="00B11538" w:rsidRDefault="0097615E"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13.</w:t>
            </w:r>
          </w:p>
        </w:tc>
        <w:tc>
          <w:tcPr>
            <w:tcW w:w="1559" w:type="dxa"/>
            <w:vAlign w:val="center"/>
          </w:tcPr>
          <w:p w14:paraId="2CC42EDD" w14:textId="77777777" w:rsidR="00D26B0D" w:rsidRPr="00B11538" w:rsidRDefault="008B4C7D"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Suvlasnici, Trg </w:t>
            </w:r>
            <w:proofErr w:type="spellStart"/>
            <w:r w:rsidRPr="00B11538">
              <w:rPr>
                <w:rFonts w:ascii="Times New Roman" w:eastAsia="Times New Roman" w:hAnsi="Times New Roman" w:cs="Times New Roman"/>
                <w:sz w:val="24"/>
                <w:szCs w:val="24"/>
                <w:lang w:eastAsia="hr-HR"/>
              </w:rPr>
              <w:t>Lj</w:t>
            </w:r>
            <w:proofErr w:type="spellEnd"/>
            <w:r w:rsidRPr="00B11538">
              <w:rPr>
                <w:rFonts w:ascii="Times New Roman" w:eastAsia="Times New Roman" w:hAnsi="Times New Roman" w:cs="Times New Roman"/>
                <w:sz w:val="24"/>
                <w:szCs w:val="24"/>
                <w:lang w:eastAsia="hr-HR"/>
              </w:rPr>
              <w:t>. Gaja 9, Osijek</w:t>
            </w:r>
          </w:p>
          <w:p w14:paraId="6957F8B3" w14:textId="36FBBBA2" w:rsidR="002D56C9" w:rsidRPr="00B11538" w:rsidRDefault="002D56C9"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(Jovan Plećaš)</w:t>
            </w:r>
          </w:p>
        </w:tc>
        <w:tc>
          <w:tcPr>
            <w:tcW w:w="1276" w:type="dxa"/>
            <w:vAlign w:val="center"/>
          </w:tcPr>
          <w:p w14:paraId="6EECD2F3" w14:textId="523E4CB6" w:rsidR="00D26B0D" w:rsidRPr="00B11538" w:rsidRDefault="008B4C7D" w:rsidP="00D26B0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Načelne primjedbe</w:t>
            </w:r>
          </w:p>
        </w:tc>
        <w:tc>
          <w:tcPr>
            <w:tcW w:w="2767" w:type="dxa"/>
            <w:tcBorders>
              <w:top w:val="single" w:sz="4" w:space="0" w:color="auto"/>
              <w:left w:val="single" w:sz="4" w:space="0" w:color="auto"/>
              <w:bottom w:val="single" w:sz="4" w:space="0" w:color="auto"/>
              <w:right w:val="single" w:sz="4" w:space="0" w:color="auto"/>
            </w:tcBorders>
            <w:vAlign w:val="center"/>
          </w:tcPr>
          <w:p w14:paraId="5AE07295" w14:textId="77777777" w:rsidR="00C32226" w:rsidRPr="00B11538" w:rsidRDefault="00C32226" w:rsidP="00C32226">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*Dimnjaci van upotrebe, nisu potrebni pregledi i čišćenja do trenutka ponovnog korištenja uz prijavu prije uporabe.</w:t>
            </w:r>
          </w:p>
          <w:p w14:paraId="6F989C50" w14:textId="77777777" w:rsidR="00C32226" w:rsidRPr="00B11538" w:rsidRDefault="00C32226" w:rsidP="00C32226">
            <w:pPr>
              <w:spacing w:after="0" w:line="240" w:lineRule="auto"/>
              <w:jc w:val="both"/>
              <w:rPr>
                <w:rFonts w:ascii="Times New Roman" w:eastAsia="Times New Roman" w:hAnsi="Times New Roman" w:cs="Times New Roman"/>
                <w:sz w:val="24"/>
                <w:szCs w:val="24"/>
                <w:lang w:eastAsia="hr-HR"/>
              </w:rPr>
            </w:pPr>
          </w:p>
          <w:p w14:paraId="4CB18F44" w14:textId="77777777" w:rsidR="00C32226" w:rsidRPr="00B11538" w:rsidRDefault="00C32226" w:rsidP="00C32226">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 zgradama, gdje je dio suvlasnika priključen na gradsku toplanu, korisnici dimnjaka na kruta ili plinovito gorivo sami plaćaju sve u vezi održavanja dimnjaka koje koriste.</w:t>
            </w:r>
          </w:p>
          <w:p w14:paraId="0E65B203" w14:textId="77777777" w:rsidR="00D26B0D" w:rsidRPr="00B11538" w:rsidRDefault="00D26B0D" w:rsidP="00D26B0D">
            <w:pPr>
              <w:spacing w:after="0" w:line="240" w:lineRule="auto"/>
              <w:jc w:val="both"/>
              <w:rPr>
                <w:rFonts w:ascii="Times New Roman" w:eastAsia="Times New Roman" w:hAnsi="Times New Roman" w:cs="Times New Roman"/>
                <w:sz w:val="24"/>
                <w:szCs w:val="24"/>
                <w:lang w:eastAsia="hr-HR"/>
              </w:rPr>
            </w:pPr>
          </w:p>
        </w:tc>
        <w:tc>
          <w:tcPr>
            <w:tcW w:w="3754" w:type="dxa"/>
          </w:tcPr>
          <w:p w14:paraId="09A982E6" w14:textId="4F410D1C" w:rsidR="00D26B0D" w:rsidRPr="00B11538" w:rsidRDefault="00C32226" w:rsidP="00D26B0D">
            <w:pPr>
              <w:jc w:val="both"/>
              <w:rPr>
                <w:rFonts w:ascii="Times New Roman" w:hAnsi="Times New Roman" w:cs="Times New Roman"/>
                <w:sz w:val="24"/>
                <w:szCs w:val="24"/>
              </w:rPr>
            </w:pPr>
            <w:r w:rsidRPr="00B11538">
              <w:rPr>
                <w:rFonts w:ascii="Times New Roman" w:hAnsi="Times New Roman" w:cs="Times New Roman"/>
                <w:b/>
                <w:bCs/>
                <w:sz w:val="24"/>
                <w:szCs w:val="24"/>
              </w:rPr>
              <w:t>Ne prihvaća se</w:t>
            </w:r>
            <w:r w:rsidR="00882846" w:rsidRPr="00B11538">
              <w:rPr>
                <w:rFonts w:ascii="Times New Roman" w:hAnsi="Times New Roman" w:cs="Times New Roman"/>
                <w:sz w:val="24"/>
                <w:szCs w:val="24"/>
              </w:rPr>
              <w:t>.</w:t>
            </w:r>
            <w:r w:rsidRPr="00B11538">
              <w:rPr>
                <w:rFonts w:ascii="Times New Roman" w:hAnsi="Times New Roman" w:cs="Times New Roman"/>
                <w:sz w:val="24"/>
                <w:szCs w:val="24"/>
              </w:rPr>
              <w:t xml:space="preserve"> </w:t>
            </w:r>
            <w:r w:rsidR="00882846" w:rsidRPr="00B11538">
              <w:rPr>
                <w:rFonts w:ascii="Times New Roman" w:hAnsi="Times New Roman" w:cs="Times New Roman"/>
                <w:sz w:val="24"/>
                <w:szCs w:val="24"/>
              </w:rPr>
              <w:t xml:space="preserve">Tehničkim propisom za dimnjake u građevinama već je propisano da se pregled dimnjaka provodi prije prve uporabe uređaja za loženje, odnosno prije ponovne uporabe ako dimnjak nije bio u uporabi dulje od godinu dana. </w:t>
            </w:r>
          </w:p>
          <w:p w14:paraId="6E6AC8C5" w14:textId="204DA96C" w:rsidR="00D83E60" w:rsidRPr="00B11538" w:rsidRDefault="00D83E60" w:rsidP="00D26B0D">
            <w:pPr>
              <w:jc w:val="both"/>
              <w:rPr>
                <w:rFonts w:ascii="Times New Roman" w:hAnsi="Times New Roman" w:cs="Times New Roman"/>
                <w:sz w:val="24"/>
                <w:szCs w:val="24"/>
              </w:rPr>
            </w:pPr>
            <w:r w:rsidRPr="00B11538">
              <w:rPr>
                <w:rFonts w:ascii="Times New Roman" w:hAnsi="Times New Roman" w:cs="Times New Roman"/>
                <w:b/>
                <w:bCs/>
                <w:sz w:val="24"/>
                <w:szCs w:val="24"/>
              </w:rPr>
              <w:t>Ne prihvaća se</w:t>
            </w:r>
            <w:r w:rsidR="000618FD" w:rsidRPr="00B11538">
              <w:rPr>
                <w:rFonts w:ascii="Times New Roman" w:hAnsi="Times New Roman" w:cs="Times New Roman"/>
                <w:sz w:val="24"/>
                <w:szCs w:val="24"/>
              </w:rPr>
              <w:t xml:space="preserve">. </w:t>
            </w:r>
            <w:r w:rsidR="00CA5D74" w:rsidRPr="00B11538">
              <w:rPr>
                <w:rFonts w:ascii="Times New Roman" w:hAnsi="Times New Roman" w:cs="Times New Roman"/>
                <w:sz w:val="24"/>
                <w:szCs w:val="24"/>
              </w:rPr>
              <w:t>Pitanje raspodjele troškova između suvlasnika zgrade uređuje se propisima o upravljanju i održavanju zgrada, međuvlasničkim ugovorom i odlukama suvlasnika, dok će se način mjerenja, obračuna i plaćanja komunalne usluge urediti Općim uvjetima isporuke komunalne usluge</w:t>
            </w:r>
            <w:r w:rsidR="004964EF" w:rsidRPr="00B11538">
              <w:rPr>
                <w:rFonts w:ascii="Times New Roman" w:hAnsi="Times New Roman" w:cs="Times New Roman"/>
                <w:sz w:val="24"/>
                <w:szCs w:val="24"/>
              </w:rPr>
              <w:t xml:space="preserve"> obavljanja dimnjačarskih poslova</w:t>
            </w:r>
            <w:r w:rsidR="00CA5D74" w:rsidRPr="00B11538">
              <w:rPr>
                <w:rFonts w:ascii="Times New Roman" w:hAnsi="Times New Roman" w:cs="Times New Roman"/>
                <w:sz w:val="24"/>
                <w:szCs w:val="24"/>
              </w:rPr>
              <w:t>, sukladno Zakonu o komunalnom gospodarstvu</w:t>
            </w:r>
          </w:p>
        </w:tc>
      </w:tr>
      <w:tr w:rsidR="000704FB" w:rsidRPr="00B11538" w14:paraId="51B78AE4" w14:textId="77777777" w:rsidTr="007156C0">
        <w:trPr>
          <w:trHeight w:val="1692"/>
        </w:trPr>
        <w:tc>
          <w:tcPr>
            <w:tcW w:w="709" w:type="dxa"/>
            <w:vAlign w:val="center"/>
          </w:tcPr>
          <w:p w14:paraId="172A306E" w14:textId="3C0C931E" w:rsidR="000704FB" w:rsidRPr="00B11538" w:rsidRDefault="000704FB"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14.</w:t>
            </w:r>
          </w:p>
        </w:tc>
        <w:tc>
          <w:tcPr>
            <w:tcW w:w="1559" w:type="dxa"/>
            <w:vAlign w:val="center"/>
          </w:tcPr>
          <w:p w14:paraId="74546D6A" w14:textId="77777777" w:rsidR="000704FB" w:rsidRPr="00B11538" w:rsidRDefault="000704FB"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4890B9D0" w14:textId="557C70B3" w:rsidR="000704FB" w:rsidRPr="00B11538" w:rsidRDefault="000704FB"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73352FD5" w14:textId="03DC509D" w:rsidR="000704FB" w:rsidRPr="00B11538" w:rsidRDefault="000704FB"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Načelne primjedbe </w:t>
            </w:r>
          </w:p>
        </w:tc>
        <w:tc>
          <w:tcPr>
            <w:tcW w:w="2767" w:type="dxa"/>
            <w:tcBorders>
              <w:top w:val="single" w:sz="4" w:space="0" w:color="auto"/>
              <w:left w:val="single" w:sz="4" w:space="0" w:color="auto"/>
              <w:bottom w:val="single" w:sz="4" w:space="0" w:color="auto"/>
              <w:right w:val="single" w:sz="4" w:space="0" w:color="auto"/>
            </w:tcBorders>
            <w:vAlign w:val="center"/>
          </w:tcPr>
          <w:p w14:paraId="3888DF02" w14:textId="77777777" w:rsidR="000704FB" w:rsidRPr="00B11538" w:rsidRDefault="000704FB" w:rsidP="000704FB">
            <w:pPr>
              <w:spacing w:after="0" w:line="240" w:lineRule="auto"/>
              <w:rPr>
                <w:rFonts w:ascii="Times New Roman" w:hAnsi="Times New Roman" w:cs="Times New Roman"/>
                <w:sz w:val="24"/>
                <w:szCs w:val="24"/>
              </w:rPr>
            </w:pPr>
          </w:p>
          <w:p w14:paraId="75E0212C" w14:textId="77777777" w:rsidR="000704FB" w:rsidRPr="00B11538" w:rsidRDefault="000704FB" w:rsidP="00DA5DA2">
            <w:pPr>
              <w:spacing w:after="0" w:line="240" w:lineRule="auto"/>
              <w:jc w:val="both"/>
              <w:rPr>
                <w:rFonts w:ascii="Times New Roman" w:hAnsi="Times New Roman" w:cs="Times New Roman"/>
                <w:sz w:val="24"/>
                <w:szCs w:val="24"/>
              </w:rPr>
            </w:pPr>
            <w:r w:rsidRPr="00B11538">
              <w:rPr>
                <w:rFonts w:ascii="Times New Roman" w:hAnsi="Times New Roman" w:cs="Times New Roman"/>
                <w:sz w:val="24"/>
                <w:szCs w:val="24"/>
              </w:rPr>
              <w:t>Odluka o obavljanju dimnjačarskih poslova sukladno Zakonu o komunalnom gospodarstvu je temeljni dokument na osnovi kojeg je izvršitelj u obvezi izraditi Opće uvjete isporuke komunalne usluge obavljanja dimnjačarskih poslova.</w:t>
            </w:r>
          </w:p>
          <w:p w14:paraId="32657FD5" w14:textId="77777777" w:rsidR="000704FB" w:rsidRPr="00B11538" w:rsidRDefault="000704FB" w:rsidP="00DA5DA2">
            <w:pPr>
              <w:spacing w:after="0" w:line="240" w:lineRule="auto"/>
              <w:jc w:val="both"/>
              <w:rPr>
                <w:rFonts w:ascii="Times New Roman" w:hAnsi="Times New Roman" w:cs="Times New Roman"/>
                <w:sz w:val="24"/>
                <w:szCs w:val="24"/>
              </w:rPr>
            </w:pPr>
          </w:p>
          <w:p w14:paraId="7AE5E91D" w14:textId="77777777" w:rsidR="000704FB" w:rsidRPr="00B11538" w:rsidRDefault="000704FB" w:rsidP="00DA5DA2">
            <w:pPr>
              <w:spacing w:after="0" w:line="240" w:lineRule="auto"/>
              <w:jc w:val="both"/>
              <w:rPr>
                <w:rFonts w:ascii="Times New Roman" w:hAnsi="Times New Roman" w:cs="Times New Roman"/>
                <w:sz w:val="24"/>
                <w:szCs w:val="24"/>
              </w:rPr>
            </w:pPr>
            <w:r w:rsidRPr="00B11538">
              <w:rPr>
                <w:rFonts w:ascii="Times New Roman" w:hAnsi="Times New Roman" w:cs="Times New Roman"/>
                <w:sz w:val="24"/>
                <w:szCs w:val="24"/>
              </w:rPr>
              <w:t xml:space="preserve">Da bi bile spriječene nepravilnosti koje su se na štetu građana činile </w:t>
            </w:r>
            <w:r w:rsidRPr="00B11538">
              <w:rPr>
                <w:rFonts w:ascii="Times New Roman" w:hAnsi="Times New Roman" w:cs="Times New Roman"/>
                <w:sz w:val="24"/>
                <w:szCs w:val="24"/>
              </w:rPr>
              <w:lastRenderedPageBreak/>
              <w:t xml:space="preserve">tijekom rada koncesionara u razdoblju od 2017. pa do sada, potrebno je jasno i cjelovito urediti  obavljanje dimnjačarskih poslova skladu s pozitivnim propisima, posebno u pitanjima koje su u prethodnom razdoblju bila problematična. </w:t>
            </w:r>
          </w:p>
          <w:p w14:paraId="612CFC76" w14:textId="77777777" w:rsidR="000704FB" w:rsidRPr="00B11538" w:rsidRDefault="000704FB" w:rsidP="00DA5DA2">
            <w:pPr>
              <w:spacing w:after="0" w:line="240" w:lineRule="auto"/>
              <w:jc w:val="both"/>
              <w:rPr>
                <w:rFonts w:ascii="Times New Roman" w:hAnsi="Times New Roman" w:cs="Times New Roman"/>
                <w:sz w:val="24"/>
                <w:szCs w:val="24"/>
              </w:rPr>
            </w:pPr>
          </w:p>
          <w:p w14:paraId="15DE2FAF" w14:textId="77777777" w:rsidR="000704FB" w:rsidRPr="00B11538" w:rsidRDefault="000704FB" w:rsidP="00DA5DA2">
            <w:pPr>
              <w:spacing w:after="0" w:line="240" w:lineRule="auto"/>
              <w:jc w:val="both"/>
              <w:rPr>
                <w:rFonts w:ascii="Times New Roman" w:hAnsi="Times New Roman" w:cs="Times New Roman"/>
                <w:sz w:val="24"/>
                <w:szCs w:val="24"/>
              </w:rPr>
            </w:pPr>
            <w:r w:rsidRPr="00B11538">
              <w:rPr>
                <w:rFonts w:ascii="Times New Roman" w:hAnsi="Times New Roman" w:cs="Times New Roman"/>
                <w:sz w:val="24"/>
                <w:szCs w:val="24"/>
              </w:rPr>
              <w:t xml:space="preserve">Naše primjedbe i prijedlozi na Nacrt Odluke o obavljanju dimnjačarskih poslova (u nastavku teksta: Nacrt Odluke) odnose su upravo na ta pitanja jer ih smatramo važnim za zakonito i učinkovito obavljanje ove komunalne djelatnosti, a kako slijedi: </w:t>
            </w:r>
          </w:p>
          <w:p w14:paraId="07D806DF" w14:textId="77777777" w:rsidR="000704FB" w:rsidRPr="00B11538" w:rsidRDefault="000704FB" w:rsidP="00DA5DA2">
            <w:pPr>
              <w:spacing w:after="0" w:line="240" w:lineRule="auto"/>
              <w:jc w:val="both"/>
              <w:rPr>
                <w:rFonts w:ascii="Times New Roman" w:hAnsi="Times New Roman" w:cs="Times New Roman"/>
                <w:sz w:val="24"/>
                <w:szCs w:val="24"/>
              </w:rPr>
            </w:pPr>
          </w:p>
          <w:p w14:paraId="058C58A1" w14:textId="77777777" w:rsidR="000704FB" w:rsidRPr="00B11538" w:rsidRDefault="000704FB" w:rsidP="00DA5DA2">
            <w:pPr>
              <w:pStyle w:val="Tekstkomentara"/>
              <w:numPr>
                <w:ilvl w:val="0"/>
                <w:numId w:val="21"/>
              </w:numPr>
              <w:spacing w:after="0"/>
              <w:jc w:val="both"/>
              <w:rPr>
                <w:rFonts w:ascii="Times New Roman" w:eastAsia="Times New Roman" w:hAnsi="Times New Roman" w:cs="Times New Roman"/>
                <w:sz w:val="24"/>
                <w:szCs w:val="24"/>
              </w:rPr>
            </w:pPr>
            <w:r w:rsidRPr="00B11538">
              <w:rPr>
                <w:rFonts w:ascii="Times New Roman" w:hAnsi="Times New Roman" w:cs="Times New Roman"/>
                <w:sz w:val="24"/>
                <w:szCs w:val="24"/>
              </w:rPr>
              <w:t>Razlučivanje pojma „</w:t>
            </w:r>
            <w:r w:rsidRPr="00B11538">
              <w:rPr>
                <w:rFonts w:ascii="Times New Roman" w:hAnsi="Times New Roman" w:cs="Times New Roman"/>
                <w:b/>
                <w:sz w:val="24"/>
                <w:szCs w:val="24"/>
              </w:rPr>
              <w:t>isprave“</w:t>
            </w:r>
            <w:r w:rsidRPr="00B11538">
              <w:rPr>
                <w:rFonts w:ascii="Times New Roman" w:hAnsi="Times New Roman" w:cs="Times New Roman"/>
                <w:sz w:val="24"/>
                <w:szCs w:val="24"/>
              </w:rPr>
              <w:t xml:space="preserve"> i </w:t>
            </w:r>
            <w:r w:rsidRPr="00B11538">
              <w:rPr>
                <w:rFonts w:ascii="Times New Roman" w:hAnsi="Times New Roman" w:cs="Times New Roman"/>
                <w:b/>
                <w:sz w:val="24"/>
                <w:szCs w:val="24"/>
              </w:rPr>
              <w:t>„upozorenja“</w:t>
            </w:r>
            <w:r w:rsidRPr="00B11538">
              <w:t xml:space="preserve">(čl. 4., čl. 5., čl. 6., čl. 14. i čl.15. </w:t>
            </w:r>
            <w:r w:rsidRPr="00B11538">
              <w:rPr>
                <w:rFonts w:ascii="Times New Roman" w:eastAsia="Times New Roman" w:hAnsi="Times New Roman" w:cs="Times New Roman"/>
                <w:sz w:val="24"/>
                <w:szCs w:val="24"/>
              </w:rPr>
              <w:t xml:space="preserve"> </w:t>
            </w:r>
          </w:p>
          <w:p w14:paraId="7430D421" w14:textId="77777777" w:rsidR="000704FB" w:rsidRPr="00B11538" w:rsidRDefault="000704FB" w:rsidP="00DA5DA2">
            <w:pPr>
              <w:pStyle w:val="Odlomakpopisa"/>
              <w:numPr>
                <w:ilvl w:val="0"/>
                <w:numId w:val="21"/>
              </w:numPr>
              <w:spacing w:after="0" w:line="240" w:lineRule="auto"/>
              <w:jc w:val="both"/>
              <w:rPr>
                <w:rFonts w:ascii="Times New Roman" w:hAnsi="Times New Roman" w:cs="Times New Roman"/>
                <w:sz w:val="24"/>
                <w:szCs w:val="24"/>
              </w:rPr>
            </w:pPr>
            <w:r w:rsidRPr="00B11538">
              <w:rPr>
                <w:rFonts w:ascii="Times New Roman" w:hAnsi="Times New Roman" w:cs="Times New Roman"/>
                <w:sz w:val="24"/>
                <w:szCs w:val="24"/>
              </w:rPr>
              <w:t>Razlučivanje pojma „</w:t>
            </w:r>
            <w:r w:rsidRPr="00B11538">
              <w:rPr>
                <w:rFonts w:ascii="Times New Roman" w:hAnsi="Times New Roman" w:cs="Times New Roman"/>
                <w:b/>
                <w:sz w:val="24"/>
                <w:szCs w:val="24"/>
              </w:rPr>
              <w:t>izvanredni pregled</w:t>
            </w:r>
            <w:r w:rsidRPr="00B11538">
              <w:rPr>
                <w:rFonts w:ascii="Times New Roman" w:hAnsi="Times New Roman" w:cs="Times New Roman"/>
                <w:sz w:val="24"/>
                <w:szCs w:val="24"/>
              </w:rPr>
              <w:t>“ u odnosu na „</w:t>
            </w:r>
            <w:r w:rsidRPr="00B11538">
              <w:rPr>
                <w:rFonts w:ascii="Times New Roman" w:eastAsia="Times New Roman" w:hAnsi="Times New Roman" w:cs="Times New Roman"/>
                <w:b/>
                <w:bCs/>
                <w:sz w:val="24"/>
                <w:szCs w:val="24"/>
              </w:rPr>
              <w:t xml:space="preserve">ponovni pregled“ </w:t>
            </w:r>
            <w:r w:rsidRPr="00B11538">
              <w:rPr>
                <w:rFonts w:ascii="Times New Roman" w:eastAsia="Times New Roman" w:hAnsi="Times New Roman" w:cs="Times New Roman"/>
                <w:bCs/>
                <w:sz w:val="24"/>
                <w:szCs w:val="24"/>
              </w:rPr>
              <w:t xml:space="preserve">koji je vrsta redovnog pregleda </w:t>
            </w:r>
            <w:r w:rsidRPr="00B11538">
              <w:rPr>
                <w:rFonts w:ascii="Times New Roman" w:eastAsia="Times New Roman" w:hAnsi="Times New Roman" w:cs="Times New Roman"/>
                <w:sz w:val="24"/>
                <w:szCs w:val="24"/>
              </w:rPr>
              <w:t>koji se ponavlja nakon izdavanja upozorenja o  neispravnosti radi provjere jesu li nedostatci uklonjeni (čl.22.).</w:t>
            </w:r>
          </w:p>
          <w:p w14:paraId="1046E64F" w14:textId="77777777" w:rsidR="000704FB" w:rsidRPr="00B11538" w:rsidRDefault="000704FB" w:rsidP="00DA5DA2">
            <w:pPr>
              <w:numPr>
                <w:ilvl w:val="0"/>
                <w:numId w:val="21"/>
              </w:numPr>
              <w:spacing w:after="0" w:line="240" w:lineRule="auto"/>
              <w:jc w:val="both"/>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 xml:space="preserve">U Oluci treba izrijekom navesti koja C trošila NE potpadaju pod dimnjačarski nadzor nego isključivo </w:t>
            </w:r>
            <w:r w:rsidRPr="00B11538">
              <w:rPr>
                <w:rFonts w:ascii="Times New Roman" w:eastAsia="Times New Roman" w:hAnsi="Times New Roman" w:cs="Times New Roman"/>
                <w:iCs/>
                <w:sz w:val="24"/>
                <w:szCs w:val="24"/>
                <w:lang w:eastAsia="hr-HR"/>
              </w:rPr>
              <w:lastRenderedPageBreak/>
              <w:t>servisera za plinska trošila.</w:t>
            </w:r>
            <w:r w:rsidRPr="00B11538">
              <w:rPr>
                <w:rFonts w:ascii="Times New Roman" w:eastAsia="Times New Roman" w:hAnsi="Times New Roman" w:cs="Times New Roman"/>
                <w:sz w:val="24"/>
                <w:szCs w:val="24"/>
                <w:lang w:eastAsia="hr-HR"/>
              </w:rPr>
              <w:t xml:space="preserve"> (čl.20.).</w:t>
            </w:r>
          </w:p>
          <w:p w14:paraId="0AFE22F8" w14:textId="77777777" w:rsidR="000704FB" w:rsidRPr="00B11538" w:rsidRDefault="000704FB" w:rsidP="00DA5DA2">
            <w:pPr>
              <w:numPr>
                <w:ilvl w:val="0"/>
                <w:numId w:val="21"/>
              </w:numPr>
              <w:spacing w:after="0" w:line="240" w:lineRule="auto"/>
              <w:jc w:val="both"/>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 xml:space="preserve">U Odluci treba izrijekom navesti da se </w:t>
            </w:r>
            <w:r w:rsidRPr="00B11538">
              <w:rPr>
                <w:rFonts w:ascii="Times New Roman" w:eastAsia="Times New Roman" w:hAnsi="Times New Roman" w:cs="Times New Roman"/>
                <w:b/>
                <w:iCs/>
                <w:sz w:val="24"/>
                <w:szCs w:val="24"/>
                <w:lang w:eastAsia="hr-HR"/>
              </w:rPr>
              <w:t>dimnjaci koji nisu u upotrebi</w:t>
            </w:r>
            <w:r w:rsidRPr="00B11538">
              <w:rPr>
                <w:rFonts w:ascii="Times New Roman" w:eastAsia="Times New Roman" w:hAnsi="Times New Roman" w:cs="Times New Roman"/>
                <w:iCs/>
                <w:sz w:val="24"/>
                <w:szCs w:val="24"/>
                <w:lang w:eastAsia="hr-HR"/>
              </w:rPr>
              <w:t xml:space="preserve"> više  od godine dana pregledavaju samo pri ponovnom puštanju u funkciju.</w:t>
            </w:r>
            <w:r w:rsidRPr="00B11538">
              <w:rPr>
                <w:rFonts w:ascii="Times New Roman" w:eastAsia="Times New Roman" w:hAnsi="Times New Roman" w:cs="Times New Roman"/>
                <w:sz w:val="24"/>
                <w:szCs w:val="24"/>
                <w:lang w:eastAsia="hr-HR"/>
              </w:rPr>
              <w:t xml:space="preserve"> (čl.20.).</w:t>
            </w:r>
          </w:p>
          <w:p w14:paraId="52903565" w14:textId="77777777" w:rsidR="000704FB" w:rsidRPr="00B11538" w:rsidRDefault="000704FB" w:rsidP="00DA5DA2">
            <w:pPr>
              <w:pStyle w:val="StandardWeb"/>
              <w:numPr>
                <w:ilvl w:val="0"/>
                <w:numId w:val="21"/>
              </w:numPr>
              <w:spacing w:before="0" w:beforeAutospacing="0" w:after="0" w:afterAutospacing="0"/>
              <w:jc w:val="both"/>
            </w:pPr>
            <w:r w:rsidRPr="00B11538">
              <w:t xml:space="preserve">U Odluci treba izrijekom stajati koji su to profesionalni standardi koje izvršitelj usluge treba imati: </w:t>
            </w:r>
            <w:r w:rsidRPr="00B11538">
              <w:rPr>
                <w:b/>
              </w:rPr>
              <w:t>koju</w:t>
            </w:r>
            <w:r w:rsidRPr="00B11538">
              <w:t xml:space="preserve"> stručnu kvalifikaciju i/ili položeni majstorski ispit </w:t>
            </w:r>
            <w:r w:rsidRPr="00B11538">
              <w:rPr>
                <w:b/>
              </w:rPr>
              <w:t>na koji broj korisnika,</w:t>
            </w:r>
            <w:r w:rsidRPr="00B11538">
              <w:t xml:space="preserve"> odnosno dimovodnih uređaja ), </w:t>
            </w:r>
            <w:r w:rsidRPr="00B11538">
              <w:rPr>
                <w:b/>
              </w:rPr>
              <w:t>koji su minimalni tehnički</w:t>
            </w:r>
            <w:r w:rsidRPr="00B11538">
              <w:t xml:space="preserve"> uvjeti i </w:t>
            </w:r>
            <w:r w:rsidRPr="00B11538">
              <w:rPr>
                <w:b/>
              </w:rPr>
              <w:t>minimalna oprema</w:t>
            </w:r>
            <w:r w:rsidRPr="00B11538">
              <w:t xml:space="preserve"> potrebnu za obavljanje dimnjačarske djelatnosti. Navedeno je neophodan uvjet pri izradi Općih uvjeta izvršitelja. (čl.9.).</w:t>
            </w:r>
          </w:p>
          <w:p w14:paraId="015D5177" w14:textId="77777777" w:rsidR="000704FB" w:rsidRPr="00B11538" w:rsidRDefault="000704FB" w:rsidP="00DA5DA2">
            <w:pPr>
              <w:pStyle w:val="StandardWeb"/>
              <w:numPr>
                <w:ilvl w:val="0"/>
                <w:numId w:val="21"/>
              </w:numPr>
              <w:spacing w:before="0" w:beforeAutospacing="0" w:after="0" w:afterAutospacing="0"/>
              <w:jc w:val="both"/>
            </w:pPr>
            <w:r w:rsidRPr="00B11538">
              <w:t xml:space="preserve">U Odluci treba izrijekom stajati temeljni uvjet za nadgledanje provedbe dimnjačarskih poslova kroz godinu – </w:t>
            </w:r>
            <w:r w:rsidRPr="00B11538">
              <w:rPr>
                <w:b/>
                <w:bCs/>
              </w:rPr>
              <w:t>dostava</w:t>
            </w:r>
            <w:r w:rsidRPr="00B11538">
              <w:t xml:space="preserve"> </w:t>
            </w:r>
            <w:r w:rsidRPr="00B11538">
              <w:rPr>
                <w:b/>
                <w:bCs/>
              </w:rPr>
              <w:t xml:space="preserve"> godišnjeg plan </w:t>
            </w:r>
            <w:r w:rsidRPr="00B11538">
              <w:rPr>
                <w:b/>
                <w:bCs/>
              </w:rPr>
              <w:lastRenderedPageBreak/>
              <w:t>nadležnom upravnom tijelu za poslove komunalnog gospodarstva, do početka ogrjevne sezone</w:t>
            </w:r>
            <w:r w:rsidRPr="00B11538">
              <w:t xml:space="preserve"> (čl.8.).</w:t>
            </w:r>
          </w:p>
          <w:p w14:paraId="740AF9AD" w14:textId="77777777" w:rsidR="000704FB" w:rsidRPr="00B11538" w:rsidRDefault="000704FB" w:rsidP="00DA5DA2">
            <w:pPr>
              <w:spacing w:after="0" w:line="240" w:lineRule="auto"/>
              <w:jc w:val="both"/>
              <w:rPr>
                <w:rFonts w:ascii="Times New Roman" w:hAnsi="Times New Roman" w:cs="Times New Roman"/>
                <w:sz w:val="24"/>
                <w:szCs w:val="24"/>
              </w:rPr>
            </w:pPr>
          </w:p>
          <w:p w14:paraId="64194B92" w14:textId="77777777" w:rsidR="000704FB" w:rsidRPr="00B11538" w:rsidRDefault="000704FB" w:rsidP="000704FB">
            <w:pPr>
              <w:spacing w:after="0" w:line="240" w:lineRule="auto"/>
              <w:rPr>
                <w:rFonts w:ascii="Times New Roman" w:hAnsi="Times New Roman" w:cs="Times New Roman"/>
                <w:b/>
                <w:bCs/>
                <w:sz w:val="24"/>
                <w:szCs w:val="24"/>
              </w:rPr>
            </w:pPr>
            <w:r w:rsidRPr="00B11538">
              <w:rPr>
                <w:rFonts w:ascii="Times New Roman" w:hAnsi="Times New Roman" w:cs="Times New Roman"/>
                <w:sz w:val="24"/>
                <w:szCs w:val="24"/>
              </w:rPr>
              <w:t xml:space="preserve">Osim toga, napominjemo da je na kraju savjetovanja potrebno navesti razloge zbog kojih neki prijedlog iznesen u javnom savjetovanje prihvaćate odnosno napose kada neki prijedlog odbijate. Ta obveza proizlazi iz načela i odredbi Zakona o pravu na pristup informacijama koje propisuju da izvješće o savjetovanju s javnošću, sadrži zaprimljene prijedloge i primjedbe te </w:t>
            </w:r>
            <w:r w:rsidRPr="00B11538">
              <w:rPr>
                <w:rFonts w:ascii="Times New Roman" w:hAnsi="Times New Roman" w:cs="Times New Roman"/>
                <w:b/>
                <w:bCs/>
                <w:sz w:val="24"/>
                <w:szCs w:val="24"/>
              </w:rPr>
              <w:t>očitovanja s razlozima za neprihvaćanje</w:t>
            </w:r>
          </w:p>
          <w:p w14:paraId="397510CF" w14:textId="77777777" w:rsidR="000704FB" w:rsidRPr="00B11538" w:rsidRDefault="000704FB" w:rsidP="000704FB">
            <w:pPr>
              <w:spacing w:after="0" w:line="240" w:lineRule="auto"/>
              <w:rPr>
                <w:rFonts w:ascii="Times New Roman" w:eastAsia="Times New Roman" w:hAnsi="Times New Roman" w:cs="Times New Roman"/>
                <w:sz w:val="24"/>
                <w:szCs w:val="24"/>
                <w:lang w:eastAsia="hr-HR"/>
              </w:rPr>
            </w:pPr>
            <w:r w:rsidRPr="00B11538">
              <w:rPr>
                <w:rFonts w:ascii="Times New Roman" w:hAnsi="Times New Roman" w:cs="Times New Roman"/>
                <w:b/>
                <w:bCs/>
                <w:sz w:val="24"/>
                <w:szCs w:val="24"/>
              </w:rPr>
              <w:t>pojedinih prijedloga i primjedbi</w:t>
            </w:r>
            <w:r w:rsidRPr="00B11538">
              <w:rPr>
                <w:rFonts w:ascii="Times New Roman" w:hAnsi="Times New Roman" w:cs="Times New Roman"/>
                <w:sz w:val="24"/>
                <w:szCs w:val="24"/>
              </w:rPr>
              <w:t xml:space="preserve">. </w:t>
            </w:r>
          </w:p>
          <w:p w14:paraId="5B1296D6" w14:textId="77777777" w:rsidR="000704FB" w:rsidRPr="00B11538" w:rsidRDefault="000704FB" w:rsidP="000704FB">
            <w:pPr>
              <w:spacing w:after="0" w:line="240" w:lineRule="auto"/>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Dakle, u slučaju odbijanja nekog prijedloga nije dovoljno izreći „odbija se prijedlog“, nego navesti opravdani razlog odbijanja prijedloga, koji razlog izvire iz pozitivnih propisa i potkrijepljen je istima.</w:t>
            </w:r>
          </w:p>
          <w:p w14:paraId="5A790553" w14:textId="77777777" w:rsidR="000704FB" w:rsidRPr="00B11538" w:rsidRDefault="000704FB" w:rsidP="000704FB">
            <w:pPr>
              <w:spacing w:after="0" w:line="240" w:lineRule="auto"/>
              <w:jc w:val="both"/>
              <w:rPr>
                <w:rFonts w:ascii="Times New Roman" w:eastAsia="Times New Roman" w:hAnsi="Times New Roman" w:cs="Times New Roman"/>
                <w:sz w:val="24"/>
                <w:szCs w:val="24"/>
                <w:lang w:eastAsia="hr-HR"/>
              </w:rPr>
            </w:pPr>
          </w:p>
        </w:tc>
        <w:tc>
          <w:tcPr>
            <w:tcW w:w="3754" w:type="dxa"/>
          </w:tcPr>
          <w:p w14:paraId="312F8801" w14:textId="77777777" w:rsidR="000704FB" w:rsidRPr="00B11538" w:rsidRDefault="000704FB" w:rsidP="000704FB">
            <w:pPr>
              <w:jc w:val="both"/>
              <w:rPr>
                <w:rFonts w:ascii="Times New Roman" w:hAnsi="Times New Roman" w:cs="Times New Roman"/>
                <w:b/>
                <w:bCs/>
                <w:sz w:val="24"/>
                <w:szCs w:val="24"/>
              </w:rPr>
            </w:pPr>
          </w:p>
          <w:p w14:paraId="095C7204" w14:textId="77777777" w:rsidR="00752D9C" w:rsidRPr="00B11538" w:rsidRDefault="00752D9C" w:rsidP="000704FB">
            <w:pPr>
              <w:jc w:val="both"/>
              <w:rPr>
                <w:rFonts w:ascii="Times New Roman" w:hAnsi="Times New Roman" w:cs="Times New Roman"/>
                <w:b/>
                <w:bCs/>
                <w:sz w:val="24"/>
                <w:szCs w:val="24"/>
              </w:rPr>
            </w:pPr>
          </w:p>
          <w:p w14:paraId="10F84F88" w14:textId="77777777" w:rsidR="00752D9C" w:rsidRPr="00B11538" w:rsidRDefault="00752D9C" w:rsidP="000704FB">
            <w:pPr>
              <w:jc w:val="both"/>
              <w:rPr>
                <w:rFonts w:ascii="Times New Roman" w:hAnsi="Times New Roman" w:cs="Times New Roman"/>
                <w:b/>
                <w:bCs/>
                <w:sz w:val="24"/>
                <w:szCs w:val="24"/>
              </w:rPr>
            </w:pPr>
          </w:p>
          <w:p w14:paraId="767C6EDF" w14:textId="77777777" w:rsidR="00752D9C" w:rsidRPr="00B11538" w:rsidRDefault="00752D9C" w:rsidP="000704FB">
            <w:pPr>
              <w:jc w:val="both"/>
              <w:rPr>
                <w:rFonts w:ascii="Times New Roman" w:hAnsi="Times New Roman" w:cs="Times New Roman"/>
                <w:b/>
                <w:bCs/>
                <w:sz w:val="24"/>
                <w:szCs w:val="24"/>
              </w:rPr>
            </w:pPr>
          </w:p>
          <w:p w14:paraId="565785BE" w14:textId="77777777" w:rsidR="00752D9C" w:rsidRPr="00B11538" w:rsidRDefault="00752D9C" w:rsidP="000704FB">
            <w:pPr>
              <w:jc w:val="both"/>
              <w:rPr>
                <w:rFonts w:ascii="Times New Roman" w:hAnsi="Times New Roman" w:cs="Times New Roman"/>
                <w:b/>
                <w:bCs/>
                <w:sz w:val="24"/>
                <w:szCs w:val="24"/>
              </w:rPr>
            </w:pPr>
          </w:p>
          <w:p w14:paraId="40646E84" w14:textId="77777777" w:rsidR="00752D9C" w:rsidRPr="00B11538" w:rsidRDefault="00752D9C" w:rsidP="000704FB">
            <w:pPr>
              <w:jc w:val="both"/>
              <w:rPr>
                <w:rFonts w:ascii="Times New Roman" w:hAnsi="Times New Roman" w:cs="Times New Roman"/>
                <w:b/>
                <w:bCs/>
                <w:sz w:val="24"/>
                <w:szCs w:val="24"/>
              </w:rPr>
            </w:pPr>
          </w:p>
          <w:p w14:paraId="12302D1D" w14:textId="77777777" w:rsidR="00752D9C" w:rsidRPr="00B11538" w:rsidRDefault="00752D9C" w:rsidP="000704FB">
            <w:pPr>
              <w:jc w:val="both"/>
              <w:rPr>
                <w:rFonts w:ascii="Times New Roman" w:hAnsi="Times New Roman" w:cs="Times New Roman"/>
                <w:b/>
                <w:bCs/>
                <w:sz w:val="24"/>
                <w:szCs w:val="24"/>
              </w:rPr>
            </w:pPr>
          </w:p>
          <w:p w14:paraId="6515AA1F" w14:textId="77777777" w:rsidR="00752D9C" w:rsidRPr="00B11538" w:rsidRDefault="00752D9C" w:rsidP="000704FB">
            <w:pPr>
              <w:jc w:val="both"/>
              <w:rPr>
                <w:rFonts w:ascii="Times New Roman" w:hAnsi="Times New Roman" w:cs="Times New Roman"/>
                <w:b/>
                <w:bCs/>
                <w:sz w:val="24"/>
                <w:szCs w:val="24"/>
              </w:rPr>
            </w:pPr>
          </w:p>
          <w:p w14:paraId="3DA1BEE8" w14:textId="77777777" w:rsidR="00752D9C" w:rsidRPr="00B11538" w:rsidRDefault="00752D9C" w:rsidP="000704FB">
            <w:pPr>
              <w:jc w:val="both"/>
              <w:rPr>
                <w:rFonts w:ascii="Times New Roman" w:hAnsi="Times New Roman" w:cs="Times New Roman"/>
                <w:b/>
                <w:bCs/>
                <w:sz w:val="24"/>
                <w:szCs w:val="24"/>
              </w:rPr>
            </w:pPr>
          </w:p>
          <w:p w14:paraId="1E38325D" w14:textId="77777777" w:rsidR="00752D9C" w:rsidRPr="00B11538" w:rsidRDefault="00752D9C" w:rsidP="000704FB">
            <w:pPr>
              <w:jc w:val="both"/>
              <w:rPr>
                <w:rFonts w:ascii="Times New Roman" w:hAnsi="Times New Roman" w:cs="Times New Roman"/>
                <w:b/>
                <w:bCs/>
                <w:sz w:val="24"/>
                <w:szCs w:val="24"/>
              </w:rPr>
            </w:pPr>
          </w:p>
          <w:p w14:paraId="70523A3B" w14:textId="77777777" w:rsidR="00752D9C" w:rsidRPr="00B11538" w:rsidRDefault="00752D9C" w:rsidP="000704FB">
            <w:pPr>
              <w:jc w:val="both"/>
              <w:rPr>
                <w:rFonts w:ascii="Times New Roman" w:hAnsi="Times New Roman" w:cs="Times New Roman"/>
                <w:b/>
                <w:bCs/>
                <w:sz w:val="24"/>
                <w:szCs w:val="24"/>
              </w:rPr>
            </w:pPr>
          </w:p>
          <w:p w14:paraId="58ED4027" w14:textId="77777777" w:rsidR="00752D9C" w:rsidRPr="00B11538" w:rsidRDefault="00752D9C" w:rsidP="000704FB">
            <w:pPr>
              <w:jc w:val="both"/>
              <w:rPr>
                <w:rFonts w:ascii="Times New Roman" w:hAnsi="Times New Roman" w:cs="Times New Roman"/>
                <w:b/>
                <w:bCs/>
                <w:sz w:val="24"/>
                <w:szCs w:val="24"/>
              </w:rPr>
            </w:pPr>
          </w:p>
          <w:p w14:paraId="752C4178" w14:textId="77777777" w:rsidR="00752D9C" w:rsidRPr="00B11538" w:rsidRDefault="00752D9C" w:rsidP="000704FB">
            <w:pPr>
              <w:jc w:val="both"/>
              <w:rPr>
                <w:rFonts w:ascii="Times New Roman" w:hAnsi="Times New Roman" w:cs="Times New Roman"/>
                <w:b/>
                <w:bCs/>
                <w:sz w:val="24"/>
                <w:szCs w:val="24"/>
              </w:rPr>
            </w:pPr>
          </w:p>
          <w:p w14:paraId="376DD2D3" w14:textId="77777777" w:rsidR="00752D9C" w:rsidRPr="00B11538" w:rsidRDefault="00752D9C" w:rsidP="000704FB">
            <w:pPr>
              <w:jc w:val="both"/>
              <w:rPr>
                <w:rFonts w:ascii="Times New Roman" w:hAnsi="Times New Roman" w:cs="Times New Roman"/>
                <w:b/>
                <w:bCs/>
                <w:sz w:val="24"/>
                <w:szCs w:val="24"/>
              </w:rPr>
            </w:pPr>
          </w:p>
          <w:p w14:paraId="57B4F77A" w14:textId="77777777" w:rsidR="00752D9C" w:rsidRPr="00B11538" w:rsidRDefault="00752D9C" w:rsidP="000704FB">
            <w:pPr>
              <w:jc w:val="both"/>
              <w:rPr>
                <w:rFonts w:ascii="Times New Roman" w:hAnsi="Times New Roman" w:cs="Times New Roman"/>
                <w:b/>
                <w:bCs/>
                <w:sz w:val="24"/>
                <w:szCs w:val="24"/>
              </w:rPr>
            </w:pPr>
          </w:p>
          <w:p w14:paraId="544CA629" w14:textId="77777777" w:rsidR="00752D9C" w:rsidRPr="00B11538" w:rsidRDefault="00752D9C" w:rsidP="000704FB">
            <w:pPr>
              <w:jc w:val="both"/>
              <w:rPr>
                <w:rFonts w:ascii="Times New Roman" w:hAnsi="Times New Roman" w:cs="Times New Roman"/>
                <w:b/>
                <w:bCs/>
                <w:sz w:val="24"/>
                <w:szCs w:val="24"/>
              </w:rPr>
            </w:pPr>
          </w:p>
          <w:p w14:paraId="662E9B0F" w14:textId="77777777" w:rsidR="00752D9C" w:rsidRPr="00B11538" w:rsidRDefault="00752D9C" w:rsidP="000704FB">
            <w:pPr>
              <w:jc w:val="both"/>
              <w:rPr>
                <w:rFonts w:ascii="Times New Roman" w:hAnsi="Times New Roman" w:cs="Times New Roman"/>
                <w:b/>
                <w:bCs/>
                <w:sz w:val="24"/>
                <w:szCs w:val="24"/>
              </w:rPr>
            </w:pPr>
          </w:p>
          <w:p w14:paraId="771F7BBB" w14:textId="77777777" w:rsidR="00752D9C" w:rsidRPr="00B11538" w:rsidRDefault="00752D9C" w:rsidP="000704FB">
            <w:pPr>
              <w:jc w:val="both"/>
              <w:rPr>
                <w:rFonts w:ascii="Times New Roman" w:hAnsi="Times New Roman" w:cs="Times New Roman"/>
                <w:b/>
                <w:bCs/>
                <w:sz w:val="24"/>
                <w:szCs w:val="24"/>
              </w:rPr>
            </w:pPr>
          </w:p>
          <w:p w14:paraId="18A085D8" w14:textId="77777777" w:rsidR="00752D9C" w:rsidRPr="00B11538" w:rsidRDefault="00752D9C" w:rsidP="000704FB">
            <w:pPr>
              <w:jc w:val="both"/>
              <w:rPr>
                <w:rFonts w:ascii="Times New Roman" w:hAnsi="Times New Roman" w:cs="Times New Roman"/>
                <w:b/>
                <w:bCs/>
                <w:sz w:val="24"/>
                <w:szCs w:val="24"/>
              </w:rPr>
            </w:pPr>
          </w:p>
          <w:p w14:paraId="3F8EC13B" w14:textId="77777777" w:rsidR="00752D9C" w:rsidRPr="00B11538" w:rsidRDefault="00752D9C" w:rsidP="000704FB">
            <w:pPr>
              <w:jc w:val="both"/>
              <w:rPr>
                <w:rFonts w:ascii="Times New Roman" w:hAnsi="Times New Roman" w:cs="Times New Roman"/>
                <w:b/>
                <w:bCs/>
                <w:sz w:val="24"/>
                <w:szCs w:val="24"/>
              </w:rPr>
            </w:pPr>
          </w:p>
          <w:p w14:paraId="753000D5" w14:textId="77777777" w:rsidR="00752D9C" w:rsidRPr="00B11538" w:rsidRDefault="00752D9C" w:rsidP="000704FB">
            <w:pPr>
              <w:jc w:val="both"/>
              <w:rPr>
                <w:rFonts w:ascii="Times New Roman" w:hAnsi="Times New Roman" w:cs="Times New Roman"/>
                <w:b/>
                <w:bCs/>
                <w:sz w:val="24"/>
                <w:szCs w:val="24"/>
              </w:rPr>
            </w:pPr>
          </w:p>
          <w:p w14:paraId="14D349D0" w14:textId="77777777" w:rsidR="00752D9C" w:rsidRPr="00B11538" w:rsidRDefault="00752D9C" w:rsidP="000704FB">
            <w:pPr>
              <w:jc w:val="both"/>
              <w:rPr>
                <w:rFonts w:ascii="Times New Roman" w:hAnsi="Times New Roman" w:cs="Times New Roman"/>
                <w:b/>
                <w:bCs/>
                <w:sz w:val="24"/>
                <w:szCs w:val="24"/>
              </w:rPr>
            </w:pPr>
          </w:p>
          <w:p w14:paraId="4AB0C781" w14:textId="77777777" w:rsidR="00752D9C" w:rsidRPr="00B11538" w:rsidRDefault="00752D9C" w:rsidP="000704FB">
            <w:pPr>
              <w:jc w:val="both"/>
              <w:rPr>
                <w:rFonts w:ascii="Times New Roman" w:hAnsi="Times New Roman" w:cs="Times New Roman"/>
                <w:b/>
                <w:bCs/>
                <w:sz w:val="24"/>
                <w:szCs w:val="24"/>
              </w:rPr>
            </w:pPr>
          </w:p>
          <w:p w14:paraId="54366A75" w14:textId="0180C537" w:rsidR="00752D9C" w:rsidRPr="00B11538" w:rsidRDefault="00AA37E3" w:rsidP="006D2F48">
            <w:pPr>
              <w:jc w:val="both"/>
              <w:rPr>
                <w:rFonts w:ascii="Times New Roman" w:hAnsi="Times New Roman" w:cs="Times New Roman"/>
                <w:sz w:val="24"/>
                <w:szCs w:val="24"/>
              </w:rPr>
            </w:pPr>
            <w:r w:rsidRPr="00B11538">
              <w:rPr>
                <w:rFonts w:ascii="Times New Roman" w:hAnsi="Times New Roman" w:cs="Times New Roman"/>
                <w:b/>
                <w:bCs/>
                <w:sz w:val="24"/>
                <w:szCs w:val="24"/>
              </w:rPr>
              <w:t>Djelomično se prihvaća</w:t>
            </w:r>
            <w:r w:rsidR="009A53C0" w:rsidRPr="00B11538">
              <w:rPr>
                <w:rFonts w:ascii="Times New Roman" w:hAnsi="Times New Roman" w:cs="Times New Roman"/>
                <w:b/>
                <w:bCs/>
                <w:sz w:val="24"/>
                <w:szCs w:val="24"/>
              </w:rPr>
              <w:t xml:space="preserve">. </w:t>
            </w:r>
            <w:r w:rsidRPr="00B11538">
              <w:rPr>
                <w:rFonts w:ascii="Times New Roman" w:hAnsi="Times New Roman" w:cs="Times New Roman"/>
                <w:sz w:val="24"/>
                <w:szCs w:val="24"/>
              </w:rPr>
              <w:t xml:space="preserve">Na prijedlog </w:t>
            </w:r>
            <w:proofErr w:type="spellStart"/>
            <w:r w:rsidRPr="00B11538">
              <w:rPr>
                <w:rFonts w:ascii="Times New Roman" w:hAnsi="Times New Roman" w:cs="Times New Roman"/>
                <w:sz w:val="24"/>
                <w:szCs w:val="24"/>
              </w:rPr>
              <w:t>Unikoma</w:t>
            </w:r>
            <w:proofErr w:type="spellEnd"/>
            <w:r w:rsidRPr="00B11538">
              <w:rPr>
                <w:rFonts w:ascii="Times New Roman" w:hAnsi="Times New Roman" w:cs="Times New Roman"/>
                <w:sz w:val="24"/>
                <w:szCs w:val="24"/>
              </w:rPr>
              <w:t xml:space="preserve"> d.o.o.</w:t>
            </w:r>
            <w:r w:rsidR="008F3990" w:rsidRPr="00B11538">
              <w:rPr>
                <w:rFonts w:ascii="Times New Roman" w:hAnsi="Times New Roman" w:cs="Times New Roman"/>
                <w:sz w:val="24"/>
                <w:szCs w:val="24"/>
              </w:rPr>
              <w:t xml:space="preserve"> brisana je Glava IX. i članak 23.</w:t>
            </w:r>
            <w:r w:rsidR="00D3432C" w:rsidRPr="00B11538">
              <w:rPr>
                <w:rFonts w:ascii="Times New Roman" w:hAnsi="Times New Roman" w:cs="Times New Roman"/>
                <w:sz w:val="24"/>
                <w:szCs w:val="24"/>
              </w:rPr>
              <w:t xml:space="preserve"> koji je definirao isprave. Isto </w:t>
            </w:r>
            <w:r w:rsidR="005903C4" w:rsidRPr="00B11538">
              <w:rPr>
                <w:rFonts w:ascii="Times New Roman" w:hAnsi="Times New Roman" w:cs="Times New Roman"/>
                <w:sz w:val="24"/>
                <w:szCs w:val="24"/>
              </w:rPr>
              <w:t xml:space="preserve">će </w:t>
            </w:r>
            <w:r w:rsidR="00D3432C" w:rsidRPr="00B11538">
              <w:rPr>
                <w:rFonts w:ascii="Times New Roman" w:hAnsi="Times New Roman" w:cs="Times New Roman"/>
                <w:sz w:val="24"/>
                <w:szCs w:val="24"/>
              </w:rPr>
              <w:t xml:space="preserve">biti razrađeno </w:t>
            </w:r>
            <w:r w:rsidR="00D3432C" w:rsidRPr="00B11538">
              <w:rPr>
                <w:rFonts w:ascii="Times New Roman" w:eastAsia="Times New Roman" w:hAnsi="Times New Roman" w:cs="Times New Roman"/>
                <w:sz w:val="24"/>
                <w:szCs w:val="24"/>
                <w:lang w:eastAsia="hr-HR"/>
              </w:rPr>
              <w:t>Općim uvjetima isporuke komunalne usluge obavljanja dimnjačarskih poslova</w:t>
            </w:r>
            <w:r w:rsidR="00D3432C" w:rsidRPr="00B11538">
              <w:rPr>
                <w:rFonts w:ascii="Times New Roman" w:hAnsi="Times New Roman" w:cs="Times New Roman"/>
                <w:sz w:val="24"/>
                <w:szCs w:val="24"/>
              </w:rPr>
              <w:t>.</w:t>
            </w:r>
          </w:p>
          <w:p w14:paraId="0E824AF9" w14:textId="02A3799E" w:rsidR="004B7F76" w:rsidRPr="00B11538" w:rsidRDefault="004B7F76" w:rsidP="006D2F48">
            <w:pPr>
              <w:jc w:val="both"/>
              <w:rPr>
                <w:rFonts w:ascii="Times New Roman" w:hAnsi="Times New Roman" w:cs="Times New Roman"/>
                <w:sz w:val="24"/>
                <w:szCs w:val="24"/>
              </w:rPr>
            </w:pPr>
            <w:r w:rsidRPr="00B11538">
              <w:rPr>
                <w:rFonts w:ascii="Times New Roman" w:hAnsi="Times New Roman" w:cs="Times New Roman"/>
                <w:sz w:val="24"/>
                <w:szCs w:val="24"/>
              </w:rPr>
              <w:t>Pojam isprave u članku 6. izmij</w:t>
            </w:r>
            <w:r w:rsidR="008904E0" w:rsidRPr="00B11538">
              <w:rPr>
                <w:rFonts w:ascii="Times New Roman" w:hAnsi="Times New Roman" w:cs="Times New Roman"/>
                <w:sz w:val="24"/>
                <w:szCs w:val="24"/>
              </w:rPr>
              <w:t xml:space="preserve">enjen </w:t>
            </w:r>
            <w:r w:rsidRPr="00B11538">
              <w:rPr>
                <w:rFonts w:ascii="Times New Roman" w:hAnsi="Times New Roman" w:cs="Times New Roman"/>
                <w:sz w:val="24"/>
                <w:szCs w:val="24"/>
              </w:rPr>
              <w:t>je tako da obuhvaća i dokument iz kojeg je razvidno da su dimnjak, dimovod, otvor ili uređaj za opskrbu zrakom za izgaranje ispravni odnosno neispravni za daljnje korištenje. Poseban pojam ‘upozorenje’ ne uvodi se u pojmovnik jer je obveza pisanog upozorenja korisnika već propisana člancima 14. i 15. Odluke</w:t>
            </w:r>
            <w:r w:rsidR="00B070CF" w:rsidRPr="00B11538">
              <w:rPr>
                <w:rFonts w:ascii="Times New Roman" w:hAnsi="Times New Roman" w:cs="Times New Roman"/>
                <w:sz w:val="24"/>
                <w:szCs w:val="24"/>
              </w:rPr>
              <w:t>.</w:t>
            </w:r>
            <w:r w:rsidRPr="00B11538">
              <w:rPr>
                <w:rFonts w:ascii="Times New Roman" w:hAnsi="Times New Roman" w:cs="Times New Roman"/>
                <w:sz w:val="24"/>
                <w:szCs w:val="24"/>
              </w:rPr>
              <w:t xml:space="preserve"> </w:t>
            </w:r>
          </w:p>
          <w:p w14:paraId="7EC10A19" w14:textId="23AD782D" w:rsidR="00E369F8" w:rsidRPr="00B11538" w:rsidRDefault="00566EB2" w:rsidP="006D2F48">
            <w:pPr>
              <w:jc w:val="both"/>
              <w:rPr>
                <w:rFonts w:ascii="Times New Roman" w:hAnsi="Times New Roman" w:cs="Times New Roman"/>
                <w:b/>
                <w:bCs/>
                <w:sz w:val="24"/>
                <w:szCs w:val="24"/>
              </w:rPr>
            </w:pPr>
            <w:r w:rsidRPr="00B11538">
              <w:rPr>
                <w:rFonts w:ascii="Times New Roman" w:hAnsi="Times New Roman" w:cs="Times New Roman"/>
                <w:b/>
                <w:bCs/>
                <w:sz w:val="24"/>
                <w:szCs w:val="24"/>
              </w:rPr>
              <w:t>Ne</w:t>
            </w:r>
            <w:r w:rsidR="00D07A53" w:rsidRPr="00B11538">
              <w:rPr>
                <w:rFonts w:ascii="Times New Roman" w:hAnsi="Times New Roman" w:cs="Times New Roman"/>
                <w:b/>
                <w:bCs/>
                <w:sz w:val="24"/>
                <w:szCs w:val="24"/>
              </w:rPr>
              <w:t xml:space="preserve"> prihvaća</w:t>
            </w:r>
            <w:r w:rsidRPr="00B11538">
              <w:rPr>
                <w:rFonts w:ascii="Times New Roman" w:hAnsi="Times New Roman" w:cs="Times New Roman"/>
                <w:b/>
                <w:bCs/>
                <w:sz w:val="24"/>
                <w:szCs w:val="24"/>
              </w:rPr>
              <w:t xml:space="preserve"> se</w:t>
            </w:r>
            <w:r w:rsidR="00E369F8" w:rsidRPr="00B11538">
              <w:rPr>
                <w:rFonts w:ascii="Times New Roman" w:hAnsi="Times New Roman" w:cs="Times New Roman"/>
                <w:b/>
                <w:bCs/>
                <w:sz w:val="24"/>
                <w:szCs w:val="24"/>
              </w:rPr>
              <w:t>:</w:t>
            </w:r>
          </w:p>
          <w:p w14:paraId="1371F3BA" w14:textId="3187ABC8" w:rsidR="00E369F8" w:rsidRPr="00B11538" w:rsidRDefault="00F54CDD" w:rsidP="006D2F48">
            <w:pPr>
              <w:jc w:val="both"/>
              <w:rPr>
                <w:rFonts w:ascii="Times New Roman" w:hAnsi="Times New Roman" w:cs="Times New Roman"/>
                <w:sz w:val="24"/>
                <w:szCs w:val="24"/>
              </w:rPr>
            </w:pPr>
            <w:r w:rsidRPr="00B11538">
              <w:rPr>
                <w:rFonts w:ascii="Times New Roman" w:hAnsi="Times New Roman" w:cs="Times New Roman"/>
                <w:sz w:val="24"/>
                <w:szCs w:val="24"/>
              </w:rPr>
              <w:t xml:space="preserve"> </w:t>
            </w:r>
            <w:r w:rsidR="00E369F8" w:rsidRPr="00B11538">
              <w:rPr>
                <w:rFonts w:ascii="Times New Roman" w:hAnsi="Times New Roman" w:cs="Times New Roman"/>
                <w:sz w:val="24"/>
                <w:szCs w:val="24"/>
              </w:rPr>
              <w:t>u članku 16. stavku 1. riječ „ponovnog“ zamijenjena je riječju „izvanredne“ .</w:t>
            </w:r>
          </w:p>
          <w:p w14:paraId="7E85115B" w14:textId="77777777" w:rsidR="00794848" w:rsidRPr="00B11538" w:rsidRDefault="00E369F8" w:rsidP="006D2F48">
            <w:pPr>
              <w:jc w:val="both"/>
              <w:rPr>
                <w:rFonts w:ascii="Times New Roman" w:hAnsi="Times New Roman" w:cs="Times New Roman"/>
                <w:sz w:val="24"/>
                <w:szCs w:val="24"/>
              </w:rPr>
            </w:pPr>
            <w:r w:rsidRPr="00B11538">
              <w:rPr>
                <w:rFonts w:ascii="Times New Roman" w:hAnsi="Times New Roman" w:cs="Times New Roman"/>
                <w:sz w:val="24"/>
                <w:szCs w:val="24"/>
              </w:rPr>
              <w:lastRenderedPageBreak/>
              <w:t>U stavku 2. istog članka riječ „ponovni“ zamije</w:t>
            </w:r>
            <w:r w:rsidR="002F2723" w:rsidRPr="00B11538">
              <w:rPr>
                <w:rFonts w:ascii="Times New Roman" w:hAnsi="Times New Roman" w:cs="Times New Roman"/>
                <w:sz w:val="24"/>
                <w:szCs w:val="24"/>
              </w:rPr>
              <w:t>njena je</w:t>
            </w:r>
            <w:r w:rsidRPr="00B11538">
              <w:rPr>
                <w:rFonts w:ascii="Times New Roman" w:hAnsi="Times New Roman" w:cs="Times New Roman"/>
                <w:sz w:val="24"/>
                <w:szCs w:val="24"/>
              </w:rPr>
              <w:t xml:space="preserve"> riječju „izvanrednu.“</w:t>
            </w:r>
          </w:p>
          <w:p w14:paraId="28BBA628" w14:textId="77777777" w:rsidR="002F2723" w:rsidRPr="00B11538" w:rsidRDefault="002F2723" w:rsidP="006D2F48">
            <w:pPr>
              <w:jc w:val="both"/>
              <w:rPr>
                <w:rFonts w:ascii="Times New Roman" w:hAnsi="Times New Roman" w:cs="Times New Roman"/>
                <w:sz w:val="24"/>
                <w:szCs w:val="24"/>
              </w:rPr>
            </w:pPr>
          </w:p>
          <w:p w14:paraId="077D1BF2" w14:textId="2713A7A0" w:rsidR="002F2723" w:rsidRPr="00B11538" w:rsidRDefault="00C25CC6" w:rsidP="006D2F48">
            <w:pPr>
              <w:jc w:val="both"/>
              <w:rPr>
                <w:rFonts w:ascii="Times New Roman" w:hAnsi="Times New Roman" w:cs="Times New Roman"/>
                <w:sz w:val="24"/>
                <w:szCs w:val="24"/>
              </w:rPr>
            </w:pPr>
            <w:r w:rsidRPr="00B11538">
              <w:rPr>
                <w:rFonts w:ascii="Times New Roman" w:hAnsi="Times New Roman" w:cs="Times New Roman"/>
                <w:b/>
                <w:bCs/>
                <w:sz w:val="24"/>
                <w:szCs w:val="24"/>
              </w:rPr>
              <w:t>Ne prihvaća se. U</w:t>
            </w:r>
            <w:r w:rsidR="002F2723" w:rsidRPr="00B11538">
              <w:rPr>
                <w:rFonts w:ascii="Times New Roman" w:hAnsi="Times New Roman" w:cs="Times New Roman"/>
                <w:sz w:val="24"/>
                <w:szCs w:val="24"/>
              </w:rPr>
              <w:t xml:space="preserve"> cijelom tekstu </w:t>
            </w:r>
            <w:r w:rsidR="00B04FB3" w:rsidRPr="00B11538">
              <w:rPr>
                <w:rFonts w:ascii="Times New Roman" w:hAnsi="Times New Roman" w:cs="Times New Roman"/>
                <w:sz w:val="24"/>
                <w:szCs w:val="24"/>
              </w:rPr>
              <w:t>N</w:t>
            </w:r>
            <w:r w:rsidR="000A2BB1" w:rsidRPr="00B11538">
              <w:rPr>
                <w:rFonts w:ascii="Times New Roman" w:hAnsi="Times New Roman" w:cs="Times New Roman"/>
                <w:sz w:val="24"/>
                <w:szCs w:val="24"/>
              </w:rPr>
              <w:t xml:space="preserve">acrta Odluke </w:t>
            </w:r>
            <w:r w:rsidR="00204344" w:rsidRPr="00B11538">
              <w:rPr>
                <w:rFonts w:ascii="Times New Roman" w:hAnsi="Times New Roman" w:cs="Times New Roman"/>
                <w:sz w:val="24"/>
                <w:szCs w:val="24"/>
              </w:rPr>
              <w:t xml:space="preserve">brisana je pojam „klase C“ </w:t>
            </w:r>
            <w:r w:rsidR="0019121E" w:rsidRPr="00B11538">
              <w:rPr>
                <w:rFonts w:ascii="Times New Roman" w:hAnsi="Times New Roman" w:cs="Times New Roman"/>
                <w:sz w:val="24"/>
                <w:szCs w:val="24"/>
              </w:rPr>
              <w:t xml:space="preserve">budući da su isti u odgovornosti redovnih kontrola i održavanja korisnika usluge i ovlaštenih servisera. </w:t>
            </w:r>
          </w:p>
          <w:p w14:paraId="2468141D" w14:textId="77777777" w:rsidR="006D2F48" w:rsidRPr="00B11538" w:rsidRDefault="006D2F48" w:rsidP="006D2F48">
            <w:pPr>
              <w:jc w:val="both"/>
              <w:rPr>
                <w:rFonts w:ascii="Times New Roman" w:hAnsi="Times New Roman" w:cs="Times New Roman"/>
                <w:sz w:val="24"/>
                <w:szCs w:val="24"/>
              </w:rPr>
            </w:pPr>
          </w:p>
          <w:p w14:paraId="530357EC" w14:textId="77777777" w:rsidR="006D2F48" w:rsidRPr="00B11538" w:rsidRDefault="006D2F48" w:rsidP="006D2F48">
            <w:pPr>
              <w:jc w:val="both"/>
              <w:rPr>
                <w:rFonts w:ascii="Times New Roman" w:hAnsi="Times New Roman" w:cs="Times New Roman"/>
                <w:sz w:val="24"/>
                <w:szCs w:val="24"/>
              </w:rPr>
            </w:pPr>
          </w:p>
          <w:p w14:paraId="2CADB09D" w14:textId="6B686639" w:rsidR="00B070CF" w:rsidRPr="00B11538" w:rsidRDefault="006D2F48" w:rsidP="00BC31B2">
            <w:pPr>
              <w:pStyle w:val="Odlomakpopisa"/>
              <w:ind w:left="-47"/>
              <w:jc w:val="both"/>
              <w:rPr>
                <w:rFonts w:ascii="Times New Roman" w:hAnsi="Times New Roman" w:cs="Times New Roman"/>
                <w:sz w:val="24"/>
                <w:szCs w:val="24"/>
              </w:rPr>
            </w:pPr>
            <w:r w:rsidRPr="00B11538">
              <w:rPr>
                <w:rFonts w:ascii="Times New Roman" w:hAnsi="Times New Roman" w:cs="Times New Roman"/>
                <w:b/>
                <w:bCs/>
                <w:sz w:val="24"/>
                <w:szCs w:val="24"/>
              </w:rPr>
              <w:t>Ne prihvaća se</w:t>
            </w:r>
            <w:r w:rsidRPr="00B11538">
              <w:rPr>
                <w:rFonts w:ascii="Times New Roman" w:hAnsi="Times New Roman" w:cs="Times New Roman"/>
                <w:sz w:val="24"/>
                <w:szCs w:val="24"/>
              </w:rPr>
              <w:t xml:space="preserve">, </w:t>
            </w:r>
            <w:r w:rsidR="00B070CF" w:rsidRPr="00B11538">
              <w:rPr>
                <w:rFonts w:ascii="Times New Roman" w:hAnsi="Times New Roman" w:cs="Times New Roman"/>
                <w:sz w:val="24"/>
                <w:szCs w:val="24"/>
              </w:rPr>
              <w:t xml:space="preserve">  Dimnjaci izvan uporabe nisu predmet dimnjačarskih poslova</w:t>
            </w:r>
            <w:r w:rsidR="00C41DF8" w:rsidRPr="00B11538">
              <w:rPr>
                <w:rFonts w:ascii="Times New Roman" w:hAnsi="Times New Roman" w:cs="Times New Roman"/>
                <w:sz w:val="24"/>
                <w:szCs w:val="24"/>
              </w:rPr>
              <w:t xml:space="preserve"> sukladno članku </w:t>
            </w:r>
            <w:r w:rsidR="000F5AFD" w:rsidRPr="00B11538">
              <w:rPr>
                <w:rFonts w:ascii="Times New Roman" w:hAnsi="Times New Roman" w:cs="Times New Roman"/>
                <w:sz w:val="24"/>
                <w:szCs w:val="24"/>
              </w:rPr>
              <w:t>13. točk</w:t>
            </w:r>
            <w:r w:rsidR="00C41DF8" w:rsidRPr="00B11538">
              <w:rPr>
                <w:rFonts w:ascii="Times New Roman" w:hAnsi="Times New Roman" w:cs="Times New Roman"/>
                <w:sz w:val="24"/>
                <w:szCs w:val="24"/>
              </w:rPr>
              <w:t>i</w:t>
            </w:r>
            <w:r w:rsidR="000F5AFD" w:rsidRPr="00B11538">
              <w:rPr>
                <w:rFonts w:ascii="Times New Roman" w:hAnsi="Times New Roman" w:cs="Times New Roman"/>
                <w:sz w:val="24"/>
                <w:szCs w:val="24"/>
              </w:rPr>
              <w:t xml:space="preserve"> 4.</w:t>
            </w:r>
            <w:r w:rsidR="00C41DF8" w:rsidRPr="00B11538">
              <w:rPr>
                <w:rFonts w:ascii="Times New Roman" w:hAnsi="Times New Roman" w:cs="Times New Roman"/>
                <w:sz w:val="24"/>
                <w:szCs w:val="24"/>
              </w:rPr>
              <w:t xml:space="preserve"> kojom je utvrđeno </w:t>
            </w:r>
            <w:r w:rsidR="000C2E30" w:rsidRPr="00B11538">
              <w:rPr>
                <w:rFonts w:ascii="Times New Roman" w:hAnsi="Times New Roman" w:cs="Times New Roman"/>
                <w:sz w:val="24"/>
                <w:szCs w:val="24"/>
              </w:rPr>
              <w:t xml:space="preserve">da je Korisnik  dužan </w:t>
            </w:r>
            <w:r w:rsidR="00C41DF8" w:rsidRPr="00B11538">
              <w:rPr>
                <w:rFonts w:ascii="Times New Roman" w:eastAsia="Times New Roman" w:hAnsi="Times New Roman" w:cs="Times New Roman"/>
                <w:sz w:val="24"/>
                <w:szCs w:val="24"/>
              </w:rPr>
              <w:t>obavijestiti Isporučitelja o svakoj promjeni vlasništva, korištenja objekta, energenta, uređaja za loženje ili dimovodnog objekta</w:t>
            </w:r>
            <w:r w:rsidR="000C2E30" w:rsidRPr="00B11538">
              <w:rPr>
                <w:rFonts w:ascii="Times New Roman" w:eastAsia="Times New Roman" w:hAnsi="Times New Roman" w:cs="Times New Roman"/>
                <w:sz w:val="24"/>
                <w:szCs w:val="24"/>
              </w:rPr>
              <w:t>.</w:t>
            </w:r>
          </w:p>
          <w:p w14:paraId="3670BA84" w14:textId="77777777" w:rsidR="007C4C62" w:rsidRPr="00B11538" w:rsidRDefault="007C4C62" w:rsidP="006D2F48">
            <w:pPr>
              <w:jc w:val="both"/>
              <w:rPr>
                <w:rFonts w:ascii="Times New Roman" w:hAnsi="Times New Roman" w:cs="Times New Roman"/>
                <w:sz w:val="24"/>
                <w:szCs w:val="24"/>
              </w:rPr>
            </w:pPr>
          </w:p>
          <w:p w14:paraId="090263FA" w14:textId="77777777" w:rsidR="007C4C62" w:rsidRPr="00B11538" w:rsidRDefault="007C4C62" w:rsidP="006D2F48">
            <w:pPr>
              <w:jc w:val="both"/>
              <w:rPr>
                <w:rFonts w:ascii="Times New Roman" w:hAnsi="Times New Roman" w:cs="Times New Roman"/>
                <w:sz w:val="24"/>
                <w:szCs w:val="24"/>
              </w:rPr>
            </w:pPr>
          </w:p>
          <w:p w14:paraId="57D2E878" w14:textId="14FE115D" w:rsidR="007C4C62" w:rsidRPr="00B11538" w:rsidRDefault="007C4C62" w:rsidP="006D2F48">
            <w:pPr>
              <w:jc w:val="both"/>
              <w:rPr>
                <w:rFonts w:ascii="Times New Roman" w:hAnsi="Times New Roman" w:cs="Times New Roman"/>
                <w:sz w:val="24"/>
                <w:szCs w:val="24"/>
              </w:rPr>
            </w:pPr>
            <w:r w:rsidRPr="00B11538">
              <w:rPr>
                <w:rFonts w:ascii="Times New Roman" w:hAnsi="Times New Roman" w:cs="Times New Roman"/>
                <w:b/>
                <w:bCs/>
                <w:sz w:val="24"/>
                <w:szCs w:val="24"/>
              </w:rPr>
              <w:t>Ne prihvaća se</w:t>
            </w:r>
            <w:r w:rsidRPr="00B11538">
              <w:rPr>
                <w:rFonts w:ascii="Times New Roman" w:hAnsi="Times New Roman" w:cs="Times New Roman"/>
                <w:sz w:val="24"/>
                <w:szCs w:val="24"/>
              </w:rPr>
              <w:t>,</w:t>
            </w:r>
            <w:r w:rsidRPr="00B11538">
              <w:rPr>
                <w:rFonts w:ascii="Times New Roman" w:hAnsi="Times New Roman" w:cs="Times New Roman"/>
                <w:b/>
                <w:bCs/>
                <w:sz w:val="24"/>
                <w:szCs w:val="24"/>
              </w:rPr>
              <w:t xml:space="preserve"> </w:t>
            </w:r>
            <w:r w:rsidR="00946862" w:rsidRPr="00B11538">
              <w:rPr>
                <w:rFonts w:ascii="Times New Roman" w:hAnsi="Times New Roman" w:cs="Times New Roman"/>
                <w:sz w:val="24"/>
                <w:szCs w:val="24"/>
              </w:rPr>
              <w:t>Isporučite</w:t>
            </w:r>
            <w:r w:rsidR="000C2E30" w:rsidRPr="00B11538">
              <w:rPr>
                <w:rFonts w:ascii="Times New Roman" w:hAnsi="Times New Roman" w:cs="Times New Roman"/>
                <w:sz w:val="24"/>
                <w:szCs w:val="24"/>
              </w:rPr>
              <w:t>lj</w:t>
            </w:r>
            <w:r w:rsidR="00946862" w:rsidRPr="00B11538">
              <w:rPr>
                <w:rFonts w:ascii="Times New Roman" w:hAnsi="Times New Roman" w:cs="Times New Roman"/>
                <w:sz w:val="24"/>
                <w:szCs w:val="24"/>
              </w:rPr>
              <w:t xml:space="preserve"> će osigurati sve potrebne </w:t>
            </w:r>
            <w:r w:rsidR="00BD248E" w:rsidRPr="00B11538">
              <w:rPr>
                <w:rFonts w:ascii="Times New Roman" w:hAnsi="Times New Roman" w:cs="Times New Roman"/>
                <w:sz w:val="24"/>
                <w:szCs w:val="24"/>
              </w:rPr>
              <w:t xml:space="preserve">uvjete za pravilan i stručni rad obavljanja </w:t>
            </w:r>
            <w:r w:rsidR="00B06745" w:rsidRPr="00B11538">
              <w:rPr>
                <w:rFonts w:ascii="Times New Roman" w:hAnsi="Times New Roman" w:cs="Times New Roman"/>
                <w:sz w:val="24"/>
                <w:szCs w:val="24"/>
              </w:rPr>
              <w:t>dimnjačarskih poslova</w:t>
            </w:r>
            <w:r w:rsidR="00847422" w:rsidRPr="00B11538">
              <w:rPr>
                <w:rFonts w:ascii="Times New Roman" w:hAnsi="Times New Roman" w:cs="Times New Roman"/>
                <w:sz w:val="24"/>
                <w:szCs w:val="24"/>
              </w:rPr>
              <w:t xml:space="preserve"> sukladno pravilima dimnjačarske struke.</w:t>
            </w:r>
          </w:p>
          <w:p w14:paraId="4CF9C409" w14:textId="77777777" w:rsidR="00C90A6D" w:rsidRPr="00B11538" w:rsidRDefault="00C90A6D" w:rsidP="006D2F48">
            <w:pPr>
              <w:jc w:val="both"/>
              <w:rPr>
                <w:rFonts w:ascii="Times New Roman" w:hAnsi="Times New Roman" w:cs="Times New Roman"/>
                <w:sz w:val="24"/>
                <w:szCs w:val="24"/>
              </w:rPr>
            </w:pPr>
          </w:p>
          <w:p w14:paraId="1E12FDE8" w14:textId="77777777" w:rsidR="00C90A6D" w:rsidRPr="00B11538" w:rsidRDefault="00C90A6D" w:rsidP="006D2F48">
            <w:pPr>
              <w:jc w:val="both"/>
              <w:rPr>
                <w:rFonts w:ascii="Times New Roman" w:hAnsi="Times New Roman" w:cs="Times New Roman"/>
                <w:sz w:val="24"/>
                <w:szCs w:val="24"/>
              </w:rPr>
            </w:pPr>
          </w:p>
          <w:p w14:paraId="6B4829B5" w14:textId="77777777" w:rsidR="00C90A6D" w:rsidRPr="00B11538" w:rsidRDefault="00C90A6D" w:rsidP="006D2F48">
            <w:pPr>
              <w:jc w:val="both"/>
              <w:rPr>
                <w:rFonts w:ascii="Times New Roman" w:hAnsi="Times New Roman" w:cs="Times New Roman"/>
                <w:sz w:val="24"/>
                <w:szCs w:val="24"/>
              </w:rPr>
            </w:pPr>
          </w:p>
          <w:p w14:paraId="040A36D3" w14:textId="77777777" w:rsidR="00C90A6D" w:rsidRPr="00B11538" w:rsidRDefault="00C90A6D" w:rsidP="006D2F48">
            <w:pPr>
              <w:jc w:val="both"/>
              <w:rPr>
                <w:rFonts w:ascii="Times New Roman" w:hAnsi="Times New Roman" w:cs="Times New Roman"/>
                <w:sz w:val="24"/>
                <w:szCs w:val="24"/>
              </w:rPr>
            </w:pPr>
          </w:p>
          <w:p w14:paraId="0DE6976A" w14:textId="77777777" w:rsidR="00C90A6D" w:rsidRPr="00B11538" w:rsidRDefault="00C90A6D" w:rsidP="006D2F48">
            <w:pPr>
              <w:jc w:val="both"/>
              <w:rPr>
                <w:rFonts w:ascii="Times New Roman" w:hAnsi="Times New Roman" w:cs="Times New Roman"/>
                <w:sz w:val="24"/>
                <w:szCs w:val="24"/>
              </w:rPr>
            </w:pPr>
          </w:p>
          <w:p w14:paraId="03D29E5E" w14:textId="77777777" w:rsidR="00C90A6D" w:rsidRPr="00B11538" w:rsidRDefault="00C90A6D" w:rsidP="006D2F48">
            <w:pPr>
              <w:jc w:val="both"/>
              <w:rPr>
                <w:rFonts w:ascii="Times New Roman" w:hAnsi="Times New Roman" w:cs="Times New Roman"/>
                <w:sz w:val="24"/>
                <w:szCs w:val="24"/>
              </w:rPr>
            </w:pPr>
          </w:p>
          <w:p w14:paraId="06728EDD" w14:textId="7851E1DE" w:rsidR="00126B28" w:rsidRPr="00B11538" w:rsidRDefault="00847422" w:rsidP="00C04D67">
            <w:pPr>
              <w:spacing w:after="80" w:line="240" w:lineRule="auto"/>
              <w:rPr>
                <w:rFonts w:ascii="Times New Roman" w:hAnsi="Times New Roman" w:cs="Times New Roman"/>
                <w:sz w:val="24"/>
                <w:szCs w:val="24"/>
              </w:rPr>
            </w:pPr>
            <w:r w:rsidRPr="00B11538">
              <w:rPr>
                <w:rFonts w:ascii="Times New Roman" w:hAnsi="Times New Roman" w:cs="Times New Roman"/>
                <w:b/>
                <w:bCs/>
                <w:sz w:val="24"/>
                <w:szCs w:val="24"/>
              </w:rPr>
              <w:t>Ne prihvaća se</w:t>
            </w:r>
            <w:r w:rsidR="000F4389" w:rsidRPr="00B11538">
              <w:rPr>
                <w:rFonts w:ascii="Times New Roman" w:hAnsi="Times New Roman" w:cs="Times New Roman"/>
                <w:sz w:val="24"/>
                <w:szCs w:val="24"/>
              </w:rPr>
              <w:t xml:space="preserve"> – već je propisano Nacrtom Odluke odnosno člankom 8. točkom 10.</w:t>
            </w:r>
          </w:p>
          <w:p w14:paraId="6FCE203C" w14:textId="5A2B5C7E" w:rsidR="00C90A6D" w:rsidRPr="00B11538" w:rsidRDefault="00C90A6D" w:rsidP="000F4389">
            <w:pPr>
              <w:spacing w:after="0" w:line="240" w:lineRule="auto"/>
              <w:jc w:val="both"/>
              <w:rPr>
                <w:rFonts w:ascii="Times New Roman" w:hAnsi="Times New Roman" w:cs="Times New Roman"/>
                <w:sz w:val="24"/>
                <w:szCs w:val="24"/>
              </w:rPr>
            </w:pPr>
          </w:p>
        </w:tc>
      </w:tr>
      <w:tr w:rsidR="000704FB" w:rsidRPr="00B11538" w14:paraId="512AE972" w14:textId="77777777" w:rsidTr="007156C0">
        <w:trPr>
          <w:trHeight w:val="1692"/>
        </w:trPr>
        <w:tc>
          <w:tcPr>
            <w:tcW w:w="709" w:type="dxa"/>
            <w:vAlign w:val="center"/>
          </w:tcPr>
          <w:p w14:paraId="53760EDC" w14:textId="46B2DECF" w:rsidR="000704FB" w:rsidRPr="00B11538" w:rsidRDefault="0018379D"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15.</w:t>
            </w:r>
          </w:p>
        </w:tc>
        <w:tc>
          <w:tcPr>
            <w:tcW w:w="1559" w:type="dxa"/>
            <w:vAlign w:val="center"/>
          </w:tcPr>
          <w:p w14:paraId="36A205C8" w14:textId="77777777" w:rsidR="0018379D" w:rsidRPr="00B11538" w:rsidRDefault="0018379D" w:rsidP="0018379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7324E403" w14:textId="00C4A0CD" w:rsidR="000704FB" w:rsidRPr="00B11538" w:rsidRDefault="0018379D" w:rsidP="0018379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694C3BFA" w14:textId="0BC3FAB5" w:rsidR="000704FB" w:rsidRPr="00B11538" w:rsidRDefault="0018379D" w:rsidP="000704FB">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4. </w:t>
            </w:r>
          </w:p>
        </w:tc>
        <w:tc>
          <w:tcPr>
            <w:tcW w:w="2767" w:type="dxa"/>
            <w:tcBorders>
              <w:top w:val="single" w:sz="4" w:space="0" w:color="auto"/>
              <w:left w:val="single" w:sz="4" w:space="0" w:color="auto"/>
              <w:bottom w:val="single" w:sz="4" w:space="0" w:color="auto"/>
              <w:right w:val="single" w:sz="4" w:space="0" w:color="auto"/>
            </w:tcBorders>
            <w:vAlign w:val="center"/>
          </w:tcPr>
          <w:p w14:paraId="7C69A285" w14:textId="77777777" w:rsidR="005A5735" w:rsidRPr="00B11538" w:rsidRDefault="005A5735" w:rsidP="005A5735">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4.</w:t>
            </w:r>
          </w:p>
          <w:p w14:paraId="7B8CD5C7" w14:textId="77777777" w:rsidR="005A5735" w:rsidRPr="00B11538" w:rsidRDefault="005A5735" w:rsidP="005A5735">
            <w:pPr>
              <w:spacing w:after="0" w:line="240" w:lineRule="auto"/>
              <w:rPr>
                <w:rFonts w:ascii="Times New Roman" w:eastAsia="Times New Roman" w:hAnsi="Times New Roman" w:cs="Times New Roman"/>
                <w:b/>
                <w:bCs/>
                <w:i/>
                <w:iCs/>
                <w:sz w:val="24"/>
                <w:szCs w:val="24"/>
                <w:lang w:eastAsia="hr-HR"/>
              </w:rPr>
            </w:pPr>
          </w:p>
          <w:p w14:paraId="64F23118" w14:textId="77777777" w:rsidR="005A5735" w:rsidRPr="00B11538" w:rsidRDefault="005A5735" w:rsidP="005A5735">
            <w:p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Dimnjačarski poslovi obuhvaćaju:</w:t>
            </w:r>
          </w:p>
          <w:p w14:paraId="3A526506"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pregled i čišćenje dimovodnih objekata i uređaja za loženje,</w:t>
            </w:r>
          </w:p>
          <w:p w14:paraId="05FA61F6"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kontrolu ispravnosti odvoda dimnih plinova,</w:t>
            </w:r>
          </w:p>
          <w:p w14:paraId="718CD87B"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lastRenderedPageBreak/>
              <w:t>pregled otvora i uređaja za opskrbu zrakom za izgaranje,</w:t>
            </w:r>
          </w:p>
          <w:p w14:paraId="4359D6C7"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pregled ventilacijskih sustava kada su u funkcionalnoj vezi s uređajima za loženje,</w:t>
            </w:r>
          </w:p>
          <w:p w14:paraId="68915FF1"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mjerenje i druge stručne radnje potrebne za utvrđivanje ispravnosti i sigurnosti sustava,</w:t>
            </w:r>
          </w:p>
          <w:p w14:paraId="2C1A7D9D"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izdavanje isprava,</w:t>
            </w:r>
          </w:p>
          <w:p w14:paraId="0F51BA71"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vođenje propisanih registara,</w:t>
            </w:r>
          </w:p>
          <w:p w14:paraId="4D6A42B0" w14:textId="77777777" w:rsidR="005A5735" w:rsidRPr="00B11538" w:rsidRDefault="005A5735" w:rsidP="005A5735">
            <w:pPr>
              <w:numPr>
                <w:ilvl w:val="0"/>
                <w:numId w:val="22"/>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poduzimanje mjera radi sprječavanja opasnosti od požara, eksplozija, trovanja te zagađivanja zraka zbog neispravnosti dimovodnih objekata, uređaja za loženje i sustava dobave zraka.</w:t>
            </w:r>
          </w:p>
          <w:p w14:paraId="008D3847" w14:textId="77777777" w:rsidR="005A5735" w:rsidRPr="00B11538" w:rsidRDefault="005A5735" w:rsidP="005A5735">
            <w:pPr>
              <w:spacing w:after="0" w:line="240" w:lineRule="auto"/>
              <w:rPr>
                <w:rFonts w:ascii="Times New Roman" w:eastAsia="Times New Roman" w:hAnsi="Times New Roman" w:cs="Times New Roman"/>
                <w:sz w:val="24"/>
                <w:szCs w:val="24"/>
                <w:lang w:eastAsia="hr-HR"/>
              </w:rPr>
            </w:pPr>
          </w:p>
          <w:p w14:paraId="44B4A335" w14:textId="77777777" w:rsidR="005A5735" w:rsidRPr="00B11538" w:rsidRDefault="005A5735" w:rsidP="005A5735">
            <w:pPr>
              <w:spacing w:after="0" w:line="240" w:lineRule="auto"/>
              <w:contextualSpacing/>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Isprava</w:t>
            </w:r>
            <w:r w:rsidRPr="00B11538">
              <w:rPr>
                <w:rFonts w:ascii="Times New Roman" w:eastAsia="Times New Roman" w:hAnsi="Times New Roman" w:cs="Times New Roman"/>
                <w:sz w:val="24"/>
                <w:szCs w:val="24"/>
                <w:lang w:eastAsia="hr-HR"/>
              </w:rPr>
              <w:t xml:space="preserve"> je potvrdni dokument koji dokazuje da je nešto ispravno, uredno, sukladno propisima, (čl. 6. Nacrta Odluke). U kontekstu kontrole funkcionalnosti dimovodnih objekata isprava dokazuje da se isti može koristiti. </w:t>
            </w:r>
          </w:p>
          <w:p w14:paraId="60E5F08F" w14:textId="77777777" w:rsidR="005A5735" w:rsidRPr="00B11538" w:rsidRDefault="005A5735" w:rsidP="005A5735">
            <w:pPr>
              <w:spacing w:after="0" w:line="240" w:lineRule="auto"/>
              <w:contextualSpacing/>
              <w:rPr>
                <w:rFonts w:ascii="Times New Roman" w:eastAsia="Times New Roman" w:hAnsi="Times New Roman" w:cs="Times New Roman"/>
                <w:sz w:val="24"/>
                <w:szCs w:val="24"/>
                <w:lang w:eastAsia="hr-HR"/>
              </w:rPr>
            </w:pPr>
          </w:p>
          <w:p w14:paraId="704A8E1D" w14:textId="77777777" w:rsidR="005A5735" w:rsidRPr="00B11538" w:rsidRDefault="005A5735" w:rsidP="005A5735">
            <w:pPr>
              <w:spacing w:after="0" w:line="240" w:lineRule="auto"/>
              <w:contextualSpacing/>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Upozorenje</w:t>
            </w:r>
            <w:r w:rsidRPr="00B11538">
              <w:rPr>
                <w:rFonts w:ascii="Times New Roman" w:eastAsia="Times New Roman" w:hAnsi="Times New Roman" w:cs="Times New Roman"/>
                <w:sz w:val="24"/>
                <w:szCs w:val="24"/>
                <w:lang w:eastAsia="hr-HR"/>
              </w:rPr>
              <w:t xml:space="preserve"> je akt, koji se izdaje ako dimnjačar utvrdi da je onemogućen redoviti pregled ili čišćenje ili postoje </w:t>
            </w:r>
            <w:r w:rsidRPr="00B11538">
              <w:rPr>
                <w:rFonts w:ascii="Times New Roman" w:eastAsia="Times New Roman" w:hAnsi="Times New Roman" w:cs="Times New Roman"/>
                <w:sz w:val="24"/>
                <w:szCs w:val="24"/>
                <w:lang w:eastAsia="hr-HR"/>
              </w:rPr>
              <w:lastRenderedPageBreak/>
              <w:t>nedostaci koji nisu neposredno opasni za zdravlje, život i imovinu (neznatni nedostatci) - čl. 14. Nacrta Odluke ili ako dimnjačar utvrdi da su nedostaci na dimovodnom objektu, uređaju za loženje ili sustavu opskrbe zrakom za izgaranje neposredno opasni za zdravlje, život ili imovinu – čl. 15. Nacrta Odluke</w:t>
            </w:r>
          </w:p>
          <w:p w14:paraId="773AEB83" w14:textId="77777777" w:rsidR="005A5735" w:rsidRPr="00B11538" w:rsidRDefault="005A5735" w:rsidP="005A5735">
            <w:pPr>
              <w:spacing w:after="0" w:line="240" w:lineRule="auto"/>
              <w:contextualSpacing/>
              <w:rPr>
                <w:rFonts w:ascii="Times New Roman" w:eastAsia="Times New Roman" w:hAnsi="Times New Roman" w:cs="Times New Roman"/>
                <w:sz w:val="24"/>
                <w:szCs w:val="24"/>
                <w:lang w:eastAsia="hr-HR"/>
              </w:rPr>
            </w:pPr>
          </w:p>
          <w:p w14:paraId="2A69FFE5" w14:textId="77777777" w:rsidR="005A5735" w:rsidRPr="00B11538" w:rsidRDefault="005A5735" w:rsidP="005A5735">
            <w:pPr>
              <w:spacing w:after="0" w:line="240" w:lineRule="auto"/>
              <w:contextualSpacing/>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sz w:val="24"/>
                <w:szCs w:val="24"/>
                <w:lang w:eastAsia="hr-HR"/>
              </w:rPr>
              <w:t xml:space="preserve">Stoga u 4.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6., </w:t>
            </w:r>
            <w:r w:rsidRPr="00B11538">
              <w:rPr>
                <w:rFonts w:ascii="Times New Roman" w:eastAsia="Times New Roman" w:hAnsi="Times New Roman" w:cs="Times New Roman"/>
                <w:b/>
                <w:bCs/>
                <w:sz w:val="24"/>
                <w:szCs w:val="24"/>
                <w:lang w:eastAsia="hr-HR"/>
              </w:rPr>
              <w:t>uz pojam „</w:t>
            </w:r>
            <w:r w:rsidRPr="00B11538">
              <w:rPr>
                <w:rFonts w:ascii="Times New Roman" w:eastAsia="Times New Roman" w:hAnsi="Times New Roman" w:cs="Times New Roman"/>
                <w:b/>
                <w:bCs/>
                <w:i/>
                <w:iCs/>
                <w:sz w:val="24"/>
                <w:szCs w:val="24"/>
                <w:lang w:eastAsia="hr-HR"/>
              </w:rPr>
              <w:t>isprava“</w:t>
            </w:r>
            <w:r w:rsidRPr="00B11538">
              <w:rPr>
                <w:rFonts w:ascii="Times New Roman" w:eastAsia="Times New Roman" w:hAnsi="Times New Roman" w:cs="Times New Roman"/>
                <w:b/>
                <w:bCs/>
                <w:sz w:val="24"/>
                <w:szCs w:val="24"/>
                <w:lang w:eastAsia="hr-HR"/>
              </w:rPr>
              <w:t xml:space="preserve"> treba dodati „</w:t>
            </w:r>
            <w:r w:rsidRPr="00B11538">
              <w:rPr>
                <w:rFonts w:ascii="Times New Roman" w:eastAsia="Times New Roman" w:hAnsi="Times New Roman" w:cs="Times New Roman"/>
                <w:b/>
                <w:bCs/>
                <w:i/>
                <w:iCs/>
                <w:sz w:val="24"/>
                <w:szCs w:val="24"/>
                <w:lang w:eastAsia="hr-HR"/>
              </w:rPr>
              <w:t>i upozorenja</w:t>
            </w:r>
            <w:r w:rsidRPr="00B11538">
              <w:rPr>
                <w:rFonts w:ascii="Times New Roman" w:eastAsia="Times New Roman" w:hAnsi="Times New Roman" w:cs="Times New Roman"/>
                <w:i/>
                <w:iCs/>
                <w:sz w:val="24"/>
                <w:szCs w:val="24"/>
                <w:lang w:eastAsia="hr-HR"/>
              </w:rPr>
              <w:t>“.</w:t>
            </w:r>
          </w:p>
          <w:p w14:paraId="2CA5CD73" w14:textId="77777777" w:rsidR="000704FB" w:rsidRPr="00B11538" w:rsidRDefault="000704FB" w:rsidP="000704FB">
            <w:pPr>
              <w:spacing w:after="0" w:line="240" w:lineRule="auto"/>
              <w:jc w:val="both"/>
              <w:rPr>
                <w:rFonts w:ascii="Times New Roman" w:eastAsia="Times New Roman" w:hAnsi="Times New Roman" w:cs="Times New Roman"/>
                <w:sz w:val="24"/>
                <w:szCs w:val="24"/>
                <w:lang w:eastAsia="hr-HR"/>
              </w:rPr>
            </w:pPr>
          </w:p>
        </w:tc>
        <w:tc>
          <w:tcPr>
            <w:tcW w:w="3754" w:type="dxa"/>
          </w:tcPr>
          <w:p w14:paraId="065D426C" w14:textId="19D220BA" w:rsidR="00580BD2" w:rsidRPr="00B11538" w:rsidRDefault="000F4389" w:rsidP="005A5735">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Ne </w:t>
            </w:r>
            <w:r w:rsidR="005A5735" w:rsidRPr="00B11538">
              <w:rPr>
                <w:rFonts w:ascii="Times New Roman" w:hAnsi="Times New Roman" w:cs="Times New Roman"/>
                <w:b/>
                <w:bCs/>
                <w:sz w:val="24"/>
                <w:szCs w:val="24"/>
              </w:rPr>
              <w:t>prihvaća</w:t>
            </w:r>
            <w:r w:rsidRPr="00B11538">
              <w:rPr>
                <w:rFonts w:ascii="Times New Roman" w:hAnsi="Times New Roman" w:cs="Times New Roman"/>
                <w:b/>
                <w:bCs/>
                <w:sz w:val="24"/>
                <w:szCs w:val="24"/>
              </w:rPr>
              <w:t xml:space="preserve"> se</w:t>
            </w:r>
            <w:r w:rsidR="00EB150F" w:rsidRPr="00B11538">
              <w:rPr>
                <w:rFonts w:ascii="Times New Roman" w:hAnsi="Times New Roman" w:cs="Times New Roman"/>
                <w:b/>
                <w:bCs/>
                <w:sz w:val="24"/>
                <w:szCs w:val="24"/>
              </w:rPr>
              <w:t>.</w:t>
            </w:r>
            <w:r w:rsidR="002617BE" w:rsidRPr="00B11538">
              <w:rPr>
                <w:rFonts w:ascii="Times New Roman" w:hAnsi="Times New Roman" w:cs="Times New Roman"/>
                <w:b/>
                <w:bCs/>
                <w:sz w:val="24"/>
                <w:szCs w:val="24"/>
              </w:rPr>
              <w:t xml:space="preserve"> </w:t>
            </w:r>
            <w:r w:rsidR="00DA1F17" w:rsidRPr="00B11538">
              <w:rPr>
                <w:rFonts w:ascii="Times New Roman" w:hAnsi="Times New Roman" w:cs="Times New Roman"/>
                <w:sz w:val="24"/>
                <w:szCs w:val="24"/>
              </w:rPr>
              <w:t xml:space="preserve">Na prijedlog </w:t>
            </w:r>
            <w:proofErr w:type="spellStart"/>
            <w:r w:rsidR="00DA1F17" w:rsidRPr="00B11538">
              <w:rPr>
                <w:rFonts w:ascii="Times New Roman" w:hAnsi="Times New Roman" w:cs="Times New Roman"/>
                <w:sz w:val="24"/>
                <w:szCs w:val="24"/>
              </w:rPr>
              <w:t>Unikoma</w:t>
            </w:r>
            <w:proofErr w:type="spellEnd"/>
            <w:r w:rsidR="00DA1F17" w:rsidRPr="00B11538">
              <w:rPr>
                <w:rFonts w:ascii="Times New Roman" w:hAnsi="Times New Roman" w:cs="Times New Roman"/>
                <w:sz w:val="24"/>
                <w:szCs w:val="24"/>
              </w:rPr>
              <w:t xml:space="preserve"> d.o.o. izmijenjen je članak 6. točka 5. na način da sada glasi: „</w:t>
            </w:r>
            <w:r w:rsidR="00040394" w:rsidRPr="00B11538">
              <w:rPr>
                <w:rFonts w:ascii="Times New Roman" w:hAnsi="Times New Roman" w:cs="Times New Roman"/>
                <w:sz w:val="24"/>
                <w:szCs w:val="24"/>
              </w:rPr>
              <w:t xml:space="preserve">isprava je potvrda, uvjerenje, nalaz, zapisnik ili druga isprava iz koje je razvidno </w:t>
            </w:r>
            <w:r w:rsidR="000E6FD9" w:rsidRPr="00B11538">
              <w:rPr>
                <w:rFonts w:ascii="Times New Roman" w:hAnsi="Times New Roman" w:cs="Times New Roman"/>
                <w:sz w:val="24"/>
                <w:szCs w:val="24"/>
              </w:rPr>
              <w:t>da su dimnjak, dimovod, otvor ili uređaj za opskrbu</w:t>
            </w:r>
            <w:r w:rsidR="00580BD2" w:rsidRPr="00B11538">
              <w:rPr>
                <w:rFonts w:ascii="Times New Roman" w:hAnsi="Times New Roman" w:cs="Times New Roman"/>
                <w:sz w:val="24"/>
                <w:szCs w:val="24"/>
              </w:rPr>
              <w:t xml:space="preserve"> zrakom za izgaranje ispravni/neispravni za daljnje korištenje,“.</w:t>
            </w:r>
            <w:r w:rsidR="005A5735" w:rsidRPr="00B11538">
              <w:rPr>
                <w:rFonts w:ascii="Times New Roman" w:hAnsi="Times New Roman" w:cs="Times New Roman"/>
                <w:sz w:val="24"/>
                <w:szCs w:val="24"/>
              </w:rPr>
              <w:t xml:space="preserve"> </w:t>
            </w:r>
          </w:p>
          <w:p w14:paraId="3C817AD8" w14:textId="77777777" w:rsidR="00D83B71" w:rsidRPr="00B11538" w:rsidRDefault="00D83B71" w:rsidP="005A5735">
            <w:pPr>
              <w:jc w:val="both"/>
              <w:rPr>
                <w:rFonts w:ascii="Times New Roman" w:hAnsi="Times New Roman" w:cs="Times New Roman"/>
                <w:i/>
                <w:iCs/>
                <w:sz w:val="24"/>
                <w:szCs w:val="24"/>
              </w:rPr>
            </w:pPr>
          </w:p>
          <w:p w14:paraId="4CEA68E4" w14:textId="77777777" w:rsidR="00D83B71" w:rsidRPr="00B11538" w:rsidRDefault="00D83B71" w:rsidP="005A5735">
            <w:pPr>
              <w:jc w:val="both"/>
              <w:rPr>
                <w:rFonts w:ascii="Times New Roman" w:hAnsi="Times New Roman" w:cs="Times New Roman"/>
                <w:sz w:val="24"/>
                <w:szCs w:val="24"/>
              </w:rPr>
            </w:pPr>
          </w:p>
          <w:p w14:paraId="029AB74B" w14:textId="77777777" w:rsidR="00D83B71" w:rsidRPr="00B11538" w:rsidRDefault="00D83B71" w:rsidP="005A5735">
            <w:pPr>
              <w:jc w:val="both"/>
              <w:rPr>
                <w:rFonts w:ascii="Times New Roman" w:hAnsi="Times New Roman" w:cs="Times New Roman"/>
                <w:sz w:val="24"/>
                <w:szCs w:val="24"/>
              </w:rPr>
            </w:pPr>
          </w:p>
          <w:p w14:paraId="4FC45639" w14:textId="77777777" w:rsidR="00D83B71" w:rsidRPr="00B11538" w:rsidRDefault="00D83B71" w:rsidP="005A5735">
            <w:pPr>
              <w:jc w:val="both"/>
              <w:rPr>
                <w:rFonts w:ascii="Times New Roman" w:hAnsi="Times New Roman" w:cs="Times New Roman"/>
                <w:sz w:val="24"/>
                <w:szCs w:val="24"/>
              </w:rPr>
            </w:pPr>
          </w:p>
          <w:p w14:paraId="5EE29951" w14:textId="77777777" w:rsidR="00D83B71" w:rsidRPr="00B11538" w:rsidRDefault="00D83B71" w:rsidP="005A5735">
            <w:pPr>
              <w:jc w:val="both"/>
              <w:rPr>
                <w:rFonts w:ascii="Times New Roman" w:hAnsi="Times New Roman" w:cs="Times New Roman"/>
                <w:sz w:val="24"/>
                <w:szCs w:val="24"/>
              </w:rPr>
            </w:pPr>
          </w:p>
          <w:p w14:paraId="1E4F8192" w14:textId="77777777" w:rsidR="00D83B71" w:rsidRPr="00B11538" w:rsidRDefault="00D83B71" w:rsidP="005A5735">
            <w:pPr>
              <w:jc w:val="both"/>
              <w:rPr>
                <w:rFonts w:ascii="Times New Roman" w:hAnsi="Times New Roman" w:cs="Times New Roman"/>
                <w:sz w:val="24"/>
                <w:szCs w:val="24"/>
              </w:rPr>
            </w:pPr>
          </w:p>
          <w:p w14:paraId="58CCEA0B" w14:textId="77777777" w:rsidR="00D83B71" w:rsidRPr="00B11538" w:rsidRDefault="00D83B71" w:rsidP="005A5735">
            <w:pPr>
              <w:jc w:val="both"/>
              <w:rPr>
                <w:rFonts w:ascii="Times New Roman" w:hAnsi="Times New Roman" w:cs="Times New Roman"/>
                <w:sz w:val="24"/>
                <w:szCs w:val="24"/>
              </w:rPr>
            </w:pPr>
          </w:p>
          <w:p w14:paraId="2F60AFDD" w14:textId="77777777" w:rsidR="00D83B71" w:rsidRPr="00B11538" w:rsidRDefault="00D83B71" w:rsidP="005A5735">
            <w:pPr>
              <w:jc w:val="both"/>
              <w:rPr>
                <w:rFonts w:ascii="Times New Roman" w:hAnsi="Times New Roman" w:cs="Times New Roman"/>
                <w:sz w:val="24"/>
                <w:szCs w:val="24"/>
              </w:rPr>
            </w:pPr>
          </w:p>
          <w:p w14:paraId="6E500EBB" w14:textId="77777777" w:rsidR="00D83B71" w:rsidRPr="00B11538" w:rsidRDefault="00D83B71" w:rsidP="005A5735">
            <w:pPr>
              <w:jc w:val="both"/>
              <w:rPr>
                <w:rFonts w:ascii="Times New Roman" w:hAnsi="Times New Roman" w:cs="Times New Roman"/>
                <w:sz w:val="24"/>
                <w:szCs w:val="24"/>
              </w:rPr>
            </w:pPr>
          </w:p>
          <w:p w14:paraId="3861C439" w14:textId="77777777" w:rsidR="00D83B71" w:rsidRPr="00B11538" w:rsidRDefault="00D83B71" w:rsidP="005A5735">
            <w:pPr>
              <w:jc w:val="both"/>
              <w:rPr>
                <w:rFonts w:ascii="Times New Roman" w:hAnsi="Times New Roman" w:cs="Times New Roman"/>
                <w:sz w:val="24"/>
                <w:szCs w:val="24"/>
              </w:rPr>
            </w:pPr>
          </w:p>
          <w:p w14:paraId="4AFFBE02" w14:textId="77777777" w:rsidR="00D83B71" w:rsidRPr="00B11538" w:rsidRDefault="00D83B71" w:rsidP="005A5735">
            <w:pPr>
              <w:jc w:val="both"/>
              <w:rPr>
                <w:rFonts w:ascii="Times New Roman" w:hAnsi="Times New Roman" w:cs="Times New Roman"/>
                <w:sz w:val="24"/>
                <w:szCs w:val="24"/>
              </w:rPr>
            </w:pPr>
          </w:p>
          <w:p w14:paraId="577CDE63" w14:textId="77777777" w:rsidR="00D83B71" w:rsidRPr="00B11538" w:rsidRDefault="00D83B71" w:rsidP="005A5735">
            <w:pPr>
              <w:jc w:val="both"/>
              <w:rPr>
                <w:rFonts w:ascii="Times New Roman" w:hAnsi="Times New Roman" w:cs="Times New Roman"/>
                <w:sz w:val="24"/>
                <w:szCs w:val="24"/>
              </w:rPr>
            </w:pPr>
          </w:p>
          <w:p w14:paraId="1743820C" w14:textId="77777777" w:rsidR="00D83B71" w:rsidRPr="00B11538" w:rsidRDefault="00D83B71" w:rsidP="005A5735">
            <w:pPr>
              <w:jc w:val="both"/>
              <w:rPr>
                <w:rFonts w:ascii="Times New Roman" w:hAnsi="Times New Roman" w:cs="Times New Roman"/>
                <w:sz w:val="24"/>
                <w:szCs w:val="24"/>
              </w:rPr>
            </w:pPr>
          </w:p>
          <w:p w14:paraId="3287B2E9" w14:textId="77777777" w:rsidR="00D83B71" w:rsidRPr="00B11538" w:rsidRDefault="00D83B71" w:rsidP="005A5735">
            <w:pPr>
              <w:jc w:val="both"/>
              <w:rPr>
                <w:rFonts w:ascii="Times New Roman" w:hAnsi="Times New Roman" w:cs="Times New Roman"/>
                <w:sz w:val="24"/>
                <w:szCs w:val="24"/>
              </w:rPr>
            </w:pPr>
          </w:p>
          <w:p w14:paraId="3A94E795" w14:textId="77777777" w:rsidR="00D83B71" w:rsidRPr="00B11538" w:rsidRDefault="00D83B71" w:rsidP="005A5735">
            <w:pPr>
              <w:jc w:val="both"/>
              <w:rPr>
                <w:rFonts w:ascii="Times New Roman" w:hAnsi="Times New Roman" w:cs="Times New Roman"/>
                <w:sz w:val="24"/>
                <w:szCs w:val="24"/>
              </w:rPr>
            </w:pPr>
          </w:p>
          <w:p w14:paraId="6FC77045" w14:textId="77777777" w:rsidR="000704FB" w:rsidRPr="00B11538" w:rsidRDefault="000704FB" w:rsidP="000F4389">
            <w:pPr>
              <w:jc w:val="both"/>
              <w:rPr>
                <w:rFonts w:ascii="Times New Roman" w:hAnsi="Times New Roman" w:cs="Times New Roman"/>
                <w:b/>
                <w:bCs/>
                <w:sz w:val="24"/>
                <w:szCs w:val="24"/>
              </w:rPr>
            </w:pPr>
          </w:p>
        </w:tc>
      </w:tr>
      <w:tr w:rsidR="00364AD6" w:rsidRPr="00B11538" w14:paraId="56E475F7" w14:textId="77777777" w:rsidTr="007156C0">
        <w:trPr>
          <w:trHeight w:val="1692"/>
        </w:trPr>
        <w:tc>
          <w:tcPr>
            <w:tcW w:w="709" w:type="dxa"/>
            <w:vAlign w:val="center"/>
          </w:tcPr>
          <w:p w14:paraId="3FEB537E" w14:textId="6D00A053" w:rsidR="00364AD6" w:rsidRPr="00B11538" w:rsidRDefault="00364AD6"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16.</w:t>
            </w:r>
          </w:p>
        </w:tc>
        <w:tc>
          <w:tcPr>
            <w:tcW w:w="1559" w:type="dxa"/>
            <w:vAlign w:val="center"/>
          </w:tcPr>
          <w:p w14:paraId="0AB3DDF8" w14:textId="77777777" w:rsidR="00364AD6" w:rsidRPr="00B11538" w:rsidRDefault="00364AD6"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41EED9B2" w14:textId="31573050" w:rsidR="00364AD6" w:rsidRPr="00B11538" w:rsidRDefault="00364AD6"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0322621A" w14:textId="45374FD0" w:rsidR="00364AD6" w:rsidRPr="00B11538" w:rsidRDefault="00364AD6"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5. </w:t>
            </w:r>
          </w:p>
        </w:tc>
        <w:tc>
          <w:tcPr>
            <w:tcW w:w="2767" w:type="dxa"/>
            <w:tcBorders>
              <w:top w:val="single" w:sz="4" w:space="0" w:color="auto"/>
              <w:left w:val="single" w:sz="4" w:space="0" w:color="auto"/>
              <w:bottom w:val="single" w:sz="4" w:space="0" w:color="auto"/>
              <w:right w:val="single" w:sz="4" w:space="0" w:color="auto"/>
            </w:tcBorders>
            <w:vAlign w:val="center"/>
          </w:tcPr>
          <w:p w14:paraId="016EED97" w14:textId="77777777" w:rsidR="00364AD6" w:rsidRPr="00B11538" w:rsidRDefault="00364AD6" w:rsidP="00364AD6">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5.</w:t>
            </w:r>
          </w:p>
          <w:p w14:paraId="179D591A" w14:textId="77777777" w:rsidR="00364AD6" w:rsidRPr="00B11538" w:rsidRDefault="00364AD6" w:rsidP="00364AD6">
            <w:pPr>
              <w:spacing w:after="0" w:line="240" w:lineRule="auto"/>
              <w:rPr>
                <w:rFonts w:ascii="Times New Roman" w:eastAsia="Times New Roman" w:hAnsi="Times New Roman" w:cs="Times New Roman"/>
                <w:b/>
                <w:bCs/>
                <w:i/>
                <w:iCs/>
                <w:sz w:val="24"/>
                <w:szCs w:val="24"/>
                <w:lang w:eastAsia="hr-HR"/>
              </w:rPr>
            </w:pPr>
          </w:p>
          <w:p w14:paraId="0A700A79" w14:textId="77777777" w:rsidR="00364AD6" w:rsidRPr="00B11538" w:rsidRDefault="00364AD6" w:rsidP="00364AD6">
            <w:p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provedbi dimnjačarskih poslova koji se odnose na plinska trošila i plinske instalacije, Isporučitelj je dužan postupati u skladu s posebnim propisima, pravilima struke i pravilima operatora distribucijskog sustava plina, osobito u dijelu koji se odnosi na:</w:t>
            </w:r>
          </w:p>
          <w:p w14:paraId="074E82A3" w14:textId="77777777" w:rsidR="00364AD6" w:rsidRPr="00B11538" w:rsidRDefault="00364AD6" w:rsidP="00364AD6">
            <w:pPr>
              <w:numPr>
                <w:ilvl w:val="0"/>
                <w:numId w:val="23"/>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odvod dimnih plinova,</w:t>
            </w:r>
          </w:p>
          <w:p w14:paraId="69F66BA9" w14:textId="77777777" w:rsidR="00364AD6" w:rsidRPr="00B11538" w:rsidRDefault="00364AD6" w:rsidP="00364AD6">
            <w:pPr>
              <w:numPr>
                <w:ilvl w:val="0"/>
                <w:numId w:val="23"/>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uređaj ili otvor za opskrbu zrakom za izgaranje,</w:t>
            </w:r>
          </w:p>
          <w:p w14:paraId="2D8D1CAF" w14:textId="77777777" w:rsidR="00364AD6" w:rsidRPr="00B11538" w:rsidRDefault="00364AD6" w:rsidP="00364AD6">
            <w:pPr>
              <w:numPr>
                <w:ilvl w:val="0"/>
                <w:numId w:val="23"/>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izdavanje isprava,</w:t>
            </w:r>
          </w:p>
          <w:p w14:paraId="19921F1F" w14:textId="77777777" w:rsidR="00364AD6" w:rsidRPr="00B11538" w:rsidRDefault="00364AD6" w:rsidP="00364AD6">
            <w:pPr>
              <w:numPr>
                <w:ilvl w:val="0"/>
                <w:numId w:val="23"/>
              </w:numPr>
              <w:spacing w:after="100" w:afterAutospacing="1" w:line="240" w:lineRule="auto"/>
              <w:outlineLvl w:val="2"/>
              <w:rPr>
                <w:rFonts w:ascii="Times New Roman" w:eastAsia="Times New Roman" w:hAnsi="Times New Roman" w:cs="Times New Roman"/>
                <w:sz w:val="24"/>
                <w:szCs w:val="24"/>
                <w:lang w:eastAsia="hr-HR"/>
              </w:rPr>
            </w:pPr>
            <w:r w:rsidRPr="00B11538">
              <w:rPr>
                <w:rFonts w:ascii="Times New Roman" w:eastAsia="Times New Roman" w:hAnsi="Times New Roman" w:cs="Times New Roman"/>
                <w:i/>
                <w:iCs/>
                <w:sz w:val="24"/>
                <w:szCs w:val="24"/>
                <w:lang w:eastAsia="hr-HR"/>
              </w:rPr>
              <w:t xml:space="preserve">suradnju s operatorom distribucijskog sustava plina, serviserom, ovlaštenim ispitivačem plinskih instalacija, izvođačem plinske instalacije, korisnikom usluge </w:t>
            </w:r>
            <w:r w:rsidRPr="00B11538">
              <w:rPr>
                <w:rFonts w:ascii="Times New Roman" w:eastAsia="Times New Roman" w:hAnsi="Times New Roman" w:cs="Times New Roman"/>
                <w:i/>
                <w:iCs/>
                <w:sz w:val="24"/>
                <w:szCs w:val="24"/>
                <w:lang w:eastAsia="hr-HR"/>
              </w:rPr>
              <w:lastRenderedPageBreak/>
              <w:t xml:space="preserve">i upraviteljem zgrade. </w:t>
            </w:r>
          </w:p>
          <w:p w14:paraId="15C0AEEC" w14:textId="77777777" w:rsidR="00364AD6" w:rsidRPr="00B11538" w:rsidRDefault="00364AD6" w:rsidP="00364AD6">
            <w:pPr>
              <w:spacing w:after="0" w:line="240" w:lineRule="auto"/>
              <w:contextualSpacing/>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Isprava</w:t>
            </w:r>
            <w:r w:rsidRPr="00B11538">
              <w:rPr>
                <w:rFonts w:ascii="Times New Roman" w:eastAsia="Times New Roman" w:hAnsi="Times New Roman" w:cs="Times New Roman"/>
                <w:sz w:val="24"/>
                <w:szCs w:val="24"/>
                <w:lang w:eastAsia="hr-HR"/>
              </w:rPr>
              <w:t xml:space="preserve"> je potvrdni dokument koji dokazuje da je nešto ispravno, uredno, sukladno propisima, (čl. 6. Nacrta Odluke). U kontekstu kontrole funkcionalnosti dimovodnih objekata isprava dokazuje da se isti može koristiti. </w:t>
            </w:r>
          </w:p>
          <w:p w14:paraId="1C03523A" w14:textId="77777777" w:rsidR="00364AD6" w:rsidRPr="00B11538" w:rsidRDefault="00364AD6" w:rsidP="00364AD6">
            <w:pPr>
              <w:spacing w:after="0" w:line="240" w:lineRule="auto"/>
              <w:contextualSpacing/>
              <w:rPr>
                <w:rFonts w:ascii="Times New Roman" w:eastAsia="Times New Roman" w:hAnsi="Times New Roman" w:cs="Times New Roman"/>
                <w:sz w:val="24"/>
                <w:szCs w:val="24"/>
                <w:lang w:eastAsia="hr-HR"/>
              </w:rPr>
            </w:pPr>
          </w:p>
          <w:p w14:paraId="46764147" w14:textId="77777777" w:rsidR="00364AD6" w:rsidRPr="00B11538" w:rsidRDefault="00364AD6" w:rsidP="00364AD6">
            <w:pPr>
              <w:spacing w:after="0" w:line="240" w:lineRule="auto"/>
              <w:contextualSpacing/>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Upozorenje</w:t>
            </w:r>
            <w:r w:rsidRPr="00B11538">
              <w:rPr>
                <w:rFonts w:ascii="Times New Roman" w:eastAsia="Times New Roman" w:hAnsi="Times New Roman" w:cs="Times New Roman"/>
                <w:sz w:val="24"/>
                <w:szCs w:val="24"/>
                <w:lang w:eastAsia="hr-HR"/>
              </w:rPr>
              <w:t xml:space="preserve"> je akt, koji se izdaje ako dimnjačar utvrdi da je onemogućen redoviti pregled ili čišćenje ili postoje nedostaci koji nisu neposredno opasni za zdravlje, život i imovinu (neznatni nedostatci) - čl. 14. Nacrta Odluke ili ako dimnjačar utvrdi da su nedostaci na dimovodnom objektu, uređaju za loženje ili sustavu opskrbe zrakom za izgaranje neposredno opasni za zdravlje, život ili imovinu – čl. 15. Nacrta Odluke</w:t>
            </w:r>
          </w:p>
          <w:p w14:paraId="41B32233" w14:textId="77777777" w:rsidR="00364AD6" w:rsidRPr="00B11538" w:rsidRDefault="00364AD6" w:rsidP="00364AD6">
            <w:pPr>
              <w:spacing w:after="0" w:line="240" w:lineRule="auto"/>
              <w:contextualSpacing/>
              <w:rPr>
                <w:rFonts w:ascii="Times New Roman" w:eastAsia="Times New Roman" w:hAnsi="Times New Roman" w:cs="Times New Roman"/>
                <w:sz w:val="24"/>
                <w:szCs w:val="24"/>
                <w:lang w:eastAsia="hr-HR"/>
              </w:rPr>
            </w:pPr>
          </w:p>
          <w:p w14:paraId="1033DD77" w14:textId="77777777" w:rsidR="00364AD6" w:rsidRPr="00B11538" w:rsidRDefault="00364AD6" w:rsidP="004335C5">
            <w:pPr>
              <w:spacing w:after="100" w:afterAutospacing="1" w:line="240" w:lineRule="auto"/>
              <w:jc w:val="both"/>
              <w:outlineLvl w:val="2"/>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sz w:val="24"/>
                <w:szCs w:val="24"/>
                <w:lang w:eastAsia="hr-HR"/>
              </w:rPr>
              <w:t xml:space="preserve">Stoga u 5.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3., </w:t>
            </w:r>
            <w:r w:rsidRPr="00B11538">
              <w:rPr>
                <w:rFonts w:ascii="Times New Roman" w:eastAsia="Times New Roman" w:hAnsi="Times New Roman" w:cs="Times New Roman"/>
                <w:b/>
                <w:bCs/>
                <w:sz w:val="24"/>
                <w:szCs w:val="24"/>
                <w:lang w:eastAsia="hr-HR"/>
              </w:rPr>
              <w:t>uz pojam „</w:t>
            </w:r>
            <w:r w:rsidRPr="00B11538">
              <w:rPr>
                <w:rFonts w:ascii="Times New Roman" w:eastAsia="Times New Roman" w:hAnsi="Times New Roman" w:cs="Times New Roman"/>
                <w:b/>
                <w:bCs/>
                <w:i/>
                <w:iCs/>
                <w:sz w:val="24"/>
                <w:szCs w:val="24"/>
                <w:lang w:eastAsia="hr-HR"/>
              </w:rPr>
              <w:t>isprava“</w:t>
            </w:r>
            <w:r w:rsidRPr="00B11538">
              <w:rPr>
                <w:rFonts w:ascii="Times New Roman" w:eastAsia="Times New Roman" w:hAnsi="Times New Roman" w:cs="Times New Roman"/>
                <w:b/>
                <w:bCs/>
                <w:sz w:val="24"/>
                <w:szCs w:val="24"/>
                <w:lang w:eastAsia="hr-HR"/>
              </w:rPr>
              <w:t xml:space="preserve"> treba dodati „</w:t>
            </w:r>
            <w:r w:rsidRPr="00B11538">
              <w:rPr>
                <w:rFonts w:ascii="Times New Roman" w:eastAsia="Times New Roman" w:hAnsi="Times New Roman" w:cs="Times New Roman"/>
                <w:b/>
                <w:bCs/>
                <w:i/>
                <w:iCs/>
                <w:sz w:val="24"/>
                <w:szCs w:val="24"/>
                <w:lang w:eastAsia="hr-HR"/>
              </w:rPr>
              <w:t>i upozorenja</w:t>
            </w:r>
            <w:r w:rsidRPr="00B11538">
              <w:rPr>
                <w:rFonts w:ascii="Times New Roman" w:eastAsia="Times New Roman" w:hAnsi="Times New Roman" w:cs="Times New Roman"/>
                <w:i/>
                <w:iCs/>
                <w:sz w:val="24"/>
                <w:szCs w:val="24"/>
                <w:lang w:eastAsia="hr-HR"/>
              </w:rPr>
              <w:t>“.</w:t>
            </w:r>
          </w:p>
          <w:p w14:paraId="30C3D707" w14:textId="77777777" w:rsidR="00364AD6" w:rsidRPr="00B11538" w:rsidRDefault="00364AD6" w:rsidP="004335C5">
            <w:pPr>
              <w:spacing w:after="100" w:afterAutospacing="1" w:line="240" w:lineRule="auto"/>
              <w:jc w:val="both"/>
              <w:outlineLvl w:val="2"/>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Predlažemo u stavku 4</w:t>
            </w:r>
            <w:r w:rsidRPr="00B11538">
              <w:rPr>
                <w:rFonts w:ascii="Times New Roman" w:eastAsia="Times New Roman" w:hAnsi="Times New Roman" w:cs="Times New Roman"/>
                <w:b/>
                <w:iCs/>
                <w:sz w:val="24"/>
                <w:szCs w:val="24"/>
                <w:lang w:eastAsia="hr-HR"/>
              </w:rPr>
              <w:t xml:space="preserve">. izostaviti „upravitelj zgrade“ </w:t>
            </w:r>
            <w:r w:rsidRPr="00B11538">
              <w:rPr>
                <w:rFonts w:ascii="Times New Roman" w:eastAsia="Times New Roman" w:hAnsi="Times New Roman" w:cs="Times New Roman"/>
                <w:iCs/>
                <w:sz w:val="24"/>
                <w:szCs w:val="24"/>
                <w:lang w:eastAsia="hr-HR"/>
              </w:rPr>
              <w:t>a uvrstiti</w:t>
            </w:r>
            <w:r w:rsidRPr="00B11538">
              <w:rPr>
                <w:rFonts w:ascii="Times New Roman" w:eastAsia="Times New Roman" w:hAnsi="Times New Roman" w:cs="Times New Roman"/>
                <w:b/>
                <w:iCs/>
                <w:sz w:val="24"/>
                <w:szCs w:val="24"/>
                <w:lang w:eastAsia="hr-HR"/>
              </w:rPr>
              <w:t xml:space="preserve"> „predstavnika stanara</w:t>
            </w:r>
            <w:r w:rsidRPr="00B11538">
              <w:rPr>
                <w:rFonts w:ascii="Times New Roman" w:eastAsia="Times New Roman" w:hAnsi="Times New Roman" w:cs="Times New Roman"/>
                <w:iCs/>
                <w:sz w:val="24"/>
                <w:szCs w:val="24"/>
                <w:lang w:eastAsia="hr-HR"/>
              </w:rPr>
              <w:t>“.</w:t>
            </w:r>
          </w:p>
          <w:p w14:paraId="641CF53E" w14:textId="77777777" w:rsidR="00364AD6" w:rsidRPr="00B11538" w:rsidRDefault="00364AD6" w:rsidP="004335C5">
            <w:pPr>
              <w:spacing w:after="100" w:afterAutospacing="1" w:line="240" w:lineRule="auto"/>
              <w:jc w:val="both"/>
              <w:outlineLvl w:val="2"/>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 xml:space="preserve">Naime, prema Zakonu o upravljanju i održavanju zgrada, svi dimovodni objekti spadaju u zajedničke dijelove i uređaje koje se mogu održavati iz pričuve (čl. 18.). Pri tome je procedura </w:t>
            </w:r>
            <w:r w:rsidRPr="00B11538">
              <w:rPr>
                <w:rFonts w:ascii="Times New Roman" w:eastAsia="Times New Roman" w:hAnsi="Times New Roman" w:cs="Times New Roman"/>
                <w:iCs/>
                <w:sz w:val="24"/>
                <w:szCs w:val="24"/>
                <w:lang w:eastAsia="hr-HR"/>
              </w:rPr>
              <w:lastRenderedPageBreak/>
              <w:t>ista kao i za sve ostale zajedničke dijelove zgrade, odnosno Upravitelj zgrade isplaćuje trošak iz pričuve na temelju propisane procedure - radnog naloga i potpisa predstavnika stanara za svaki pojedinačni izlazak dimnjačara. Najavu dolaska dogovara preko predstavnika suvlasnika. Ako će neka zgrada ugovoriti poseban način rada, neka to bude regulirano ugovorom između stambene zgrade i Upravitelja.</w:t>
            </w:r>
          </w:p>
          <w:p w14:paraId="45F93339" w14:textId="77777777" w:rsidR="00364AD6" w:rsidRPr="00B11538" w:rsidRDefault="00364AD6" w:rsidP="00364AD6">
            <w:pPr>
              <w:spacing w:after="100" w:afterAutospacing="1" w:line="240" w:lineRule="auto"/>
              <w:outlineLvl w:val="2"/>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 xml:space="preserve">U dosadašnjoj praksi nalazimo primjere disfunkcije i/ili zloupotrebe – primjerice: </w:t>
            </w:r>
          </w:p>
          <w:p w14:paraId="042EFA89" w14:textId="77777777" w:rsidR="00364AD6" w:rsidRPr="00B11538" w:rsidRDefault="00364AD6" w:rsidP="00364AD6">
            <w:pPr>
              <w:numPr>
                <w:ilvl w:val="0"/>
                <w:numId w:val="24"/>
              </w:numPr>
              <w:spacing w:after="100" w:afterAutospacing="1" w:line="240" w:lineRule="auto"/>
              <w:contextualSpacing/>
              <w:outlineLvl w:val="2"/>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plaćen račun za navodno obavljen pregled u 2024.g a na temelju radnog naloga iz 2019.g.</w:t>
            </w:r>
          </w:p>
          <w:p w14:paraId="194E11AB" w14:textId="77777777" w:rsidR="00364AD6" w:rsidRPr="00B11538" w:rsidRDefault="00364AD6" w:rsidP="00364AD6">
            <w:pPr>
              <w:numPr>
                <w:ilvl w:val="0"/>
                <w:numId w:val="24"/>
              </w:numPr>
              <w:spacing w:after="100" w:afterAutospacing="1" w:line="240" w:lineRule="auto"/>
              <w:contextualSpacing/>
              <w:outlineLvl w:val="2"/>
              <w:rPr>
                <w:rFonts w:ascii="Times New Roman" w:eastAsia="Times New Roman" w:hAnsi="Times New Roman" w:cs="Times New Roman"/>
                <w:iCs/>
                <w:sz w:val="24"/>
                <w:szCs w:val="24"/>
                <w:lang w:eastAsia="hr-HR"/>
              </w:rPr>
            </w:pPr>
            <w:r w:rsidRPr="00B11538">
              <w:rPr>
                <w:rFonts w:ascii="Times New Roman" w:eastAsia="Times New Roman" w:hAnsi="Times New Roman" w:cs="Times New Roman"/>
                <w:iCs/>
                <w:sz w:val="24"/>
                <w:szCs w:val="24"/>
                <w:lang w:eastAsia="hr-HR"/>
              </w:rPr>
              <w:t xml:space="preserve">na računu koji je ispostavljen Upravitelju stoji napomena da je dimnjačarski nalaz dostavljen Upravitelju što predstavnik stanara ne zna, </w:t>
            </w:r>
            <w:proofErr w:type="spellStart"/>
            <w:r w:rsidRPr="00B11538">
              <w:rPr>
                <w:rFonts w:ascii="Times New Roman" w:eastAsia="Times New Roman" w:hAnsi="Times New Roman" w:cs="Times New Roman"/>
                <w:iCs/>
                <w:sz w:val="24"/>
                <w:szCs w:val="24"/>
                <w:lang w:eastAsia="hr-HR"/>
              </w:rPr>
              <w:t>ev</w:t>
            </w:r>
            <w:proofErr w:type="spellEnd"/>
            <w:r w:rsidRPr="00B11538">
              <w:rPr>
                <w:rFonts w:ascii="Times New Roman" w:eastAsia="Times New Roman" w:hAnsi="Times New Roman" w:cs="Times New Roman"/>
                <w:iCs/>
                <w:sz w:val="24"/>
                <w:szCs w:val="24"/>
                <w:lang w:eastAsia="hr-HR"/>
              </w:rPr>
              <w:t xml:space="preserve">. može pročitati ako na kraju godine traži ispis svih računa – a to u pravilu ne radi. Dakle, nema komunikacije ključne stvari – što se, primjerice, treba popraviti – a </w:t>
            </w:r>
            <w:r w:rsidRPr="00B11538">
              <w:rPr>
                <w:rFonts w:ascii="Times New Roman" w:eastAsia="Times New Roman" w:hAnsi="Times New Roman" w:cs="Times New Roman"/>
                <w:iCs/>
                <w:sz w:val="24"/>
                <w:szCs w:val="24"/>
                <w:lang w:eastAsia="hr-HR"/>
              </w:rPr>
              <w:lastRenderedPageBreak/>
              <w:t xml:space="preserve">time se dovodi u pitanje sigurnost. </w:t>
            </w:r>
          </w:p>
          <w:p w14:paraId="591A2A27" w14:textId="77777777" w:rsidR="00364AD6" w:rsidRPr="00B11538" w:rsidRDefault="00364AD6" w:rsidP="00364AD6">
            <w:pPr>
              <w:spacing w:after="0" w:line="240" w:lineRule="auto"/>
              <w:jc w:val="both"/>
              <w:rPr>
                <w:rFonts w:ascii="Times New Roman" w:eastAsia="Times New Roman" w:hAnsi="Times New Roman" w:cs="Times New Roman"/>
                <w:sz w:val="24"/>
                <w:szCs w:val="24"/>
                <w:lang w:eastAsia="hr-HR"/>
              </w:rPr>
            </w:pPr>
          </w:p>
        </w:tc>
        <w:tc>
          <w:tcPr>
            <w:tcW w:w="3754" w:type="dxa"/>
          </w:tcPr>
          <w:p w14:paraId="57BDFD4E" w14:textId="77777777" w:rsidR="008F6043" w:rsidRPr="00B11538" w:rsidRDefault="008F6043" w:rsidP="00364AD6">
            <w:pPr>
              <w:jc w:val="both"/>
              <w:rPr>
                <w:rFonts w:ascii="Times New Roman" w:hAnsi="Times New Roman" w:cs="Times New Roman"/>
                <w:b/>
                <w:bCs/>
                <w:sz w:val="24"/>
                <w:szCs w:val="24"/>
              </w:rPr>
            </w:pPr>
          </w:p>
          <w:p w14:paraId="053CF6B1" w14:textId="77777777" w:rsidR="008F6043" w:rsidRPr="00B11538" w:rsidRDefault="008F6043" w:rsidP="00364AD6">
            <w:pPr>
              <w:jc w:val="both"/>
              <w:rPr>
                <w:rFonts w:ascii="Times New Roman" w:hAnsi="Times New Roman" w:cs="Times New Roman"/>
                <w:b/>
                <w:bCs/>
                <w:sz w:val="24"/>
                <w:szCs w:val="24"/>
              </w:rPr>
            </w:pPr>
          </w:p>
          <w:p w14:paraId="741EF62B" w14:textId="77777777" w:rsidR="008F6043" w:rsidRPr="00B11538" w:rsidRDefault="008F6043" w:rsidP="00364AD6">
            <w:pPr>
              <w:jc w:val="both"/>
              <w:rPr>
                <w:rFonts w:ascii="Times New Roman" w:hAnsi="Times New Roman" w:cs="Times New Roman"/>
                <w:b/>
                <w:bCs/>
                <w:sz w:val="24"/>
                <w:szCs w:val="24"/>
              </w:rPr>
            </w:pPr>
          </w:p>
          <w:p w14:paraId="641DF859" w14:textId="77777777" w:rsidR="008F6043" w:rsidRPr="00B11538" w:rsidRDefault="008F6043" w:rsidP="00364AD6">
            <w:pPr>
              <w:jc w:val="both"/>
              <w:rPr>
                <w:rFonts w:ascii="Times New Roman" w:hAnsi="Times New Roman" w:cs="Times New Roman"/>
                <w:b/>
                <w:bCs/>
                <w:sz w:val="24"/>
                <w:szCs w:val="24"/>
              </w:rPr>
            </w:pPr>
          </w:p>
          <w:p w14:paraId="1DA0CBC4" w14:textId="77777777" w:rsidR="008F6043" w:rsidRPr="00B11538" w:rsidRDefault="008F6043" w:rsidP="00364AD6">
            <w:pPr>
              <w:jc w:val="both"/>
              <w:rPr>
                <w:rFonts w:ascii="Times New Roman" w:hAnsi="Times New Roman" w:cs="Times New Roman"/>
                <w:b/>
                <w:bCs/>
                <w:sz w:val="24"/>
                <w:szCs w:val="24"/>
              </w:rPr>
            </w:pPr>
          </w:p>
          <w:p w14:paraId="2930AFBE" w14:textId="77777777" w:rsidR="008F6043" w:rsidRPr="00B11538" w:rsidRDefault="008F6043" w:rsidP="00364AD6">
            <w:pPr>
              <w:jc w:val="both"/>
              <w:rPr>
                <w:rFonts w:ascii="Times New Roman" w:hAnsi="Times New Roman" w:cs="Times New Roman"/>
                <w:b/>
                <w:bCs/>
                <w:sz w:val="24"/>
                <w:szCs w:val="24"/>
              </w:rPr>
            </w:pPr>
          </w:p>
          <w:p w14:paraId="72A6F987" w14:textId="77777777" w:rsidR="008F6043" w:rsidRPr="00B11538" w:rsidRDefault="008F6043" w:rsidP="00364AD6">
            <w:pPr>
              <w:jc w:val="both"/>
              <w:rPr>
                <w:rFonts w:ascii="Times New Roman" w:hAnsi="Times New Roman" w:cs="Times New Roman"/>
                <w:b/>
                <w:bCs/>
                <w:sz w:val="24"/>
                <w:szCs w:val="24"/>
              </w:rPr>
            </w:pPr>
          </w:p>
          <w:p w14:paraId="7363DA77" w14:textId="77777777" w:rsidR="008F6043" w:rsidRPr="00B11538" w:rsidRDefault="008F6043" w:rsidP="00364AD6">
            <w:pPr>
              <w:jc w:val="both"/>
              <w:rPr>
                <w:rFonts w:ascii="Times New Roman" w:hAnsi="Times New Roman" w:cs="Times New Roman"/>
                <w:b/>
                <w:bCs/>
                <w:sz w:val="24"/>
                <w:szCs w:val="24"/>
              </w:rPr>
            </w:pPr>
          </w:p>
          <w:p w14:paraId="7BFFD06A" w14:textId="77777777" w:rsidR="008F6043" w:rsidRPr="00B11538" w:rsidRDefault="008F6043" w:rsidP="00364AD6">
            <w:pPr>
              <w:jc w:val="both"/>
              <w:rPr>
                <w:rFonts w:ascii="Times New Roman" w:hAnsi="Times New Roman" w:cs="Times New Roman"/>
                <w:b/>
                <w:bCs/>
                <w:sz w:val="24"/>
                <w:szCs w:val="24"/>
              </w:rPr>
            </w:pPr>
          </w:p>
          <w:p w14:paraId="28378F72" w14:textId="77777777" w:rsidR="008F6043" w:rsidRPr="00B11538" w:rsidRDefault="008F6043" w:rsidP="00364AD6">
            <w:pPr>
              <w:jc w:val="both"/>
              <w:rPr>
                <w:rFonts w:ascii="Times New Roman" w:hAnsi="Times New Roman" w:cs="Times New Roman"/>
                <w:b/>
                <w:bCs/>
                <w:sz w:val="24"/>
                <w:szCs w:val="24"/>
              </w:rPr>
            </w:pPr>
          </w:p>
          <w:p w14:paraId="2F9449EF" w14:textId="77777777" w:rsidR="008F6043" w:rsidRPr="00B11538" w:rsidRDefault="008F6043" w:rsidP="00364AD6">
            <w:pPr>
              <w:jc w:val="both"/>
              <w:rPr>
                <w:rFonts w:ascii="Times New Roman" w:hAnsi="Times New Roman" w:cs="Times New Roman"/>
                <w:b/>
                <w:bCs/>
                <w:sz w:val="24"/>
                <w:szCs w:val="24"/>
              </w:rPr>
            </w:pPr>
          </w:p>
          <w:p w14:paraId="7EAABDB9" w14:textId="77777777" w:rsidR="008F6043" w:rsidRPr="00B11538" w:rsidRDefault="008F6043" w:rsidP="00364AD6">
            <w:pPr>
              <w:jc w:val="both"/>
              <w:rPr>
                <w:rFonts w:ascii="Times New Roman" w:hAnsi="Times New Roman" w:cs="Times New Roman"/>
                <w:b/>
                <w:bCs/>
                <w:sz w:val="24"/>
                <w:szCs w:val="24"/>
              </w:rPr>
            </w:pPr>
          </w:p>
          <w:p w14:paraId="08DE28EE" w14:textId="77777777" w:rsidR="008F6043" w:rsidRPr="00B11538" w:rsidRDefault="008F6043" w:rsidP="00364AD6">
            <w:pPr>
              <w:jc w:val="both"/>
              <w:rPr>
                <w:rFonts w:ascii="Times New Roman" w:hAnsi="Times New Roman" w:cs="Times New Roman"/>
                <w:b/>
                <w:bCs/>
                <w:sz w:val="24"/>
                <w:szCs w:val="24"/>
              </w:rPr>
            </w:pPr>
          </w:p>
          <w:p w14:paraId="11931C87" w14:textId="773D61CF" w:rsidR="000F4389" w:rsidRPr="00B11538" w:rsidRDefault="000F4389" w:rsidP="00364AD6">
            <w:pPr>
              <w:jc w:val="both"/>
              <w:rPr>
                <w:rFonts w:ascii="Times New Roman" w:hAnsi="Times New Roman" w:cs="Times New Roman"/>
                <w:sz w:val="24"/>
                <w:szCs w:val="24"/>
              </w:rPr>
            </w:pPr>
            <w:r w:rsidRPr="00B11538">
              <w:rPr>
                <w:rFonts w:ascii="Times New Roman" w:hAnsi="Times New Roman" w:cs="Times New Roman"/>
                <w:b/>
                <w:bCs/>
                <w:sz w:val="24"/>
                <w:szCs w:val="24"/>
              </w:rPr>
              <w:t>Ne prihvaća se</w:t>
            </w:r>
            <w:r w:rsidR="00D705D5" w:rsidRPr="00B11538">
              <w:rPr>
                <w:rFonts w:ascii="Times New Roman" w:hAnsi="Times New Roman" w:cs="Times New Roman"/>
                <w:b/>
                <w:bCs/>
                <w:sz w:val="24"/>
                <w:szCs w:val="24"/>
              </w:rPr>
              <w:t>.</w:t>
            </w:r>
            <w:r w:rsidR="00364AD6" w:rsidRPr="00B11538">
              <w:rPr>
                <w:rFonts w:ascii="Times New Roman" w:hAnsi="Times New Roman" w:cs="Times New Roman"/>
                <w:b/>
                <w:bCs/>
                <w:sz w:val="24"/>
                <w:szCs w:val="24"/>
              </w:rPr>
              <w:t xml:space="preserve"> </w:t>
            </w:r>
            <w:r w:rsidRPr="00B11538">
              <w:rPr>
                <w:rFonts w:ascii="Times New Roman" w:hAnsi="Times New Roman" w:cs="Times New Roman"/>
                <w:b/>
                <w:bCs/>
                <w:sz w:val="24"/>
                <w:szCs w:val="24"/>
              </w:rPr>
              <w:t xml:space="preserve"> – </w:t>
            </w:r>
            <w:r w:rsidRPr="00B11538">
              <w:rPr>
                <w:rFonts w:ascii="Times New Roman" w:hAnsi="Times New Roman" w:cs="Times New Roman"/>
                <w:sz w:val="24"/>
                <w:szCs w:val="24"/>
              </w:rPr>
              <w:t xml:space="preserve">Obrazloženje kao pod točkom 15. </w:t>
            </w:r>
            <w:r w:rsidR="00E52888" w:rsidRPr="00B11538">
              <w:rPr>
                <w:rFonts w:ascii="Times New Roman" w:hAnsi="Times New Roman" w:cs="Times New Roman"/>
                <w:sz w:val="24"/>
                <w:szCs w:val="24"/>
              </w:rPr>
              <w:t>Izvješća.</w:t>
            </w:r>
          </w:p>
          <w:p w14:paraId="26B4C530" w14:textId="77777777" w:rsidR="000F4389" w:rsidRPr="00B11538" w:rsidRDefault="000F4389" w:rsidP="00364AD6">
            <w:pPr>
              <w:jc w:val="both"/>
              <w:rPr>
                <w:rFonts w:ascii="Times New Roman" w:hAnsi="Times New Roman" w:cs="Times New Roman"/>
                <w:b/>
                <w:bCs/>
                <w:sz w:val="24"/>
                <w:szCs w:val="24"/>
              </w:rPr>
            </w:pPr>
          </w:p>
          <w:p w14:paraId="53880EF0" w14:textId="77777777" w:rsidR="00364AD6" w:rsidRPr="00B11538" w:rsidRDefault="00364AD6" w:rsidP="00364AD6">
            <w:pPr>
              <w:jc w:val="both"/>
              <w:rPr>
                <w:rFonts w:ascii="Times New Roman" w:hAnsi="Times New Roman" w:cs="Times New Roman"/>
                <w:sz w:val="24"/>
                <w:szCs w:val="24"/>
              </w:rPr>
            </w:pPr>
          </w:p>
          <w:p w14:paraId="25B1E934" w14:textId="77777777" w:rsidR="00364AD6" w:rsidRPr="00B11538" w:rsidRDefault="00364AD6" w:rsidP="00364AD6">
            <w:pPr>
              <w:jc w:val="both"/>
              <w:rPr>
                <w:rFonts w:ascii="Times New Roman" w:hAnsi="Times New Roman" w:cs="Times New Roman"/>
                <w:sz w:val="24"/>
                <w:szCs w:val="24"/>
              </w:rPr>
            </w:pPr>
          </w:p>
          <w:p w14:paraId="354C2577" w14:textId="77777777" w:rsidR="00364AD6" w:rsidRPr="00B11538" w:rsidRDefault="00364AD6" w:rsidP="00364AD6">
            <w:pPr>
              <w:jc w:val="both"/>
              <w:rPr>
                <w:rFonts w:ascii="Times New Roman" w:hAnsi="Times New Roman" w:cs="Times New Roman"/>
                <w:sz w:val="24"/>
                <w:szCs w:val="24"/>
              </w:rPr>
            </w:pPr>
          </w:p>
          <w:p w14:paraId="45461B33" w14:textId="77777777" w:rsidR="00364AD6" w:rsidRPr="00B11538" w:rsidRDefault="00364AD6" w:rsidP="00364AD6">
            <w:pPr>
              <w:jc w:val="both"/>
              <w:rPr>
                <w:rFonts w:ascii="Times New Roman" w:hAnsi="Times New Roman" w:cs="Times New Roman"/>
                <w:sz w:val="24"/>
                <w:szCs w:val="24"/>
              </w:rPr>
            </w:pPr>
          </w:p>
          <w:p w14:paraId="2D8E4C9E" w14:textId="77777777" w:rsidR="00364AD6" w:rsidRPr="00B11538" w:rsidRDefault="00364AD6" w:rsidP="00364AD6">
            <w:pPr>
              <w:jc w:val="both"/>
              <w:rPr>
                <w:rFonts w:ascii="Times New Roman" w:hAnsi="Times New Roman" w:cs="Times New Roman"/>
                <w:sz w:val="24"/>
                <w:szCs w:val="24"/>
              </w:rPr>
            </w:pPr>
          </w:p>
          <w:p w14:paraId="471E221D" w14:textId="77777777" w:rsidR="00364AD6" w:rsidRPr="00B11538" w:rsidRDefault="00364AD6" w:rsidP="00364AD6">
            <w:pPr>
              <w:jc w:val="both"/>
              <w:rPr>
                <w:rFonts w:ascii="Times New Roman" w:hAnsi="Times New Roman" w:cs="Times New Roman"/>
                <w:sz w:val="24"/>
                <w:szCs w:val="24"/>
              </w:rPr>
            </w:pPr>
          </w:p>
          <w:p w14:paraId="6A0F8EC5" w14:textId="77777777" w:rsidR="00364AD6" w:rsidRPr="00B11538" w:rsidRDefault="00364AD6" w:rsidP="00364AD6">
            <w:pPr>
              <w:jc w:val="both"/>
              <w:rPr>
                <w:rFonts w:ascii="Times New Roman" w:hAnsi="Times New Roman" w:cs="Times New Roman"/>
                <w:sz w:val="24"/>
                <w:szCs w:val="24"/>
              </w:rPr>
            </w:pPr>
          </w:p>
          <w:p w14:paraId="71E50C68" w14:textId="77777777" w:rsidR="00364AD6" w:rsidRPr="00B11538" w:rsidRDefault="00364AD6" w:rsidP="00364AD6">
            <w:pPr>
              <w:jc w:val="both"/>
              <w:rPr>
                <w:rFonts w:ascii="Times New Roman" w:hAnsi="Times New Roman" w:cs="Times New Roman"/>
                <w:sz w:val="24"/>
                <w:szCs w:val="24"/>
              </w:rPr>
            </w:pPr>
          </w:p>
          <w:p w14:paraId="7B19E0BF" w14:textId="77777777" w:rsidR="00364AD6" w:rsidRPr="00B11538" w:rsidRDefault="00364AD6" w:rsidP="00364AD6">
            <w:pPr>
              <w:jc w:val="both"/>
              <w:rPr>
                <w:rFonts w:ascii="Times New Roman" w:hAnsi="Times New Roman" w:cs="Times New Roman"/>
                <w:sz w:val="24"/>
                <w:szCs w:val="24"/>
              </w:rPr>
            </w:pPr>
          </w:p>
          <w:p w14:paraId="2AD0000A" w14:textId="77777777" w:rsidR="00364AD6" w:rsidRPr="00B11538" w:rsidRDefault="00364AD6" w:rsidP="00364AD6">
            <w:pPr>
              <w:jc w:val="both"/>
              <w:rPr>
                <w:rFonts w:ascii="Times New Roman" w:hAnsi="Times New Roman" w:cs="Times New Roman"/>
                <w:sz w:val="24"/>
                <w:szCs w:val="24"/>
              </w:rPr>
            </w:pPr>
          </w:p>
          <w:p w14:paraId="4235E490" w14:textId="77777777" w:rsidR="008F6043" w:rsidRPr="00B11538" w:rsidRDefault="008F6043" w:rsidP="008F6043">
            <w:pPr>
              <w:jc w:val="both"/>
              <w:rPr>
                <w:rFonts w:ascii="Times New Roman" w:hAnsi="Times New Roman" w:cs="Times New Roman"/>
                <w:sz w:val="24"/>
                <w:szCs w:val="24"/>
              </w:rPr>
            </w:pPr>
            <w:r w:rsidRPr="00B11538">
              <w:rPr>
                <w:rFonts w:ascii="Times New Roman" w:hAnsi="Times New Roman" w:cs="Times New Roman"/>
                <w:b/>
                <w:bCs/>
                <w:sz w:val="24"/>
                <w:szCs w:val="24"/>
              </w:rPr>
              <w:t xml:space="preserve">Ne prihvaća se.  – </w:t>
            </w:r>
            <w:r w:rsidRPr="00B11538">
              <w:rPr>
                <w:rFonts w:ascii="Times New Roman" w:hAnsi="Times New Roman" w:cs="Times New Roman"/>
                <w:sz w:val="24"/>
                <w:szCs w:val="24"/>
              </w:rPr>
              <w:t>Obrazloženje kao pod točkom 15. Izvješća.</w:t>
            </w:r>
          </w:p>
          <w:p w14:paraId="089E54D4" w14:textId="77777777" w:rsidR="00364AD6" w:rsidRPr="00B11538" w:rsidRDefault="00364AD6" w:rsidP="00364AD6">
            <w:pPr>
              <w:jc w:val="both"/>
              <w:rPr>
                <w:rFonts w:ascii="Times New Roman" w:hAnsi="Times New Roman" w:cs="Times New Roman"/>
                <w:sz w:val="24"/>
                <w:szCs w:val="24"/>
              </w:rPr>
            </w:pPr>
          </w:p>
          <w:p w14:paraId="3D2910A6" w14:textId="77777777" w:rsidR="00364AD6" w:rsidRPr="00B11538" w:rsidRDefault="00364AD6" w:rsidP="00364AD6">
            <w:pPr>
              <w:jc w:val="both"/>
              <w:rPr>
                <w:rFonts w:ascii="Times New Roman" w:hAnsi="Times New Roman" w:cs="Times New Roman"/>
                <w:sz w:val="24"/>
                <w:szCs w:val="24"/>
              </w:rPr>
            </w:pPr>
          </w:p>
          <w:p w14:paraId="6B707CA7" w14:textId="77777777" w:rsidR="00364AD6" w:rsidRPr="00B11538" w:rsidRDefault="00364AD6" w:rsidP="00364AD6">
            <w:pPr>
              <w:jc w:val="both"/>
              <w:rPr>
                <w:rFonts w:ascii="Times New Roman" w:hAnsi="Times New Roman" w:cs="Times New Roman"/>
                <w:sz w:val="24"/>
                <w:szCs w:val="24"/>
              </w:rPr>
            </w:pPr>
          </w:p>
          <w:p w14:paraId="556B1664" w14:textId="77777777" w:rsidR="00364AD6" w:rsidRPr="00B11538" w:rsidRDefault="00364AD6" w:rsidP="00364AD6">
            <w:pPr>
              <w:jc w:val="both"/>
              <w:rPr>
                <w:rFonts w:ascii="Times New Roman" w:hAnsi="Times New Roman" w:cs="Times New Roman"/>
                <w:sz w:val="24"/>
                <w:szCs w:val="24"/>
              </w:rPr>
            </w:pPr>
          </w:p>
          <w:p w14:paraId="0846E0C2" w14:textId="77777777" w:rsidR="00364AD6" w:rsidRPr="00B11538" w:rsidRDefault="00364AD6" w:rsidP="00364AD6">
            <w:pPr>
              <w:jc w:val="both"/>
              <w:rPr>
                <w:rFonts w:ascii="Times New Roman" w:hAnsi="Times New Roman" w:cs="Times New Roman"/>
                <w:sz w:val="24"/>
                <w:szCs w:val="24"/>
              </w:rPr>
            </w:pPr>
          </w:p>
          <w:p w14:paraId="22293191" w14:textId="77777777" w:rsidR="00364AD6" w:rsidRPr="00B11538" w:rsidRDefault="00364AD6" w:rsidP="00364AD6">
            <w:pPr>
              <w:jc w:val="both"/>
              <w:rPr>
                <w:rFonts w:ascii="Times New Roman" w:hAnsi="Times New Roman" w:cs="Times New Roman"/>
                <w:sz w:val="24"/>
                <w:szCs w:val="24"/>
              </w:rPr>
            </w:pPr>
          </w:p>
          <w:p w14:paraId="215F5F45" w14:textId="77777777" w:rsidR="00364AD6" w:rsidRPr="00B11538" w:rsidRDefault="00364AD6" w:rsidP="00364AD6">
            <w:pPr>
              <w:jc w:val="both"/>
              <w:rPr>
                <w:rFonts w:ascii="Times New Roman" w:hAnsi="Times New Roman" w:cs="Times New Roman"/>
                <w:sz w:val="24"/>
                <w:szCs w:val="24"/>
              </w:rPr>
            </w:pPr>
          </w:p>
          <w:p w14:paraId="133017FB" w14:textId="77777777" w:rsidR="002B1A78" w:rsidRPr="00B11538" w:rsidRDefault="002B1A78" w:rsidP="00364AD6">
            <w:pPr>
              <w:jc w:val="both"/>
              <w:rPr>
                <w:rFonts w:ascii="Times New Roman" w:hAnsi="Times New Roman" w:cs="Times New Roman"/>
                <w:sz w:val="24"/>
                <w:szCs w:val="24"/>
              </w:rPr>
            </w:pPr>
          </w:p>
          <w:p w14:paraId="314AF61D" w14:textId="77777777" w:rsidR="002B1A78" w:rsidRPr="00B11538" w:rsidRDefault="002B1A78" w:rsidP="00364AD6">
            <w:pPr>
              <w:jc w:val="both"/>
              <w:rPr>
                <w:rFonts w:ascii="Times New Roman" w:hAnsi="Times New Roman" w:cs="Times New Roman"/>
                <w:sz w:val="24"/>
                <w:szCs w:val="24"/>
              </w:rPr>
            </w:pPr>
          </w:p>
          <w:p w14:paraId="0FE12B59" w14:textId="77777777" w:rsidR="002B1A78" w:rsidRPr="00B11538" w:rsidRDefault="002B1A78" w:rsidP="00364AD6">
            <w:pPr>
              <w:jc w:val="both"/>
              <w:rPr>
                <w:rFonts w:ascii="Times New Roman" w:hAnsi="Times New Roman" w:cs="Times New Roman"/>
                <w:sz w:val="24"/>
                <w:szCs w:val="24"/>
              </w:rPr>
            </w:pPr>
          </w:p>
          <w:p w14:paraId="1BBD10A6" w14:textId="77777777" w:rsidR="002B1A78" w:rsidRPr="00B11538" w:rsidRDefault="002B1A78" w:rsidP="00364AD6">
            <w:pPr>
              <w:jc w:val="both"/>
              <w:rPr>
                <w:rFonts w:ascii="Times New Roman" w:hAnsi="Times New Roman" w:cs="Times New Roman"/>
                <w:sz w:val="24"/>
                <w:szCs w:val="24"/>
              </w:rPr>
            </w:pPr>
          </w:p>
          <w:p w14:paraId="58E1B5F2" w14:textId="77777777" w:rsidR="002B1A78" w:rsidRPr="00B11538" w:rsidRDefault="002B1A78" w:rsidP="00364AD6">
            <w:pPr>
              <w:jc w:val="both"/>
              <w:rPr>
                <w:rFonts w:ascii="Times New Roman" w:hAnsi="Times New Roman" w:cs="Times New Roman"/>
                <w:sz w:val="24"/>
                <w:szCs w:val="24"/>
              </w:rPr>
            </w:pPr>
          </w:p>
          <w:p w14:paraId="403B005A" w14:textId="77777777" w:rsidR="002B1A78" w:rsidRPr="00B11538" w:rsidRDefault="002B1A78" w:rsidP="00364AD6">
            <w:pPr>
              <w:jc w:val="both"/>
              <w:rPr>
                <w:rFonts w:ascii="Times New Roman" w:hAnsi="Times New Roman" w:cs="Times New Roman"/>
                <w:sz w:val="24"/>
                <w:szCs w:val="24"/>
              </w:rPr>
            </w:pPr>
          </w:p>
          <w:p w14:paraId="573A34ED" w14:textId="77777777" w:rsidR="002B1A78" w:rsidRPr="00B11538" w:rsidRDefault="002B1A78" w:rsidP="00364AD6">
            <w:pPr>
              <w:jc w:val="both"/>
              <w:rPr>
                <w:rFonts w:ascii="Times New Roman" w:hAnsi="Times New Roman" w:cs="Times New Roman"/>
                <w:sz w:val="24"/>
                <w:szCs w:val="24"/>
              </w:rPr>
            </w:pPr>
          </w:p>
          <w:p w14:paraId="5BD0088A" w14:textId="3DB03A9D" w:rsidR="002B1A78" w:rsidRPr="00B11538" w:rsidRDefault="008F6043" w:rsidP="00364AD6">
            <w:pPr>
              <w:jc w:val="both"/>
              <w:rPr>
                <w:rFonts w:ascii="Times New Roman" w:hAnsi="Times New Roman" w:cs="Times New Roman"/>
                <w:sz w:val="24"/>
                <w:szCs w:val="24"/>
              </w:rPr>
            </w:pPr>
            <w:r w:rsidRPr="00B11538">
              <w:rPr>
                <w:rFonts w:ascii="Times New Roman" w:hAnsi="Times New Roman" w:cs="Times New Roman"/>
                <w:b/>
                <w:bCs/>
                <w:sz w:val="24"/>
                <w:szCs w:val="24"/>
              </w:rPr>
              <w:t>N</w:t>
            </w:r>
            <w:r w:rsidR="00C64795" w:rsidRPr="00B11538">
              <w:rPr>
                <w:rFonts w:ascii="Times New Roman" w:hAnsi="Times New Roman" w:cs="Times New Roman"/>
                <w:b/>
                <w:bCs/>
                <w:sz w:val="24"/>
                <w:szCs w:val="24"/>
              </w:rPr>
              <w:t>e prihvaća se</w:t>
            </w:r>
            <w:r w:rsidR="00060FD4" w:rsidRPr="00B11538">
              <w:rPr>
                <w:rFonts w:ascii="Times New Roman" w:hAnsi="Times New Roman" w:cs="Times New Roman"/>
                <w:b/>
                <w:bCs/>
                <w:sz w:val="24"/>
                <w:szCs w:val="24"/>
              </w:rPr>
              <w:t>.</w:t>
            </w:r>
            <w:r w:rsidR="00C64795" w:rsidRPr="00B11538">
              <w:rPr>
                <w:rFonts w:ascii="Times New Roman" w:hAnsi="Times New Roman" w:cs="Times New Roman"/>
                <w:b/>
                <w:bCs/>
                <w:sz w:val="24"/>
                <w:szCs w:val="24"/>
              </w:rPr>
              <w:t xml:space="preserve"> </w:t>
            </w:r>
            <w:r w:rsidR="00060FD4" w:rsidRPr="00B11538">
              <w:rPr>
                <w:rFonts w:ascii="Times New Roman" w:hAnsi="Times New Roman" w:cs="Times New Roman"/>
                <w:sz w:val="24"/>
                <w:szCs w:val="24"/>
              </w:rPr>
              <w:t xml:space="preserve">U članku 5. točki 4. brisan je izričiti navod ‘upravitelj zgrade’ te je zadržan širi pojam ‘korisnik usluge’, koji prema članku 6. obuhvaća i upravitelja zgrade odnosno drugu osobu koja koristi građevinu, poseban dio građevine ili prostor. Prijedlog za uvrštavanje izraza ‘predstavnik stanara’ ne prihvaća se jer važeći Zakon o upravljanju i održavanju zgrada </w:t>
            </w:r>
            <w:r w:rsidR="00060FD4" w:rsidRPr="00B11538">
              <w:rPr>
                <w:rFonts w:ascii="Times New Roman" w:hAnsi="Times New Roman" w:cs="Times New Roman"/>
                <w:sz w:val="24"/>
                <w:szCs w:val="24"/>
              </w:rPr>
              <w:lastRenderedPageBreak/>
              <w:t>koristi pojam ‘predstavnik suvlasnika’, a odnosi između suvlasnika, predstavnika suvlasnika i upravitelja uređuju se tim zakonom, međuvlasničkim ugovorom i ugovorom o upravljanju</w:t>
            </w:r>
          </w:p>
        </w:tc>
      </w:tr>
      <w:tr w:rsidR="00364AD6" w:rsidRPr="00B11538" w14:paraId="30AFA4BC" w14:textId="77777777" w:rsidTr="007156C0">
        <w:trPr>
          <w:trHeight w:val="1692"/>
        </w:trPr>
        <w:tc>
          <w:tcPr>
            <w:tcW w:w="709" w:type="dxa"/>
            <w:vAlign w:val="center"/>
          </w:tcPr>
          <w:p w14:paraId="0AC14C02" w14:textId="6CBAD4CF" w:rsidR="00364AD6" w:rsidRPr="00B11538" w:rsidRDefault="00D02AED"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17.</w:t>
            </w:r>
          </w:p>
        </w:tc>
        <w:tc>
          <w:tcPr>
            <w:tcW w:w="1559" w:type="dxa"/>
            <w:vAlign w:val="center"/>
          </w:tcPr>
          <w:p w14:paraId="7D9C8EF8" w14:textId="77777777" w:rsidR="00D02AED" w:rsidRPr="00B11538" w:rsidRDefault="00D02AED" w:rsidP="00D02AE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348D9CBA" w14:textId="7A25CBAF" w:rsidR="00364AD6" w:rsidRPr="00B11538" w:rsidRDefault="00D02AED" w:rsidP="00D02AED">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37C267A8" w14:textId="49C8E2F4" w:rsidR="00364AD6" w:rsidRPr="00B11538" w:rsidRDefault="00BA24AA"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6. </w:t>
            </w:r>
          </w:p>
        </w:tc>
        <w:tc>
          <w:tcPr>
            <w:tcW w:w="2767" w:type="dxa"/>
            <w:tcBorders>
              <w:top w:val="single" w:sz="4" w:space="0" w:color="auto"/>
              <w:left w:val="single" w:sz="4" w:space="0" w:color="auto"/>
              <w:bottom w:val="single" w:sz="4" w:space="0" w:color="auto"/>
              <w:right w:val="single" w:sz="4" w:space="0" w:color="auto"/>
            </w:tcBorders>
            <w:vAlign w:val="center"/>
          </w:tcPr>
          <w:p w14:paraId="1F9730D3" w14:textId="77777777" w:rsidR="00BB41DB" w:rsidRPr="00B11538" w:rsidRDefault="00BB41DB" w:rsidP="00BB41DB">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Pojedini pojmovi u smislu ove Odluke imaju sljedeće značenje:</w:t>
            </w:r>
          </w:p>
          <w:p w14:paraId="0638D17E"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dimnjak</w:t>
            </w:r>
            <w:r w:rsidRPr="00B11538">
              <w:rPr>
                <w:rFonts w:ascii="Times New Roman" w:eastAsia="Times New Roman" w:hAnsi="Times New Roman" w:cs="Times New Roman"/>
                <w:i/>
                <w:iCs/>
                <w:sz w:val="24"/>
                <w:szCs w:val="24"/>
                <w:lang w:eastAsia="hr-HR"/>
              </w:rPr>
              <w:t xml:space="preserve"> je dio građevnog sklopa građevine u obliku vertikalnog ili približno vertikalnog kanala, postojan na požar čađe, koji služi za siguran i neometan odvod dimnih plinova u vanjsku atmosferu, </w:t>
            </w:r>
          </w:p>
          <w:p w14:paraId="4CC98326"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dimnjačar</w:t>
            </w:r>
            <w:r w:rsidRPr="00B11538">
              <w:rPr>
                <w:rFonts w:ascii="Times New Roman" w:eastAsia="Times New Roman" w:hAnsi="Times New Roman" w:cs="Times New Roman"/>
                <w:i/>
                <w:iCs/>
                <w:sz w:val="24"/>
                <w:szCs w:val="24"/>
                <w:lang w:eastAsia="hr-HR"/>
              </w:rPr>
              <w:t xml:space="preserve"> je fizička osoba koja neposredno obavlja poslove pregleda, čišćenja i mjerenja dimovodnih objekata, ventilacijskih sustava i uređaja za loženje, </w:t>
            </w:r>
          </w:p>
          <w:p w14:paraId="69B9215E"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dimovod</w:t>
            </w:r>
            <w:r w:rsidRPr="00B11538">
              <w:rPr>
                <w:rFonts w:ascii="Times New Roman" w:eastAsia="Times New Roman" w:hAnsi="Times New Roman" w:cs="Times New Roman"/>
                <w:i/>
                <w:iCs/>
                <w:sz w:val="24"/>
                <w:szCs w:val="24"/>
                <w:lang w:eastAsia="hr-HR"/>
              </w:rPr>
              <w:t xml:space="preserve"> je prolaz za provođenje produkata izgaranja u vanjsku atmosferu, </w:t>
            </w:r>
          </w:p>
          <w:p w14:paraId="7E4207CF"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dimovodni objekt</w:t>
            </w:r>
            <w:r w:rsidRPr="00B11538">
              <w:rPr>
                <w:rFonts w:ascii="Times New Roman" w:eastAsia="Times New Roman" w:hAnsi="Times New Roman" w:cs="Times New Roman"/>
                <w:i/>
                <w:iCs/>
                <w:sz w:val="24"/>
                <w:szCs w:val="24"/>
                <w:lang w:eastAsia="hr-HR"/>
              </w:rPr>
              <w:t xml:space="preserve"> je dimnjak, dimovod, dimovodni kanal, dimovodna cijev, priključak, zrako-dimovod, taložnica i drugi dio sustava za odvod dimnih plinova, </w:t>
            </w:r>
          </w:p>
          <w:p w14:paraId="46328949"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bookmarkStart w:id="0" w:name="_Hlk227075874"/>
            <w:r w:rsidRPr="00B11538">
              <w:rPr>
                <w:rFonts w:ascii="Times New Roman" w:eastAsia="Times New Roman" w:hAnsi="Times New Roman" w:cs="Times New Roman"/>
                <w:b/>
                <w:bCs/>
                <w:i/>
                <w:iCs/>
                <w:sz w:val="24"/>
                <w:szCs w:val="24"/>
                <w:lang w:eastAsia="hr-HR"/>
              </w:rPr>
              <w:t>isprava</w:t>
            </w:r>
            <w:r w:rsidRPr="00B11538">
              <w:rPr>
                <w:rFonts w:ascii="Times New Roman" w:eastAsia="Times New Roman" w:hAnsi="Times New Roman" w:cs="Times New Roman"/>
                <w:i/>
                <w:iCs/>
                <w:sz w:val="24"/>
                <w:szCs w:val="24"/>
                <w:lang w:eastAsia="hr-HR"/>
              </w:rPr>
              <w:t xml:space="preserve"> je potvrda, uvjerenje, nalaz, </w:t>
            </w:r>
            <w:r w:rsidRPr="00B11538">
              <w:rPr>
                <w:rFonts w:ascii="Times New Roman" w:eastAsia="Times New Roman" w:hAnsi="Times New Roman" w:cs="Times New Roman"/>
                <w:i/>
                <w:iCs/>
                <w:sz w:val="24"/>
                <w:szCs w:val="24"/>
                <w:lang w:eastAsia="hr-HR"/>
              </w:rPr>
              <w:lastRenderedPageBreak/>
              <w:t>zapisnik ili druga isprava iz koje je nedvojbeno vidljivo da su trošilo, dimnjak, dimovod i, kada je to primjenjivo, otvor ili uređaj za opskrbu zrakom za izgaranje ispravni za daljnje korištenje</w:t>
            </w:r>
            <w:bookmarkEnd w:id="0"/>
            <w:r w:rsidRPr="00B11538">
              <w:rPr>
                <w:rFonts w:ascii="Times New Roman" w:eastAsia="Times New Roman" w:hAnsi="Times New Roman" w:cs="Times New Roman"/>
                <w:i/>
                <w:iCs/>
                <w:sz w:val="24"/>
                <w:szCs w:val="24"/>
                <w:lang w:eastAsia="hr-HR"/>
              </w:rPr>
              <w:t xml:space="preserve">, </w:t>
            </w:r>
            <w:bookmarkStart w:id="1" w:name="_Hlk227075921"/>
          </w:p>
          <w:p w14:paraId="1BC97D61"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bookmarkStart w:id="2" w:name="_Hlk227081178"/>
            <w:bookmarkEnd w:id="1"/>
            <w:r w:rsidRPr="00B11538">
              <w:rPr>
                <w:rFonts w:ascii="Times New Roman" w:eastAsia="Times New Roman" w:hAnsi="Times New Roman" w:cs="Times New Roman"/>
                <w:b/>
                <w:bCs/>
                <w:i/>
                <w:iCs/>
                <w:sz w:val="24"/>
                <w:szCs w:val="24"/>
                <w:lang w:eastAsia="hr-HR"/>
              </w:rPr>
              <w:t>izvanredni pregled i čišćenje</w:t>
            </w:r>
            <w:r w:rsidRPr="00B11538">
              <w:rPr>
                <w:rFonts w:ascii="Times New Roman" w:eastAsia="Times New Roman" w:hAnsi="Times New Roman" w:cs="Times New Roman"/>
                <w:i/>
                <w:iCs/>
                <w:sz w:val="24"/>
                <w:szCs w:val="24"/>
                <w:lang w:eastAsia="hr-HR"/>
              </w:rPr>
              <w:t xml:space="preserve"> je pregled i čišćenje dimovodnih objekata i priključenih uređaja za loženje, provjera stanja ispravnosti i čišćenje istih po zahtjevu nadležnih inspekcija, vlasnika, korisnika usluge, distributera plina ili sudionika građenja izvan ovom Odlukom zadanih rokova, </w:t>
            </w:r>
          </w:p>
          <w:bookmarkEnd w:id="2"/>
          <w:p w14:paraId="1BDBAD22"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korisnik usluge</w:t>
            </w:r>
            <w:r w:rsidRPr="00B11538">
              <w:rPr>
                <w:rFonts w:ascii="Times New Roman" w:eastAsia="Times New Roman" w:hAnsi="Times New Roman" w:cs="Times New Roman"/>
                <w:i/>
                <w:iCs/>
                <w:sz w:val="24"/>
                <w:szCs w:val="24"/>
                <w:lang w:eastAsia="hr-HR"/>
              </w:rPr>
              <w:t xml:space="preserve"> je vlasnik, suvlasnik, korisnik, najmoprimac, upravitelj zgrade odnosno druga osoba koja koristi građevinu, poseban dio građevine ili prostor u kojem se nalazi dimovodni objekt ili uređaj za loženje, </w:t>
            </w:r>
          </w:p>
          <w:p w14:paraId="558DC259"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otvor ili uređaj za opskrbu zrakom za izgaranje</w:t>
            </w:r>
            <w:r w:rsidRPr="00B11538">
              <w:rPr>
                <w:rFonts w:ascii="Times New Roman" w:eastAsia="Times New Roman" w:hAnsi="Times New Roman" w:cs="Times New Roman"/>
                <w:i/>
                <w:iCs/>
                <w:sz w:val="24"/>
                <w:szCs w:val="24"/>
                <w:lang w:eastAsia="hr-HR"/>
              </w:rPr>
              <w:t xml:space="preserve"> je otvor, kanal, dovodni element ili </w:t>
            </w:r>
            <w:r w:rsidRPr="00B11538">
              <w:rPr>
                <w:rFonts w:ascii="Times New Roman" w:eastAsia="Times New Roman" w:hAnsi="Times New Roman" w:cs="Times New Roman"/>
                <w:i/>
                <w:iCs/>
                <w:sz w:val="24"/>
                <w:szCs w:val="24"/>
                <w:lang w:eastAsia="hr-HR"/>
              </w:rPr>
              <w:lastRenderedPageBreak/>
              <w:t xml:space="preserve">drugo tehničko rješenje kojim se osigurava potreban zrak za siguran rad uređaja za loženje, </w:t>
            </w:r>
          </w:p>
          <w:p w14:paraId="3A65B7BC"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redoviti pregled i čišćenje</w:t>
            </w:r>
            <w:r w:rsidRPr="00B11538">
              <w:rPr>
                <w:rFonts w:ascii="Times New Roman" w:eastAsia="Times New Roman" w:hAnsi="Times New Roman" w:cs="Times New Roman"/>
                <w:i/>
                <w:iCs/>
                <w:sz w:val="24"/>
                <w:szCs w:val="24"/>
                <w:lang w:eastAsia="hr-HR"/>
              </w:rPr>
              <w:t xml:space="preserve"> je pregled i čišćenje dimovodnih objekata i priključenih uređaja za loženje je provjera stanja ispravnosti, mjerenje i čišćenje istih, u ovom odlukom zadanim rokovima, </w:t>
            </w:r>
          </w:p>
          <w:p w14:paraId="6B46743F"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uređaj za loženje</w:t>
            </w:r>
            <w:r w:rsidRPr="00B11538">
              <w:rPr>
                <w:rFonts w:ascii="Times New Roman" w:eastAsia="Times New Roman" w:hAnsi="Times New Roman" w:cs="Times New Roman"/>
                <w:i/>
                <w:iCs/>
                <w:sz w:val="24"/>
                <w:szCs w:val="24"/>
                <w:lang w:eastAsia="hr-HR"/>
              </w:rPr>
              <w:t xml:space="preserve"> je svako trošilo ili uređaj u kojem izgaranjem goriva nastaju dimni plinovi koji se odvode dimovodnim objektom, </w:t>
            </w:r>
          </w:p>
          <w:p w14:paraId="08E683A2"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uređaji za loženje-</w:t>
            </w:r>
            <w:proofErr w:type="spellStart"/>
            <w:r w:rsidRPr="00B11538">
              <w:rPr>
                <w:rFonts w:ascii="Times New Roman" w:eastAsia="Times New Roman" w:hAnsi="Times New Roman" w:cs="Times New Roman"/>
                <w:b/>
                <w:bCs/>
                <w:i/>
                <w:iCs/>
                <w:sz w:val="24"/>
                <w:szCs w:val="24"/>
                <w:lang w:eastAsia="hr-HR"/>
              </w:rPr>
              <w:t>kotlovska</w:t>
            </w:r>
            <w:proofErr w:type="spellEnd"/>
            <w:r w:rsidRPr="00B11538">
              <w:rPr>
                <w:rFonts w:ascii="Times New Roman" w:eastAsia="Times New Roman" w:hAnsi="Times New Roman" w:cs="Times New Roman"/>
                <w:b/>
                <w:bCs/>
                <w:i/>
                <w:iCs/>
                <w:sz w:val="24"/>
                <w:szCs w:val="24"/>
                <w:lang w:eastAsia="hr-HR"/>
              </w:rPr>
              <w:t xml:space="preserve"> postrojenja</w:t>
            </w:r>
            <w:r w:rsidRPr="00B11538">
              <w:rPr>
                <w:rFonts w:ascii="Times New Roman" w:eastAsia="Times New Roman" w:hAnsi="Times New Roman" w:cs="Times New Roman"/>
                <w:i/>
                <w:iCs/>
                <w:sz w:val="24"/>
                <w:szCs w:val="24"/>
                <w:lang w:eastAsia="hr-HR"/>
              </w:rPr>
              <w:t xml:space="preserve"> su uređaji za loženje smješteni u zasebnim prostorijama (tzv. kotlovnicama) bez obzira na vrstu energenta koje koriste za pretvorbu energije, </w:t>
            </w:r>
          </w:p>
          <w:p w14:paraId="0E54A350" w14:textId="77777777" w:rsidR="00BB41DB" w:rsidRPr="00B11538" w:rsidRDefault="00BB41DB" w:rsidP="00BB41DB">
            <w:pPr>
              <w:numPr>
                <w:ilvl w:val="0"/>
                <w:numId w:val="25"/>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b/>
                <w:bCs/>
                <w:i/>
                <w:iCs/>
                <w:sz w:val="24"/>
                <w:szCs w:val="24"/>
                <w:lang w:eastAsia="hr-HR"/>
              </w:rPr>
              <w:t>zrako-dimovodi uređaja za loženje (klase C i D)/dimovodni pribor</w:t>
            </w:r>
            <w:r w:rsidRPr="00B11538">
              <w:rPr>
                <w:rFonts w:ascii="Times New Roman" w:eastAsia="Times New Roman" w:hAnsi="Times New Roman" w:cs="Times New Roman"/>
                <w:i/>
                <w:iCs/>
                <w:sz w:val="24"/>
                <w:szCs w:val="24"/>
                <w:lang w:eastAsia="hr-HR"/>
              </w:rPr>
              <w:t xml:space="preserve"> su dimnjaci koji sadrže koncentrične kanale za dovod zraka i dimovode </w:t>
            </w:r>
            <w:r w:rsidRPr="00B11538">
              <w:rPr>
                <w:rFonts w:ascii="Times New Roman" w:eastAsia="Times New Roman" w:hAnsi="Times New Roman" w:cs="Times New Roman"/>
                <w:i/>
                <w:iCs/>
                <w:sz w:val="24"/>
                <w:szCs w:val="24"/>
                <w:lang w:eastAsia="hr-HR"/>
              </w:rPr>
              <w:lastRenderedPageBreak/>
              <w:t>za odvod produkata izgaranja ili zasebno odvojeni kanali za odvod dimnih plinova na koje su priključeni uređaji za loženje koji koriste plin kao energent i klase su C i D, a nisu dio građevnog sklopa građevine, već su izvedeni kao dimovodni pribor.</w:t>
            </w:r>
          </w:p>
          <w:p w14:paraId="6009F626" w14:textId="77777777" w:rsidR="00BB41DB" w:rsidRPr="00B11538" w:rsidRDefault="00BB41DB" w:rsidP="00BB41DB">
            <w:pPr>
              <w:spacing w:after="0" w:line="240" w:lineRule="auto"/>
              <w:jc w:val="both"/>
              <w:rPr>
                <w:rFonts w:ascii="Times New Roman" w:eastAsia="Times New Roman" w:hAnsi="Times New Roman" w:cs="Times New Roman"/>
                <w:b/>
                <w:bCs/>
                <w:sz w:val="24"/>
                <w:szCs w:val="24"/>
                <w:lang w:eastAsia="hr-HR"/>
              </w:rPr>
            </w:pPr>
          </w:p>
          <w:p w14:paraId="7934F195" w14:textId="77777777" w:rsidR="00BB41DB" w:rsidRPr="00B11538" w:rsidRDefault="00BB41DB" w:rsidP="00BB41DB">
            <w:pPr>
              <w:spacing w:after="0" w:line="240" w:lineRule="auto"/>
              <w:contextualSpacing/>
              <w:jc w:val="both"/>
              <w:rPr>
                <w:rFonts w:ascii="Times New Roman" w:eastAsia="Times New Roman" w:hAnsi="Times New Roman" w:cs="Times New Roman"/>
                <w:b/>
                <w:bCs/>
                <w:sz w:val="24"/>
                <w:szCs w:val="24"/>
                <w:lang w:eastAsia="hr-HR"/>
              </w:rPr>
            </w:pPr>
            <w:r w:rsidRPr="00B11538">
              <w:rPr>
                <w:rFonts w:ascii="Times New Roman" w:eastAsia="Times New Roman" w:hAnsi="Times New Roman" w:cs="Times New Roman"/>
                <w:sz w:val="24"/>
                <w:szCs w:val="24"/>
                <w:lang w:eastAsia="hr-HR"/>
              </w:rPr>
              <w:t xml:space="preserve">Za razliku od </w:t>
            </w:r>
            <w:r w:rsidRPr="00B11538">
              <w:rPr>
                <w:rFonts w:ascii="Times New Roman" w:eastAsia="Times New Roman" w:hAnsi="Times New Roman" w:cs="Times New Roman"/>
                <w:b/>
                <w:bCs/>
                <w:sz w:val="24"/>
                <w:szCs w:val="24"/>
                <w:lang w:eastAsia="hr-HR"/>
              </w:rPr>
              <w:t>ISPRAVE</w:t>
            </w:r>
            <w:r w:rsidRPr="00B11538">
              <w:rPr>
                <w:rFonts w:ascii="Times New Roman" w:eastAsia="Times New Roman" w:hAnsi="Times New Roman" w:cs="Times New Roman"/>
                <w:sz w:val="24"/>
                <w:szCs w:val="24"/>
                <w:lang w:eastAsia="hr-HR"/>
              </w:rPr>
              <w:t xml:space="preserve"> koja je dokument - potvrda, uvjerenje, nalaz, zapisnik ili druga isprava iz koje je nedvojbeno vidljivo da su trošilo, dimnjak, dimovod i, kada je to primjenjivo, otvor ili uređaj za opskrbu zrakom za izgaranje </w:t>
            </w:r>
            <w:r w:rsidRPr="00B11538">
              <w:rPr>
                <w:rFonts w:ascii="Times New Roman" w:eastAsia="Times New Roman" w:hAnsi="Times New Roman" w:cs="Times New Roman"/>
                <w:b/>
                <w:bCs/>
                <w:sz w:val="24"/>
                <w:szCs w:val="24"/>
                <w:lang w:eastAsia="hr-HR"/>
              </w:rPr>
              <w:t>ispravni</w:t>
            </w:r>
            <w:r w:rsidRPr="00B11538">
              <w:rPr>
                <w:rFonts w:ascii="Times New Roman" w:eastAsia="Times New Roman" w:hAnsi="Times New Roman" w:cs="Times New Roman"/>
                <w:sz w:val="24"/>
                <w:szCs w:val="24"/>
                <w:lang w:eastAsia="hr-HR"/>
              </w:rPr>
              <w:t xml:space="preserve"> za daljnje korištenje (čl. 6. Nacrta Odluke), potrebno je propisati i značenje pojma upozorenja.</w:t>
            </w:r>
          </w:p>
          <w:p w14:paraId="7F24E2E7" w14:textId="77777777" w:rsidR="00BB41DB" w:rsidRPr="00B11538" w:rsidRDefault="00BB41DB" w:rsidP="00BB41DB">
            <w:pPr>
              <w:spacing w:after="0" w:line="240" w:lineRule="auto"/>
              <w:contextualSpacing/>
              <w:jc w:val="both"/>
              <w:rPr>
                <w:rFonts w:ascii="Times New Roman" w:eastAsia="Times New Roman" w:hAnsi="Times New Roman" w:cs="Times New Roman"/>
                <w:b/>
                <w:bCs/>
                <w:sz w:val="24"/>
                <w:szCs w:val="24"/>
                <w:lang w:eastAsia="hr-HR"/>
              </w:rPr>
            </w:pPr>
          </w:p>
          <w:p w14:paraId="4521A8D6" w14:textId="77777777" w:rsidR="00BB41DB" w:rsidRPr="00B11538" w:rsidRDefault="00BB41DB" w:rsidP="00BB41DB">
            <w:pPr>
              <w:spacing w:after="0" w:line="240" w:lineRule="auto"/>
              <w:contextualSpacing/>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UPOZORENJE</w:t>
            </w:r>
            <w:r w:rsidRPr="00B11538">
              <w:rPr>
                <w:rFonts w:ascii="Times New Roman" w:eastAsia="Times New Roman" w:hAnsi="Times New Roman" w:cs="Times New Roman"/>
                <w:sz w:val="24"/>
                <w:szCs w:val="24"/>
                <w:lang w:eastAsia="hr-HR"/>
              </w:rPr>
              <w:t xml:space="preserve"> je akt, koji se izdaje ako dimnjačar utvrdi da je onemogućen redoviti pregled ili čišćenje ili </w:t>
            </w:r>
            <w:r w:rsidRPr="00B11538">
              <w:rPr>
                <w:rFonts w:ascii="Times New Roman" w:eastAsia="Times New Roman" w:hAnsi="Times New Roman" w:cs="Times New Roman"/>
                <w:b/>
                <w:bCs/>
                <w:sz w:val="24"/>
                <w:szCs w:val="24"/>
                <w:lang w:eastAsia="hr-HR"/>
              </w:rPr>
              <w:t xml:space="preserve">postoje nedostaci koji nisu neposredno opasni za zdravlje, život i imovinu </w:t>
            </w:r>
            <w:r w:rsidRPr="00B11538">
              <w:rPr>
                <w:rFonts w:ascii="Times New Roman" w:eastAsia="Times New Roman" w:hAnsi="Times New Roman" w:cs="Times New Roman"/>
                <w:sz w:val="24"/>
                <w:szCs w:val="24"/>
                <w:lang w:eastAsia="hr-HR"/>
              </w:rPr>
              <w:t xml:space="preserve">(neznatni nedostatci) - čl. 14. Nacrta Odluke ili ako dimnjačar utvrdi da su nedostaci na dimovodnom objektu, uređaju za loženje ili sustavu opskrbe zrakom za izgaranje neposredno </w:t>
            </w:r>
            <w:r w:rsidRPr="00B11538">
              <w:rPr>
                <w:rFonts w:ascii="Times New Roman" w:eastAsia="Times New Roman" w:hAnsi="Times New Roman" w:cs="Times New Roman"/>
                <w:b/>
                <w:bCs/>
                <w:sz w:val="24"/>
                <w:szCs w:val="24"/>
                <w:lang w:eastAsia="hr-HR"/>
              </w:rPr>
              <w:t xml:space="preserve">opasni za zdravlje, život ili imovinu </w:t>
            </w:r>
            <w:r w:rsidRPr="00B11538">
              <w:rPr>
                <w:rFonts w:ascii="Times New Roman" w:eastAsia="Times New Roman" w:hAnsi="Times New Roman" w:cs="Times New Roman"/>
                <w:sz w:val="24"/>
                <w:szCs w:val="24"/>
                <w:lang w:eastAsia="hr-HR"/>
              </w:rPr>
              <w:t>– čl. 15. Nacrta Odluke</w:t>
            </w:r>
          </w:p>
          <w:p w14:paraId="3756E964" w14:textId="77777777" w:rsidR="00BB41DB" w:rsidRPr="00B11538" w:rsidRDefault="00BB41DB" w:rsidP="00BB41DB">
            <w:pPr>
              <w:spacing w:after="0" w:line="240" w:lineRule="auto"/>
              <w:contextualSpacing/>
              <w:jc w:val="both"/>
              <w:rPr>
                <w:rFonts w:ascii="Times New Roman" w:eastAsia="Times New Roman" w:hAnsi="Times New Roman" w:cs="Times New Roman"/>
                <w:sz w:val="24"/>
                <w:szCs w:val="24"/>
                <w:lang w:eastAsia="hr-HR"/>
              </w:rPr>
            </w:pPr>
          </w:p>
          <w:p w14:paraId="380F7AF0" w14:textId="39C5239C" w:rsidR="00364AD6" w:rsidRPr="00B11538" w:rsidRDefault="00BB41DB" w:rsidP="00BB41DB">
            <w:pPr>
              <w:spacing w:after="0" w:line="240" w:lineRule="auto"/>
              <w:contextualSpacing/>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Stoga je osim isprave potrebno u čl. 6. Nacrta Odluke dodati i značenje pojma upozorenja.</w:t>
            </w:r>
          </w:p>
        </w:tc>
        <w:tc>
          <w:tcPr>
            <w:tcW w:w="3754" w:type="dxa"/>
          </w:tcPr>
          <w:p w14:paraId="21B0E040" w14:textId="2AA07D29" w:rsidR="000F3810" w:rsidRPr="00B11538" w:rsidRDefault="007A3283" w:rsidP="008C4733">
            <w:pPr>
              <w:jc w:val="both"/>
              <w:rPr>
                <w:rFonts w:ascii="Times New Roman" w:hAnsi="Times New Roman" w:cs="Times New Roman"/>
                <w:strike/>
                <w:sz w:val="24"/>
                <w:szCs w:val="24"/>
              </w:rPr>
            </w:pPr>
            <w:r w:rsidRPr="00B11538">
              <w:rPr>
                <w:rFonts w:ascii="Times New Roman" w:hAnsi="Times New Roman" w:cs="Times New Roman"/>
                <w:b/>
                <w:bCs/>
                <w:sz w:val="24"/>
                <w:szCs w:val="24"/>
              </w:rPr>
              <w:lastRenderedPageBreak/>
              <w:t>Ne prihvaća se</w:t>
            </w:r>
            <w:r w:rsidR="003A5B17" w:rsidRPr="00B11538">
              <w:rPr>
                <w:rFonts w:ascii="Times New Roman" w:hAnsi="Times New Roman" w:cs="Times New Roman"/>
                <w:b/>
                <w:bCs/>
                <w:sz w:val="24"/>
                <w:szCs w:val="24"/>
              </w:rPr>
              <w:t xml:space="preserve">. </w:t>
            </w:r>
            <w:r w:rsidR="008C4733" w:rsidRPr="00B11538">
              <w:rPr>
                <w:rFonts w:ascii="Times New Roman" w:hAnsi="Times New Roman" w:cs="Times New Roman"/>
                <w:b/>
                <w:bCs/>
                <w:sz w:val="24"/>
                <w:szCs w:val="24"/>
              </w:rPr>
              <w:t xml:space="preserve"> – </w:t>
            </w:r>
            <w:r w:rsidR="008C4733" w:rsidRPr="00B11538">
              <w:rPr>
                <w:rFonts w:ascii="Times New Roman" w:hAnsi="Times New Roman" w:cs="Times New Roman"/>
                <w:sz w:val="24"/>
                <w:szCs w:val="24"/>
              </w:rPr>
              <w:t>Obrazloženje kao pod točkom 15. Izvješća.</w:t>
            </w:r>
          </w:p>
          <w:p w14:paraId="7B01E144"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6871AB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CA2A67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E0CF5A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5A409D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8A0D8D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B47EDF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C09BB1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764444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0CCE21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5A722FF"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FE4841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D51812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FC51AF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E07294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D3D26D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9DDACA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1B76EBA"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9689A08"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D3F9942"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9885263"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F08C289"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AFEC149"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33D03B7"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4571A5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6230BCF"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D34B6E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6E53E1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2AAB03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22FFB6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65E75D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85AA68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9629EEA"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312B84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BC499A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430DB1F"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C00081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AC53B87"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9D995A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F726C1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5EC55A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A2F6BB9"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70B6EAF"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EEE3D93"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6ED93DA"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F060B3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1AEA016"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63671D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6884CF6"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60000C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69BE41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40A0552"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95E294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74C2C7A"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FBE9C4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5C07AE3"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C65ECAB"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9507EF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EEBBFC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572B2B6"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CBA518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08DAD17"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5F8C3F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35980B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132D68B"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3693219"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900DF3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6C956F7"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5D71F41"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539C94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199AA63"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10C053E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452A800"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6894E7B"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0C616E8E"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94DB0C5"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6DA6ADA6"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4C04ECA7"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7B0B721D"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2050A28C"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3E912032" w14:textId="77777777" w:rsidR="008C4733" w:rsidRPr="00B11538" w:rsidRDefault="008C4733" w:rsidP="000F3810">
            <w:pPr>
              <w:jc w:val="both"/>
              <w:rPr>
                <w:rFonts w:ascii="Times New Roman" w:hAnsi="Times New Roman" w:cs="Times New Roman"/>
                <w:kern w:val="2"/>
                <w:sz w:val="24"/>
                <w:szCs w:val="24"/>
                <w14:ligatures w14:val="standardContextual"/>
              </w:rPr>
            </w:pPr>
          </w:p>
          <w:p w14:paraId="56DD900B" w14:textId="0B5C0103" w:rsidR="00AA1C4D" w:rsidRDefault="008C4733" w:rsidP="000F3810">
            <w:pPr>
              <w:jc w:val="both"/>
              <w:rPr>
                <w:rFonts w:ascii="Times New Roman" w:hAnsi="Times New Roman" w:cs="Times New Roman"/>
                <w:kern w:val="2"/>
                <w:sz w:val="24"/>
                <w:szCs w:val="24"/>
                <w14:ligatures w14:val="standardContextual"/>
              </w:rPr>
            </w:pPr>
            <w:r w:rsidRPr="00B11538">
              <w:rPr>
                <w:rFonts w:ascii="Times New Roman" w:hAnsi="Times New Roman" w:cs="Times New Roman"/>
                <w:b/>
                <w:bCs/>
                <w:kern w:val="2"/>
                <w:sz w:val="24"/>
                <w:szCs w:val="24"/>
                <w14:ligatures w14:val="standardContextual"/>
              </w:rPr>
              <w:t>Ne prihvaća se</w:t>
            </w:r>
            <w:r w:rsidR="00CA286B" w:rsidRPr="00B11538">
              <w:rPr>
                <w:rFonts w:ascii="Times New Roman" w:hAnsi="Times New Roman" w:cs="Times New Roman"/>
                <w:b/>
                <w:bCs/>
                <w:kern w:val="2"/>
                <w:sz w:val="24"/>
                <w:szCs w:val="24"/>
                <w14:ligatures w14:val="standardContextual"/>
              </w:rPr>
              <w:t>.</w:t>
            </w:r>
            <w:r w:rsidR="00CA286B" w:rsidRPr="00B11538">
              <w:rPr>
                <w:rFonts w:ascii="Times New Roman" w:hAnsi="Times New Roman" w:cs="Times New Roman"/>
                <w:kern w:val="2"/>
                <w:sz w:val="24"/>
                <w:szCs w:val="24"/>
                <w14:ligatures w14:val="standardContextual"/>
              </w:rPr>
              <w:t xml:space="preserve"> - </w:t>
            </w:r>
            <w:r w:rsidR="00AA1C4D" w:rsidRPr="00B11538">
              <w:rPr>
                <w:rFonts w:ascii="Times New Roman" w:hAnsi="Times New Roman" w:cs="Times New Roman"/>
                <w:kern w:val="2"/>
                <w:sz w:val="24"/>
                <w:szCs w:val="24"/>
                <w14:ligatures w14:val="standardContextual"/>
              </w:rPr>
              <w:t>U članku 6. točk</w:t>
            </w:r>
            <w:r w:rsidR="0016680C" w:rsidRPr="00B11538">
              <w:rPr>
                <w:rFonts w:ascii="Times New Roman" w:hAnsi="Times New Roman" w:cs="Times New Roman"/>
                <w:kern w:val="2"/>
                <w:sz w:val="24"/>
                <w:szCs w:val="24"/>
                <w14:ligatures w14:val="standardContextual"/>
              </w:rPr>
              <w:t>e</w:t>
            </w:r>
            <w:r w:rsidR="00AA1C4D" w:rsidRPr="00B11538">
              <w:rPr>
                <w:rFonts w:ascii="Times New Roman" w:hAnsi="Times New Roman" w:cs="Times New Roman"/>
                <w:kern w:val="2"/>
                <w:sz w:val="24"/>
                <w:szCs w:val="24"/>
                <w14:ligatures w14:val="standardContextual"/>
              </w:rPr>
              <w:t xml:space="preserve"> 11. i 12. </w:t>
            </w:r>
            <w:r w:rsidR="00A244F8" w:rsidRPr="00B11538">
              <w:rPr>
                <w:rFonts w:ascii="Times New Roman" w:hAnsi="Times New Roman" w:cs="Times New Roman"/>
                <w:kern w:val="2"/>
                <w:sz w:val="24"/>
                <w:szCs w:val="24"/>
                <w14:ligatures w14:val="standardContextual"/>
              </w:rPr>
              <w:t>N</w:t>
            </w:r>
            <w:r w:rsidR="00AA1C4D" w:rsidRPr="00B11538">
              <w:rPr>
                <w:rFonts w:ascii="Times New Roman" w:hAnsi="Times New Roman" w:cs="Times New Roman"/>
                <w:kern w:val="2"/>
                <w:sz w:val="24"/>
                <w:szCs w:val="24"/>
                <w14:ligatures w14:val="standardContextual"/>
              </w:rPr>
              <w:t xml:space="preserve">acrta Odluke </w:t>
            </w:r>
            <w:r w:rsidR="009E7706" w:rsidRPr="00B11538">
              <w:rPr>
                <w:rFonts w:ascii="Times New Roman" w:hAnsi="Times New Roman" w:cs="Times New Roman"/>
                <w:kern w:val="2"/>
                <w:sz w:val="24"/>
                <w:szCs w:val="24"/>
                <w14:ligatures w14:val="standardContextual"/>
              </w:rPr>
              <w:t xml:space="preserve">su </w:t>
            </w:r>
            <w:r w:rsidR="00AA1C4D" w:rsidRPr="00B11538">
              <w:rPr>
                <w:rFonts w:ascii="Times New Roman" w:hAnsi="Times New Roman" w:cs="Times New Roman"/>
                <w:kern w:val="2"/>
                <w:sz w:val="24"/>
                <w:szCs w:val="24"/>
                <w14:ligatures w14:val="standardContextual"/>
              </w:rPr>
              <w:t>brisan</w:t>
            </w:r>
            <w:r w:rsidR="0016680C" w:rsidRPr="00B11538">
              <w:rPr>
                <w:rFonts w:ascii="Times New Roman" w:hAnsi="Times New Roman" w:cs="Times New Roman"/>
                <w:kern w:val="2"/>
                <w:sz w:val="24"/>
                <w:szCs w:val="24"/>
                <w14:ligatures w14:val="standardContextual"/>
              </w:rPr>
              <w:t>e</w:t>
            </w:r>
            <w:r w:rsidR="00AA1C4D" w:rsidRPr="00B11538">
              <w:rPr>
                <w:rFonts w:ascii="Times New Roman" w:hAnsi="Times New Roman" w:cs="Times New Roman"/>
                <w:kern w:val="2"/>
                <w:sz w:val="24"/>
                <w:szCs w:val="24"/>
                <w14:ligatures w14:val="standardContextual"/>
              </w:rPr>
              <w:t>.</w:t>
            </w:r>
          </w:p>
          <w:p w14:paraId="5B9B93DB" w14:textId="77777777" w:rsidR="00B11538" w:rsidRDefault="00B11538" w:rsidP="000F3810">
            <w:pPr>
              <w:jc w:val="both"/>
              <w:rPr>
                <w:rFonts w:ascii="Times New Roman" w:hAnsi="Times New Roman" w:cs="Times New Roman"/>
                <w:kern w:val="2"/>
                <w:sz w:val="24"/>
                <w:szCs w:val="24"/>
                <w14:ligatures w14:val="standardContextual"/>
              </w:rPr>
            </w:pPr>
          </w:p>
          <w:p w14:paraId="3A914465" w14:textId="77777777" w:rsidR="00B11538" w:rsidRDefault="00B11538" w:rsidP="000F3810">
            <w:pPr>
              <w:jc w:val="both"/>
              <w:rPr>
                <w:rFonts w:ascii="Times New Roman" w:hAnsi="Times New Roman" w:cs="Times New Roman"/>
                <w:kern w:val="2"/>
                <w:sz w:val="24"/>
                <w:szCs w:val="24"/>
                <w14:ligatures w14:val="standardContextual"/>
              </w:rPr>
            </w:pPr>
          </w:p>
          <w:p w14:paraId="13B99A49" w14:textId="77777777" w:rsidR="00B11538" w:rsidRDefault="00B11538" w:rsidP="000F3810">
            <w:pPr>
              <w:jc w:val="both"/>
              <w:rPr>
                <w:rFonts w:ascii="Times New Roman" w:hAnsi="Times New Roman" w:cs="Times New Roman"/>
                <w:kern w:val="2"/>
                <w:sz w:val="24"/>
                <w:szCs w:val="24"/>
                <w14:ligatures w14:val="standardContextual"/>
              </w:rPr>
            </w:pPr>
          </w:p>
          <w:p w14:paraId="625AFBC9" w14:textId="77777777" w:rsidR="00B11538" w:rsidRDefault="00B11538" w:rsidP="000F3810">
            <w:pPr>
              <w:jc w:val="both"/>
              <w:rPr>
                <w:rFonts w:ascii="Times New Roman" w:hAnsi="Times New Roman" w:cs="Times New Roman"/>
                <w:kern w:val="2"/>
                <w:sz w:val="24"/>
                <w:szCs w:val="24"/>
                <w14:ligatures w14:val="standardContextual"/>
              </w:rPr>
            </w:pPr>
          </w:p>
          <w:p w14:paraId="02107EC6" w14:textId="77777777" w:rsidR="00B11538" w:rsidRPr="00B11538" w:rsidRDefault="00B11538" w:rsidP="00B11538">
            <w:pPr>
              <w:jc w:val="both"/>
              <w:rPr>
                <w:rFonts w:ascii="Times New Roman" w:hAnsi="Times New Roman" w:cs="Times New Roman"/>
                <w:strike/>
                <w:sz w:val="24"/>
                <w:szCs w:val="24"/>
              </w:rPr>
            </w:pPr>
            <w:r w:rsidRPr="00B11538">
              <w:rPr>
                <w:rFonts w:ascii="Times New Roman" w:hAnsi="Times New Roman" w:cs="Times New Roman"/>
                <w:b/>
                <w:bCs/>
                <w:sz w:val="24"/>
                <w:szCs w:val="24"/>
              </w:rPr>
              <w:t xml:space="preserve">Ne prihvaća se.  – </w:t>
            </w:r>
            <w:r w:rsidRPr="00B11538">
              <w:rPr>
                <w:rFonts w:ascii="Times New Roman" w:hAnsi="Times New Roman" w:cs="Times New Roman"/>
                <w:sz w:val="24"/>
                <w:szCs w:val="24"/>
              </w:rPr>
              <w:t>Obrazloženje kao pod točkom 15. Izvješća.</w:t>
            </w:r>
          </w:p>
          <w:p w14:paraId="055AA8F5" w14:textId="77777777" w:rsidR="00B11538" w:rsidRPr="00B11538" w:rsidRDefault="00B11538" w:rsidP="000F3810">
            <w:pPr>
              <w:jc w:val="both"/>
              <w:rPr>
                <w:rFonts w:ascii="Times New Roman" w:hAnsi="Times New Roman" w:cs="Times New Roman"/>
                <w:sz w:val="24"/>
                <w:szCs w:val="24"/>
              </w:rPr>
            </w:pPr>
          </w:p>
          <w:p w14:paraId="44EC1A09" w14:textId="77777777" w:rsidR="00364AD6" w:rsidRPr="00B11538" w:rsidRDefault="00364AD6" w:rsidP="00364AD6">
            <w:pPr>
              <w:jc w:val="both"/>
              <w:rPr>
                <w:rFonts w:ascii="Times New Roman" w:hAnsi="Times New Roman" w:cs="Times New Roman"/>
                <w:b/>
                <w:bCs/>
                <w:sz w:val="24"/>
                <w:szCs w:val="24"/>
              </w:rPr>
            </w:pPr>
          </w:p>
        </w:tc>
      </w:tr>
      <w:tr w:rsidR="00364AD6" w:rsidRPr="00B11538" w14:paraId="3CF12DD0" w14:textId="77777777" w:rsidTr="007156C0">
        <w:trPr>
          <w:trHeight w:val="1692"/>
        </w:trPr>
        <w:tc>
          <w:tcPr>
            <w:tcW w:w="709" w:type="dxa"/>
            <w:vAlign w:val="center"/>
          </w:tcPr>
          <w:p w14:paraId="53452735" w14:textId="78706267" w:rsidR="00364AD6" w:rsidRPr="00B11538" w:rsidRDefault="00714132"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18.</w:t>
            </w:r>
          </w:p>
        </w:tc>
        <w:tc>
          <w:tcPr>
            <w:tcW w:w="1559" w:type="dxa"/>
            <w:vAlign w:val="center"/>
          </w:tcPr>
          <w:p w14:paraId="5F0A873E" w14:textId="77777777" w:rsidR="00714132" w:rsidRPr="00B11538" w:rsidRDefault="00714132" w:rsidP="00714132">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1EFDFC17" w14:textId="31F34265" w:rsidR="00364AD6" w:rsidRPr="00B11538" w:rsidRDefault="00714132" w:rsidP="00714132">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10BCBE0C" w14:textId="574F0727" w:rsidR="00364AD6" w:rsidRPr="00B11538" w:rsidRDefault="003D566D"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8.</w:t>
            </w:r>
          </w:p>
        </w:tc>
        <w:tc>
          <w:tcPr>
            <w:tcW w:w="2767" w:type="dxa"/>
            <w:tcBorders>
              <w:top w:val="single" w:sz="4" w:space="0" w:color="auto"/>
              <w:left w:val="single" w:sz="4" w:space="0" w:color="auto"/>
              <w:bottom w:val="single" w:sz="4" w:space="0" w:color="auto"/>
              <w:right w:val="single" w:sz="4" w:space="0" w:color="auto"/>
            </w:tcBorders>
            <w:vAlign w:val="center"/>
          </w:tcPr>
          <w:p w14:paraId="0DD23C56" w14:textId="77777777" w:rsidR="003D566D" w:rsidRPr="00B11538" w:rsidRDefault="003D566D" w:rsidP="003D566D">
            <w:pPr>
              <w:spacing w:after="0" w:line="240" w:lineRule="auto"/>
              <w:contextualSpacing/>
              <w:jc w:val="both"/>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8.</w:t>
            </w:r>
          </w:p>
          <w:p w14:paraId="55616890" w14:textId="77777777" w:rsidR="003D566D" w:rsidRPr="00B11538" w:rsidRDefault="003D566D" w:rsidP="003D566D">
            <w:pPr>
              <w:spacing w:after="0" w:line="240" w:lineRule="auto"/>
              <w:contextualSpacing/>
              <w:jc w:val="both"/>
              <w:rPr>
                <w:rFonts w:ascii="Times New Roman" w:eastAsia="Times New Roman" w:hAnsi="Times New Roman" w:cs="Times New Roman"/>
                <w:b/>
                <w:bCs/>
                <w:i/>
                <w:iCs/>
                <w:sz w:val="24"/>
                <w:szCs w:val="24"/>
                <w:lang w:eastAsia="hr-HR"/>
              </w:rPr>
            </w:pPr>
          </w:p>
          <w:p w14:paraId="14F5346E" w14:textId="77777777" w:rsidR="003D566D" w:rsidRPr="00B11538" w:rsidRDefault="003D566D" w:rsidP="003D566D">
            <w:pPr>
              <w:spacing w:after="0"/>
              <w:ind w:left="720"/>
              <w:contextualSpacing/>
              <w:jc w:val="both"/>
              <w:rPr>
                <w:rFonts w:ascii="Times New Roman" w:eastAsia="Times New Roman" w:hAnsi="Times New Roman" w:cs="Times New Roman"/>
                <w:i/>
                <w:iCs/>
                <w:sz w:val="24"/>
                <w:szCs w:val="24"/>
                <w:lang w:eastAsia="hr-HR"/>
              </w:rPr>
            </w:pPr>
            <w:bookmarkStart w:id="3" w:name="_Hlk227075984"/>
            <w:r w:rsidRPr="00B11538">
              <w:rPr>
                <w:rFonts w:ascii="Times New Roman" w:eastAsia="Times New Roman" w:hAnsi="Times New Roman" w:cs="Times New Roman"/>
                <w:i/>
                <w:iCs/>
                <w:sz w:val="24"/>
                <w:szCs w:val="24"/>
                <w:lang w:eastAsia="hr-HR"/>
              </w:rPr>
              <w:t>Isporučitelj je dužan:</w:t>
            </w:r>
          </w:p>
          <w:p w14:paraId="1DE92AD1"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organizirati trajno i uredno obavljanje dimnjačarskih poslova,</w:t>
            </w:r>
          </w:p>
          <w:p w14:paraId="151C5903"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izraditi godišnji plan pregleda i čišćenja dimovodnih objekata i uređaja za loženje sa sustavom dobave zraka, </w:t>
            </w:r>
          </w:p>
          <w:bookmarkEnd w:id="3"/>
          <w:p w14:paraId="7B8F8DB2"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obavještavati korisnike usluge o terminu dolaska,</w:t>
            </w:r>
          </w:p>
          <w:p w14:paraId="4D3BDC0D"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voditi </w:t>
            </w:r>
            <w:bookmarkStart w:id="4" w:name="_Hlk227076233"/>
            <w:r w:rsidRPr="00B11538">
              <w:rPr>
                <w:rFonts w:ascii="Times New Roman" w:eastAsia="Times New Roman" w:hAnsi="Times New Roman" w:cs="Times New Roman"/>
                <w:i/>
                <w:iCs/>
                <w:sz w:val="24"/>
                <w:szCs w:val="24"/>
                <w:lang w:eastAsia="hr-HR"/>
              </w:rPr>
              <w:t>registar korisnika usluga</w:t>
            </w:r>
            <w:bookmarkEnd w:id="4"/>
            <w:r w:rsidRPr="00B11538">
              <w:rPr>
                <w:rFonts w:ascii="Times New Roman" w:eastAsia="Times New Roman" w:hAnsi="Times New Roman" w:cs="Times New Roman"/>
                <w:i/>
                <w:iCs/>
                <w:sz w:val="24"/>
                <w:szCs w:val="24"/>
                <w:lang w:eastAsia="hr-HR"/>
              </w:rPr>
              <w:t xml:space="preserve">, dimovodnih objekata, uređaja za loženje, otvora za opskrbu zrakom za izgaranje, utvrđenih nedostataka i izdanih isprava, datumima pregleda i čišćenja te slučajevima kada pregled ili čišćenje nije bilo moguće obaviti, </w:t>
            </w:r>
          </w:p>
          <w:p w14:paraId="0C75B844"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bookmarkStart w:id="5" w:name="_Hlk227078346"/>
            <w:r w:rsidRPr="00B11538">
              <w:rPr>
                <w:rFonts w:ascii="Times New Roman" w:eastAsia="Times New Roman" w:hAnsi="Times New Roman" w:cs="Times New Roman"/>
                <w:i/>
                <w:iCs/>
                <w:sz w:val="24"/>
                <w:szCs w:val="24"/>
                <w:lang w:eastAsia="hr-HR"/>
              </w:rPr>
              <w:t>po obavljenom pregledu izdati odgovarajuću ispravu,</w:t>
            </w:r>
          </w:p>
          <w:bookmarkEnd w:id="5"/>
          <w:p w14:paraId="1B2ABE81"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lastRenderedPageBreak/>
              <w:t>bez odgode upozoriti korisnika usluge na utvrđene nedostatke,</w:t>
            </w:r>
          </w:p>
          <w:p w14:paraId="51DB1E5F"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slučaju neposredne opasnosti obavijestiti nadležna tijela i druge osobe iz članka 15. točke 3. ove Odluke,</w:t>
            </w:r>
          </w:p>
          <w:p w14:paraId="5E29159A"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čuvati registre i izdane isprave,</w:t>
            </w:r>
          </w:p>
          <w:p w14:paraId="692E8EC8"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izdati račun korisniku usluge za pružene usluge, </w:t>
            </w:r>
          </w:p>
          <w:p w14:paraId="3A2886B1" w14:textId="77777777" w:rsidR="003D566D" w:rsidRPr="00B11538" w:rsidRDefault="003D566D" w:rsidP="003D566D">
            <w:pPr>
              <w:numPr>
                <w:ilvl w:val="0"/>
                <w:numId w:val="26"/>
              </w:numPr>
              <w:spacing w:after="0"/>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dostaviti nadležnom upravnom tijelu za poslove komunalnog gospodarstva </w:t>
            </w:r>
            <w:bookmarkStart w:id="6" w:name="_Hlk227079371"/>
            <w:r w:rsidRPr="00B11538">
              <w:rPr>
                <w:rFonts w:ascii="Times New Roman" w:eastAsia="Times New Roman" w:hAnsi="Times New Roman" w:cs="Times New Roman"/>
                <w:i/>
                <w:iCs/>
                <w:sz w:val="24"/>
                <w:szCs w:val="24"/>
                <w:lang w:eastAsia="hr-HR"/>
              </w:rPr>
              <w:t>izvješće o promjeni broja i vrste dimovodnih objekata</w:t>
            </w:r>
            <w:bookmarkEnd w:id="6"/>
            <w:r w:rsidRPr="00B11538">
              <w:rPr>
                <w:rFonts w:ascii="Times New Roman" w:eastAsia="Times New Roman" w:hAnsi="Times New Roman" w:cs="Times New Roman"/>
                <w:i/>
                <w:iCs/>
                <w:sz w:val="24"/>
                <w:szCs w:val="24"/>
                <w:lang w:eastAsia="hr-HR"/>
              </w:rPr>
              <w:t xml:space="preserve"> najmanje jednom godišnje, do početka ogrjevne sezone.</w:t>
            </w:r>
          </w:p>
          <w:p w14:paraId="3FC40DB1" w14:textId="77777777" w:rsidR="003D566D" w:rsidRPr="00B11538" w:rsidRDefault="003D566D" w:rsidP="003D566D">
            <w:pPr>
              <w:spacing w:after="0" w:line="240" w:lineRule="auto"/>
              <w:contextualSpacing/>
              <w:jc w:val="both"/>
              <w:rPr>
                <w:rFonts w:ascii="Times New Roman" w:eastAsia="Times New Roman" w:hAnsi="Times New Roman" w:cs="Times New Roman"/>
                <w:sz w:val="24"/>
                <w:szCs w:val="24"/>
                <w:lang w:eastAsia="hr-HR"/>
              </w:rPr>
            </w:pPr>
          </w:p>
          <w:p w14:paraId="5F4E0D86" w14:textId="77777777" w:rsidR="003D566D" w:rsidRPr="00B11538" w:rsidRDefault="003D566D" w:rsidP="003D566D">
            <w:pPr>
              <w:spacing w:after="0" w:line="240" w:lineRule="auto"/>
              <w:contextualSpacing/>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U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2. nakon obveze isporučitelja da izraditi godišnji plan pregleda i čišćenja dimovodnih objekata i uređaja za loženje sa sustavom dobave zraka dodati </w:t>
            </w:r>
            <w:r w:rsidRPr="00B11538">
              <w:rPr>
                <w:rFonts w:ascii="Times New Roman" w:eastAsia="Times New Roman" w:hAnsi="Times New Roman" w:cs="Times New Roman"/>
                <w:b/>
                <w:bCs/>
                <w:sz w:val="24"/>
                <w:szCs w:val="24"/>
                <w:lang w:eastAsia="hr-HR"/>
              </w:rPr>
              <w:t>„ i dostaviti</w:t>
            </w:r>
            <w:r w:rsidRPr="00B11538">
              <w:rPr>
                <w:rFonts w:ascii="Times New Roman" w:eastAsia="Times New Roman" w:hAnsi="Times New Roman" w:cs="Times New Roman"/>
                <w:sz w:val="24"/>
                <w:szCs w:val="24"/>
                <w:lang w:eastAsia="hr-HR"/>
              </w:rPr>
              <w:t xml:space="preserve"> </w:t>
            </w:r>
            <w:bookmarkStart w:id="7" w:name="_Hlk227076049"/>
            <w:r w:rsidRPr="00B11538">
              <w:rPr>
                <w:rFonts w:ascii="Times New Roman" w:eastAsia="Times New Roman" w:hAnsi="Times New Roman" w:cs="Times New Roman"/>
                <w:b/>
                <w:bCs/>
                <w:sz w:val="24"/>
                <w:szCs w:val="24"/>
                <w:lang w:eastAsia="hr-HR"/>
              </w:rPr>
              <w:t xml:space="preserve"> godišnjeg plan nadležnom upravnom tijelu za poslove komunalnog gospodarstva</w:t>
            </w:r>
            <w:bookmarkEnd w:id="7"/>
            <w:r w:rsidRPr="00B11538">
              <w:rPr>
                <w:rFonts w:ascii="Times New Roman" w:eastAsia="Times New Roman" w:hAnsi="Times New Roman" w:cs="Times New Roman"/>
                <w:b/>
                <w:bCs/>
                <w:sz w:val="24"/>
                <w:szCs w:val="24"/>
                <w:lang w:eastAsia="hr-HR"/>
              </w:rPr>
              <w:t>, do početka ogrjevne sezone.“</w:t>
            </w:r>
          </w:p>
          <w:p w14:paraId="33D394F9" w14:textId="77777777" w:rsidR="00364AD6" w:rsidRPr="00B11538" w:rsidRDefault="00364AD6" w:rsidP="003D566D">
            <w:pPr>
              <w:spacing w:after="0" w:line="240" w:lineRule="auto"/>
              <w:jc w:val="both"/>
              <w:rPr>
                <w:rFonts w:ascii="Times New Roman" w:eastAsia="Times New Roman" w:hAnsi="Times New Roman" w:cs="Times New Roman"/>
                <w:sz w:val="24"/>
                <w:szCs w:val="24"/>
                <w:lang w:eastAsia="hr-HR"/>
              </w:rPr>
            </w:pPr>
          </w:p>
        </w:tc>
        <w:tc>
          <w:tcPr>
            <w:tcW w:w="3754" w:type="dxa"/>
          </w:tcPr>
          <w:p w14:paraId="3137729B" w14:textId="28D064D5" w:rsidR="00274A1C" w:rsidRPr="00B11538" w:rsidRDefault="00AB6BA8" w:rsidP="00B3017C">
            <w:pPr>
              <w:spacing w:after="0" w:line="240" w:lineRule="auto"/>
              <w:jc w:val="both"/>
              <w:rPr>
                <w:rFonts w:ascii="Times New Roman" w:eastAsia="Times New Roman" w:hAnsi="Times New Roman" w:cs="Times New Roman"/>
                <w:lang w:eastAsia="hr-HR"/>
              </w:rPr>
            </w:pPr>
            <w:r w:rsidRPr="00B11538">
              <w:rPr>
                <w:rFonts w:ascii="Times New Roman" w:hAnsi="Times New Roman" w:cs="Times New Roman"/>
                <w:b/>
                <w:bCs/>
                <w:sz w:val="24"/>
                <w:szCs w:val="24"/>
              </w:rPr>
              <w:lastRenderedPageBreak/>
              <w:t>Ne prihvaća se</w:t>
            </w:r>
            <w:r w:rsidR="000B0F8F" w:rsidRPr="00B11538">
              <w:rPr>
                <w:rFonts w:ascii="Times New Roman" w:hAnsi="Times New Roman" w:cs="Times New Roman"/>
                <w:sz w:val="24"/>
                <w:szCs w:val="24"/>
              </w:rPr>
              <w:t xml:space="preserve">. </w:t>
            </w:r>
            <w:r w:rsidR="00D9476C" w:rsidRPr="00B11538">
              <w:rPr>
                <w:rFonts w:ascii="Times New Roman" w:hAnsi="Times New Roman" w:cs="Times New Roman"/>
                <w:sz w:val="24"/>
                <w:szCs w:val="24"/>
              </w:rPr>
              <w:t>Člankom 8. propisana je obveza Isporučitelja da izradi godišnji plan kontrole i čišćenja dimovodnih objekata i uređaja za loženje sa sustavom dobave zraka. Nadzor nad provedbom Odluke provode nadležno upravno tijelo Grada Osijeka i komunalni redar, a Isporučitelj je na njihov zahtjev dužan dostaviti podatke, očitovanja i dokumentaciju potrebnu za obavljanje nadzora. Osim toga, članak 8. točka 10. dopunjena je obvezom dostave detaljnog godišnjeg izvješća najmanje jednom godišnje, do početka ogrjevne sezone. Slijedom navedenoga, ocjenjuje se da je sustav praćenja i nadzora nad provedbom Odluke dostatno uređen.</w:t>
            </w:r>
          </w:p>
          <w:p w14:paraId="5706DA4A" w14:textId="77777777" w:rsidR="00364AD6" w:rsidRPr="00B11538" w:rsidRDefault="00364AD6" w:rsidP="00364AD6">
            <w:pPr>
              <w:jc w:val="both"/>
              <w:rPr>
                <w:rFonts w:ascii="Times New Roman" w:hAnsi="Times New Roman" w:cs="Times New Roman"/>
                <w:b/>
                <w:bCs/>
                <w:sz w:val="24"/>
                <w:szCs w:val="24"/>
              </w:rPr>
            </w:pPr>
          </w:p>
        </w:tc>
      </w:tr>
      <w:tr w:rsidR="00714132" w:rsidRPr="00B11538" w14:paraId="2DBA626D" w14:textId="77777777" w:rsidTr="007156C0">
        <w:trPr>
          <w:trHeight w:val="1692"/>
        </w:trPr>
        <w:tc>
          <w:tcPr>
            <w:tcW w:w="709" w:type="dxa"/>
            <w:vAlign w:val="center"/>
          </w:tcPr>
          <w:p w14:paraId="5013AB54" w14:textId="6F549A5B" w:rsidR="00714132" w:rsidRPr="00B11538" w:rsidRDefault="00916FFE"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19.</w:t>
            </w:r>
          </w:p>
        </w:tc>
        <w:tc>
          <w:tcPr>
            <w:tcW w:w="1559" w:type="dxa"/>
            <w:vAlign w:val="center"/>
          </w:tcPr>
          <w:p w14:paraId="05E71805" w14:textId="77777777" w:rsidR="00916FFE" w:rsidRPr="00B11538" w:rsidRDefault="00916FFE" w:rsidP="00916FFE">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1DA089F6" w14:textId="0D913AF5" w:rsidR="00714132" w:rsidRPr="00B11538" w:rsidRDefault="00916FFE" w:rsidP="00916FFE">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32D9710B" w14:textId="4EC77F51" w:rsidR="00714132" w:rsidRPr="00B11538" w:rsidRDefault="00916FFE"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9. </w:t>
            </w:r>
          </w:p>
        </w:tc>
        <w:tc>
          <w:tcPr>
            <w:tcW w:w="2767" w:type="dxa"/>
            <w:tcBorders>
              <w:top w:val="single" w:sz="4" w:space="0" w:color="auto"/>
              <w:left w:val="single" w:sz="4" w:space="0" w:color="auto"/>
              <w:bottom w:val="single" w:sz="4" w:space="0" w:color="auto"/>
              <w:right w:val="single" w:sz="4" w:space="0" w:color="auto"/>
            </w:tcBorders>
            <w:vAlign w:val="center"/>
          </w:tcPr>
          <w:p w14:paraId="01D50503" w14:textId="77777777" w:rsidR="007C080C" w:rsidRPr="00B11538" w:rsidRDefault="007C080C" w:rsidP="007C080C">
            <w:pPr>
              <w:spacing w:after="0" w:line="240" w:lineRule="auto"/>
              <w:jc w:val="both"/>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9.</w:t>
            </w:r>
          </w:p>
          <w:p w14:paraId="642DF5C4" w14:textId="77777777" w:rsidR="007C080C" w:rsidRPr="00B11538" w:rsidRDefault="007C080C" w:rsidP="007C080C">
            <w:pPr>
              <w:spacing w:before="100" w:beforeAutospacing="1" w:after="100" w:afterAutospacing="1" w:line="240" w:lineRule="auto"/>
              <w:ind w:left="-109"/>
              <w:jc w:val="both"/>
              <w:rPr>
                <w:rFonts w:ascii="Times New Roman" w:eastAsia="Times New Roman" w:hAnsi="Times New Roman" w:cs="Times New Roman"/>
                <w:i/>
                <w:iCs/>
                <w:sz w:val="24"/>
                <w:szCs w:val="24"/>
                <w:lang w:eastAsia="hr-HR"/>
              </w:rPr>
            </w:pPr>
            <w:bookmarkStart w:id="8" w:name="_Hlk227076287"/>
            <w:r w:rsidRPr="00B11538">
              <w:rPr>
                <w:rFonts w:ascii="Times New Roman" w:eastAsia="Times New Roman" w:hAnsi="Times New Roman" w:cs="Times New Roman"/>
                <w:i/>
                <w:iCs/>
                <w:sz w:val="24"/>
                <w:szCs w:val="24"/>
                <w:lang w:eastAsia="hr-HR"/>
              </w:rPr>
              <w:t>Isporučitelj je dužan osigurati da dimnjačarske poslove obavljaju stručno osposobljene osobe,  s odgovarajućom stručnom spremom i/ili položenim majstorskim ispitom za dimnjačara i tehničku opremu potrebnu za obavljanje dimnjačarskih poslova u skladu s pravilima struke.</w:t>
            </w:r>
          </w:p>
          <w:bookmarkEnd w:id="8"/>
          <w:p w14:paraId="523A4A74" w14:textId="77777777" w:rsidR="007C080C" w:rsidRPr="00B11538" w:rsidRDefault="007C080C" w:rsidP="007C080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Odredba članka 9. nije dovoljno jasna ni određena. Pojmovi poput „odgovarajuća stručna sprema“, „stručno osposobljene osobe“ i „tehnička oprema potrebna za obavljanje dimnjačarskih poslova“ nisu konkretizirani niti je propisan minimalni standard za iste.</w:t>
            </w:r>
          </w:p>
          <w:p w14:paraId="2147245A" w14:textId="77777777" w:rsidR="007C080C" w:rsidRPr="00B11538" w:rsidRDefault="007C080C" w:rsidP="007C080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Nacrtom Odluke propisana je novčana kazna za prekršaj u čl. 28.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11., u iznosu od 1.320 eura Izvršitelju usluge ukoliko ne osigura da dimnjačarske poslove obavljaju stručno osposobljene osobe,  s odgovarajućom stručnom spremom i/ili položenim majstorskim ispitom za dimnjačara i tehničku opremu potrebnu za obavljanje dimnjačarskih poslova u skladu s pravilima struke (članak 9.). Ovakva neodređenost iz čl. 9. Nacrta Odluke  protivna je načelu zakonitosti (</w:t>
            </w:r>
            <w:proofErr w:type="spellStart"/>
            <w:r w:rsidRPr="00B11538">
              <w:rPr>
                <w:rFonts w:ascii="Times New Roman" w:eastAsia="Times New Roman" w:hAnsi="Times New Roman" w:cs="Times New Roman"/>
                <w:sz w:val="24"/>
                <w:szCs w:val="24"/>
                <w:lang w:eastAsia="hr-HR"/>
              </w:rPr>
              <w:t>nulla</w:t>
            </w:r>
            <w:proofErr w:type="spellEnd"/>
            <w:r w:rsidRPr="00B11538">
              <w:rPr>
                <w:rFonts w:ascii="Times New Roman" w:eastAsia="Times New Roman" w:hAnsi="Times New Roman" w:cs="Times New Roman"/>
                <w:sz w:val="24"/>
                <w:szCs w:val="24"/>
                <w:lang w:eastAsia="hr-HR"/>
              </w:rPr>
              <w:t xml:space="preserve"> poena sine lege </w:t>
            </w:r>
            <w:proofErr w:type="spellStart"/>
            <w:r w:rsidRPr="00B11538">
              <w:rPr>
                <w:rFonts w:ascii="Times New Roman" w:eastAsia="Times New Roman" w:hAnsi="Times New Roman" w:cs="Times New Roman"/>
                <w:sz w:val="24"/>
                <w:szCs w:val="24"/>
                <w:lang w:eastAsia="hr-HR"/>
              </w:rPr>
              <w:t>certa</w:t>
            </w:r>
            <w:proofErr w:type="spellEnd"/>
            <w:r w:rsidRPr="00B11538">
              <w:rPr>
                <w:rFonts w:ascii="Times New Roman" w:eastAsia="Times New Roman" w:hAnsi="Times New Roman" w:cs="Times New Roman"/>
                <w:sz w:val="24"/>
                <w:szCs w:val="24"/>
                <w:lang w:eastAsia="hr-HR"/>
              </w:rPr>
              <w:t xml:space="preserve">), jer nije </w:t>
            </w:r>
            <w:r w:rsidRPr="00B11538">
              <w:rPr>
                <w:rFonts w:ascii="Times New Roman" w:eastAsia="Times New Roman" w:hAnsi="Times New Roman" w:cs="Times New Roman"/>
                <w:sz w:val="24"/>
                <w:szCs w:val="24"/>
                <w:lang w:eastAsia="hr-HR"/>
              </w:rPr>
              <w:lastRenderedPageBreak/>
              <w:t>dopušteno sankcionirati ponašanje koje nije jasno propisano odnosno neprecizno definirano u obvezi.</w:t>
            </w:r>
          </w:p>
          <w:p w14:paraId="414A4CDD" w14:textId="77777777" w:rsidR="007C080C" w:rsidRPr="00B11538" w:rsidRDefault="007C080C" w:rsidP="007C080C">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Stoga je potrebno precizno definirati minimalni broj izvršitelja po stručnim standardima na broj korisnika, potrebnu stručnu kvalifikaciju (stručnu spremu i/ili položeni majstorski ispit) te minimalne tehničke uvjete i specificirati minimalnu opremu potrebnu za obavljanje djelatnosti što je neophodno propisati prije izrade Općih uvjeta izvršitelja.</w:t>
            </w:r>
          </w:p>
          <w:p w14:paraId="5A738EA7" w14:textId="77777777" w:rsidR="007C080C" w:rsidRPr="00B11538" w:rsidRDefault="007C080C" w:rsidP="007C080C">
            <w:pPr>
              <w:spacing w:after="0" w:line="240" w:lineRule="auto"/>
              <w:jc w:val="both"/>
              <w:rPr>
                <w:rFonts w:ascii="Times New Roman" w:eastAsia="Times New Roman" w:hAnsi="Times New Roman" w:cs="Times New Roman"/>
                <w:sz w:val="24"/>
                <w:szCs w:val="24"/>
                <w:lang w:eastAsia="hr-HR"/>
              </w:rPr>
            </w:pPr>
          </w:p>
          <w:p w14:paraId="1E348ABD" w14:textId="77777777" w:rsidR="007C080C" w:rsidRPr="00B11538" w:rsidRDefault="007C080C" w:rsidP="007C080C">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Na taj način osigurala bi se pravna sigurnost, ujednačena primjena propisa i zakonitost prekršajnih sankcija.</w:t>
            </w:r>
          </w:p>
          <w:p w14:paraId="5AD28232" w14:textId="77777777" w:rsidR="00714132" w:rsidRPr="00B11538" w:rsidRDefault="00714132" w:rsidP="007C080C">
            <w:pPr>
              <w:spacing w:after="0" w:line="240" w:lineRule="auto"/>
              <w:jc w:val="both"/>
              <w:rPr>
                <w:rFonts w:ascii="Times New Roman" w:eastAsia="Times New Roman" w:hAnsi="Times New Roman" w:cs="Times New Roman"/>
                <w:sz w:val="24"/>
                <w:szCs w:val="24"/>
                <w:lang w:eastAsia="hr-HR"/>
              </w:rPr>
            </w:pPr>
          </w:p>
        </w:tc>
        <w:tc>
          <w:tcPr>
            <w:tcW w:w="3754" w:type="dxa"/>
          </w:tcPr>
          <w:p w14:paraId="74D926C2" w14:textId="77777777" w:rsidR="00C832D2" w:rsidRPr="00B11538" w:rsidRDefault="00C832D2" w:rsidP="00C832D2">
            <w:pPr>
              <w:jc w:val="both"/>
              <w:rPr>
                <w:rFonts w:ascii="Times New Roman" w:hAnsi="Times New Roman" w:cs="Times New Roman"/>
                <w:b/>
                <w:bCs/>
                <w:sz w:val="24"/>
                <w:szCs w:val="24"/>
              </w:rPr>
            </w:pPr>
          </w:p>
          <w:p w14:paraId="1147EB53" w14:textId="6654212D" w:rsidR="00C832D2" w:rsidRPr="00B11538" w:rsidRDefault="00C832D2" w:rsidP="00364AD6">
            <w:pPr>
              <w:jc w:val="both"/>
              <w:rPr>
                <w:rFonts w:ascii="Times New Roman" w:hAnsi="Times New Roman" w:cs="Times New Roman"/>
                <w:strike/>
                <w:sz w:val="24"/>
                <w:szCs w:val="24"/>
              </w:rPr>
            </w:pPr>
            <w:r w:rsidRPr="00B11538">
              <w:rPr>
                <w:rFonts w:ascii="Times New Roman" w:hAnsi="Times New Roman" w:cs="Times New Roman"/>
                <w:b/>
                <w:bCs/>
                <w:sz w:val="24"/>
                <w:szCs w:val="24"/>
              </w:rPr>
              <w:t>Ne prihvaća se</w:t>
            </w:r>
            <w:r w:rsidR="00030E87" w:rsidRPr="00B11538">
              <w:rPr>
                <w:rFonts w:ascii="Times New Roman" w:hAnsi="Times New Roman" w:cs="Times New Roman"/>
                <w:sz w:val="24"/>
                <w:szCs w:val="24"/>
              </w:rPr>
              <w:t xml:space="preserve">. Članak 9. zadržava se kao opća obveza Isporučitelja da osigura stručno osposobljene osobe i potrebnu tehničku opremu, u skladu s posebnim propisima i pravilima struke. </w:t>
            </w:r>
          </w:p>
          <w:p w14:paraId="2C94B5FE" w14:textId="77777777" w:rsidR="00CD30E5" w:rsidRPr="00B11538" w:rsidRDefault="00CD30E5" w:rsidP="00364AD6">
            <w:pPr>
              <w:jc w:val="both"/>
              <w:rPr>
                <w:rFonts w:ascii="Times New Roman" w:hAnsi="Times New Roman" w:cs="Times New Roman"/>
                <w:strike/>
                <w:sz w:val="24"/>
                <w:szCs w:val="24"/>
              </w:rPr>
            </w:pPr>
          </w:p>
          <w:p w14:paraId="58D991C7" w14:textId="06398E9A" w:rsidR="00CD30E5" w:rsidRPr="00B11538" w:rsidRDefault="00CD30E5" w:rsidP="00364AD6">
            <w:pPr>
              <w:jc w:val="both"/>
              <w:rPr>
                <w:rFonts w:ascii="Times New Roman" w:hAnsi="Times New Roman" w:cs="Times New Roman"/>
                <w:b/>
                <w:bCs/>
                <w:sz w:val="24"/>
                <w:szCs w:val="24"/>
              </w:rPr>
            </w:pPr>
          </w:p>
        </w:tc>
      </w:tr>
      <w:tr w:rsidR="00E438BF" w:rsidRPr="00B11538" w14:paraId="441DB3C2" w14:textId="77777777" w:rsidTr="007156C0">
        <w:trPr>
          <w:trHeight w:val="1692"/>
        </w:trPr>
        <w:tc>
          <w:tcPr>
            <w:tcW w:w="709" w:type="dxa"/>
            <w:vAlign w:val="center"/>
          </w:tcPr>
          <w:p w14:paraId="3BB10AE2" w14:textId="7D4BD9C8" w:rsidR="00E438BF" w:rsidRPr="00B11538" w:rsidRDefault="001E3FD8"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20.</w:t>
            </w:r>
          </w:p>
        </w:tc>
        <w:tc>
          <w:tcPr>
            <w:tcW w:w="1559" w:type="dxa"/>
            <w:vAlign w:val="center"/>
          </w:tcPr>
          <w:p w14:paraId="66485A04" w14:textId="77777777" w:rsidR="00BB344F" w:rsidRPr="00B11538" w:rsidRDefault="00BB344F" w:rsidP="00BB344F">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11FB5154" w14:textId="00B226F2" w:rsidR="00E438BF" w:rsidRPr="00B11538" w:rsidRDefault="00BB344F" w:rsidP="00BB344F">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716BB318" w14:textId="6443CA85" w:rsidR="00E438BF" w:rsidRPr="00B11538" w:rsidRDefault="001E3FD8"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11. </w:t>
            </w:r>
          </w:p>
        </w:tc>
        <w:tc>
          <w:tcPr>
            <w:tcW w:w="2767" w:type="dxa"/>
            <w:tcBorders>
              <w:top w:val="single" w:sz="4" w:space="0" w:color="auto"/>
              <w:left w:val="single" w:sz="4" w:space="0" w:color="auto"/>
              <w:bottom w:val="single" w:sz="4" w:space="0" w:color="auto"/>
              <w:right w:val="single" w:sz="4" w:space="0" w:color="auto"/>
            </w:tcBorders>
            <w:vAlign w:val="center"/>
          </w:tcPr>
          <w:p w14:paraId="4B6612DE" w14:textId="77777777" w:rsidR="001E3FD8" w:rsidRPr="00B11538" w:rsidRDefault="001E3FD8" w:rsidP="001E3FD8">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11.</w:t>
            </w:r>
          </w:p>
          <w:p w14:paraId="25EEBE85" w14:textId="77777777" w:rsidR="001E3FD8" w:rsidRPr="00B11538" w:rsidRDefault="001E3FD8" w:rsidP="001E3FD8">
            <w:pPr>
              <w:spacing w:before="100" w:beforeAutospacing="1" w:after="100" w:afterAutospacing="1" w:line="240" w:lineRule="auto"/>
              <w:jc w:val="both"/>
              <w:rPr>
                <w:rFonts w:ascii="Times New Roman" w:eastAsia="Times New Roman" w:hAnsi="Times New Roman" w:cs="Times New Roman"/>
                <w:i/>
                <w:iCs/>
                <w:sz w:val="24"/>
                <w:szCs w:val="24"/>
                <w:lang w:eastAsia="hr-HR"/>
              </w:rPr>
            </w:pPr>
            <w:bookmarkStart w:id="9" w:name="_Hlk227076692"/>
            <w:r w:rsidRPr="00B11538">
              <w:rPr>
                <w:rFonts w:ascii="Times New Roman" w:eastAsia="Times New Roman" w:hAnsi="Times New Roman" w:cs="Times New Roman"/>
                <w:i/>
                <w:iCs/>
                <w:sz w:val="24"/>
                <w:szCs w:val="24"/>
                <w:lang w:eastAsia="hr-HR"/>
              </w:rPr>
              <w:t xml:space="preserve">Isporučitelj je dužan voditi digitalne registre nedostataka, neobavljenih pregleda i čišćenja te registar dimovodnih objekata i uređaja za loženje. </w:t>
            </w:r>
          </w:p>
          <w:bookmarkEnd w:id="9"/>
          <w:p w14:paraId="530FAF0F" w14:textId="77777777" w:rsidR="001E3FD8" w:rsidRPr="00B11538" w:rsidRDefault="001E3FD8" w:rsidP="001E3FD8">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Podaci iz stavka 1. ovoga članka unose se bez odgode, a najkasnije u roku od 30 dana od obilaska terena.</w:t>
            </w:r>
          </w:p>
          <w:p w14:paraId="1BBBBBE0" w14:textId="77777777" w:rsidR="001E3FD8" w:rsidRPr="00B11538" w:rsidRDefault="001E3FD8" w:rsidP="001E3FD8">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Budući je čl. 8.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4. utvrđena obveza vođenja registara (korisnika usluga, dimovodnih objekata, uređaja za </w:t>
            </w:r>
            <w:r w:rsidRPr="00B11538">
              <w:rPr>
                <w:rFonts w:ascii="Times New Roman" w:eastAsia="Times New Roman" w:hAnsi="Times New Roman" w:cs="Times New Roman"/>
                <w:sz w:val="24"/>
                <w:szCs w:val="24"/>
                <w:lang w:eastAsia="hr-HR"/>
              </w:rPr>
              <w:lastRenderedPageBreak/>
              <w:t xml:space="preserve">loženje, otvora za opskrbu zrakom za izgaranje, utvrđenih nedostataka i izdanih isprava ili upozorenja, datumima pregleda i čišćenja te slučajevima kada pregled ili čišćenje nije bilo moguće obaviti), člankom 11. ne treba izuzeti niti jedan registar (pa tako niti registar korisnika usluga, otvora za opskrbu zrakom za izgaranje, isprava ili upozorenja, datumima pregleda i čišćenja iz čl. 8.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4.) od obveze </w:t>
            </w:r>
            <w:r w:rsidRPr="00B11538">
              <w:rPr>
                <w:rFonts w:ascii="Times New Roman" w:eastAsia="Times New Roman" w:hAnsi="Times New Roman" w:cs="Times New Roman"/>
                <w:b/>
                <w:bCs/>
                <w:sz w:val="24"/>
                <w:szCs w:val="24"/>
                <w:lang w:eastAsia="hr-HR"/>
              </w:rPr>
              <w:t>vođenja svih obveznih registara iz čl. 8. Nacrta Odluke u digitalnom obliku</w:t>
            </w:r>
            <w:r w:rsidRPr="00B11538">
              <w:rPr>
                <w:rFonts w:ascii="Times New Roman" w:eastAsia="Times New Roman" w:hAnsi="Times New Roman" w:cs="Times New Roman"/>
                <w:sz w:val="24"/>
                <w:szCs w:val="24"/>
                <w:lang w:eastAsia="hr-HR"/>
              </w:rPr>
              <w:t>.</w:t>
            </w:r>
          </w:p>
          <w:p w14:paraId="4BC286AB" w14:textId="77777777" w:rsidR="00E438BF" w:rsidRPr="00B11538" w:rsidRDefault="00E438BF" w:rsidP="00CE319B">
            <w:pPr>
              <w:spacing w:after="0" w:line="240" w:lineRule="auto"/>
              <w:jc w:val="center"/>
              <w:rPr>
                <w:rFonts w:ascii="Times New Roman" w:eastAsia="Times New Roman" w:hAnsi="Times New Roman" w:cs="Times New Roman"/>
                <w:b/>
                <w:bCs/>
                <w:i/>
                <w:iCs/>
                <w:sz w:val="24"/>
                <w:szCs w:val="24"/>
                <w:lang w:eastAsia="hr-HR"/>
              </w:rPr>
            </w:pPr>
          </w:p>
        </w:tc>
        <w:tc>
          <w:tcPr>
            <w:tcW w:w="3754" w:type="dxa"/>
          </w:tcPr>
          <w:p w14:paraId="00B53E25" w14:textId="6FA2A7C9" w:rsidR="0079341B" w:rsidRPr="00B11538" w:rsidRDefault="0079341B" w:rsidP="00D7502B">
            <w:pPr>
              <w:jc w:val="both"/>
              <w:rPr>
                <w:rFonts w:ascii="Times New Roman" w:hAnsi="Times New Roman" w:cs="Times New Roman"/>
                <w:b/>
                <w:bCs/>
                <w:sz w:val="24"/>
                <w:szCs w:val="24"/>
              </w:rPr>
            </w:pPr>
            <w:r w:rsidRPr="00B11538">
              <w:rPr>
                <w:rFonts w:ascii="Times New Roman" w:hAnsi="Times New Roman" w:cs="Times New Roman"/>
                <w:b/>
                <w:bCs/>
                <w:sz w:val="24"/>
                <w:szCs w:val="24"/>
              </w:rPr>
              <w:lastRenderedPageBreak/>
              <w:t xml:space="preserve">Ne prihvaća se. </w:t>
            </w:r>
            <w:r w:rsidRPr="00B11538">
              <w:rPr>
                <w:rFonts w:ascii="Times New Roman" w:hAnsi="Times New Roman" w:cs="Times New Roman"/>
                <w:sz w:val="24"/>
                <w:szCs w:val="24"/>
              </w:rPr>
              <w:t xml:space="preserve">Članak 11. propisuje obvezu vođenja digitalnih registara nedostataka, neobavljenih kontrola i čišćenja te registra dimovodnih objekata i uređaja za loženje. U članku 8. točki 4. propisana je šira obveza vođenja registra korisnika usluga, dimovodnih objekata, uređaja za loženje, otvora za opskrbu zrakom za izgaranje, utvrđenih nedostataka, izdanih isprava, datuma kontrole i čišćenja te slučajeva kada kontrola ili čišćenje nije bilo moguće obaviti. </w:t>
            </w:r>
          </w:p>
        </w:tc>
      </w:tr>
      <w:tr w:rsidR="00714132" w:rsidRPr="00B11538" w14:paraId="6406CD2A" w14:textId="77777777" w:rsidTr="007156C0">
        <w:trPr>
          <w:trHeight w:val="1692"/>
        </w:trPr>
        <w:tc>
          <w:tcPr>
            <w:tcW w:w="709" w:type="dxa"/>
            <w:vAlign w:val="center"/>
          </w:tcPr>
          <w:p w14:paraId="6E78ADB8" w14:textId="49303C42" w:rsidR="00714132" w:rsidRPr="00B11538" w:rsidRDefault="00DF2874"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2</w:t>
            </w:r>
            <w:r w:rsidR="00BB344F" w:rsidRPr="00B11538">
              <w:rPr>
                <w:rFonts w:ascii="Times New Roman" w:eastAsia="Times New Roman" w:hAnsi="Times New Roman" w:cs="Times New Roman"/>
                <w:sz w:val="24"/>
                <w:szCs w:val="24"/>
                <w:lang w:eastAsia="hr-HR"/>
              </w:rPr>
              <w:t>1</w:t>
            </w:r>
            <w:r w:rsidRPr="00B11538">
              <w:rPr>
                <w:rFonts w:ascii="Times New Roman" w:eastAsia="Times New Roman" w:hAnsi="Times New Roman" w:cs="Times New Roman"/>
                <w:sz w:val="24"/>
                <w:szCs w:val="24"/>
                <w:lang w:eastAsia="hr-HR"/>
              </w:rPr>
              <w:t>.</w:t>
            </w:r>
          </w:p>
        </w:tc>
        <w:tc>
          <w:tcPr>
            <w:tcW w:w="1559" w:type="dxa"/>
            <w:vAlign w:val="center"/>
          </w:tcPr>
          <w:p w14:paraId="3656A838" w14:textId="77777777" w:rsidR="00DF2874" w:rsidRPr="00B11538" w:rsidRDefault="00DF2874" w:rsidP="00DF287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26AD55A5" w14:textId="35803E8B" w:rsidR="00714132" w:rsidRPr="00B11538" w:rsidRDefault="00DF2874" w:rsidP="00DF287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62BB60B3" w14:textId="2DDBEE84" w:rsidR="00714132" w:rsidRPr="00B11538" w:rsidRDefault="009C65EB"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w:t>
            </w:r>
            <w:r w:rsidR="00D7502B" w:rsidRPr="00B11538">
              <w:rPr>
                <w:rFonts w:ascii="Times New Roman" w:eastAsia="Times New Roman" w:hAnsi="Times New Roman" w:cs="Times New Roman"/>
                <w:sz w:val="24"/>
                <w:szCs w:val="24"/>
                <w:lang w:eastAsia="hr-HR"/>
              </w:rPr>
              <w:t>15.</w:t>
            </w:r>
          </w:p>
        </w:tc>
        <w:tc>
          <w:tcPr>
            <w:tcW w:w="2767" w:type="dxa"/>
            <w:tcBorders>
              <w:top w:val="single" w:sz="4" w:space="0" w:color="auto"/>
              <w:left w:val="single" w:sz="4" w:space="0" w:color="auto"/>
              <w:bottom w:val="single" w:sz="4" w:space="0" w:color="auto"/>
              <w:right w:val="single" w:sz="4" w:space="0" w:color="auto"/>
            </w:tcBorders>
            <w:vAlign w:val="center"/>
          </w:tcPr>
          <w:p w14:paraId="47985C9B" w14:textId="77777777" w:rsidR="00CE319B" w:rsidRPr="00B11538" w:rsidRDefault="00CE319B" w:rsidP="00CE319B">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15.</w:t>
            </w:r>
          </w:p>
          <w:p w14:paraId="3B257BBA" w14:textId="77777777" w:rsidR="00CE319B" w:rsidRPr="00B11538" w:rsidRDefault="00CE319B" w:rsidP="00CE319B">
            <w:pPr>
              <w:spacing w:after="0" w:line="240" w:lineRule="auto"/>
              <w:rPr>
                <w:rFonts w:ascii="Times New Roman" w:eastAsia="Times New Roman" w:hAnsi="Times New Roman" w:cs="Times New Roman"/>
                <w:i/>
                <w:iCs/>
                <w:sz w:val="24"/>
                <w:szCs w:val="24"/>
                <w:lang w:eastAsia="hr-HR"/>
              </w:rPr>
            </w:pPr>
          </w:p>
          <w:p w14:paraId="28086B1C" w14:textId="77777777" w:rsidR="00CE319B" w:rsidRPr="00B11538" w:rsidRDefault="00CE319B" w:rsidP="00CE319B">
            <w:p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Ako dimnjačar utvrdi da su nedostaci na dimovodnom objektu, uređaju za loženje ili sustavu opskrbe zrakom za izgaranje neposredno opasni za zdravlje, život ili imovinu, dužan je bez odgode:</w:t>
            </w:r>
          </w:p>
          <w:p w14:paraId="6601D129" w14:textId="77777777" w:rsidR="00CE319B" w:rsidRPr="00B11538" w:rsidRDefault="00CE319B" w:rsidP="00CE319B">
            <w:pPr>
              <w:numPr>
                <w:ilvl w:val="0"/>
                <w:numId w:val="27"/>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pisano upozoriti korisnika usluge,</w:t>
            </w:r>
          </w:p>
          <w:p w14:paraId="6EC1F060" w14:textId="77777777" w:rsidR="00CE319B" w:rsidRPr="00B11538" w:rsidRDefault="00CE319B" w:rsidP="00CE319B">
            <w:pPr>
              <w:numPr>
                <w:ilvl w:val="0"/>
                <w:numId w:val="27"/>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izdati ispravu s opisom nedostataka i mjerama za njihovo otklanjanje,</w:t>
            </w:r>
          </w:p>
          <w:p w14:paraId="212F94F4" w14:textId="77777777" w:rsidR="00CE319B" w:rsidRPr="00B11538" w:rsidRDefault="00CE319B" w:rsidP="00CE319B">
            <w:pPr>
              <w:numPr>
                <w:ilvl w:val="0"/>
                <w:numId w:val="27"/>
              </w:num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obavijestiti ministarstvo nadležno za unutarnje poslove, građevinsku inspekciju, operatora distribucijskog sustava plina ako </w:t>
            </w:r>
            <w:r w:rsidRPr="00B11538">
              <w:rPr>
                <w:rFonts w:ascii="Times New Roman" w:eastAsia="Times New Roman" w:hAnsi="Times New Roman" w:cs="Times New Roman"/>
                <w:i/>
                <w:iCs/>
                <w:sz w:val="24"/>
                <w:szCs w:val="24"/>
                <w:lang w:eastAsia="hr-HR"/>
              </w:rPr>
              <w:lastRenderedPageBreak/>
              <w:t>je primjenjivo, upravitelja zgrade i nadležno upravno tijelo Grada Osijeka za poslove komunalnog redarstva.</w:t>
            </w:r>
          </w:p>
          <w:p w14:paraId="397214B4" w14:textId="77777777" w:rsidR="00CE319B" w:rsidRPr="00B11538" w:rsidRDefault="00CE319B" w:rsidP="00CE319B">
            <w:pPr>
              <w:spacing w:after="0" w:line="240" w:lineRule="auto"/>
              <w:rPr>
                <w:rFonts w:ascii="Times New Roman" w:eastAsia="Times New Roman" w:hAnsi="Times New Roman" w:cs="Times New Roman"/>
                <w:sz w:val="24"/>
                <w:szCs w:val="24"/>
                <w:lang w:eastAsia="hr-HR"/>
              </w:rPr>
            </w:pPr>
          </w:p>
          <w:p w14:paraId="689122D7" w14:textId="77777777" w:rsidR="00CE319B" w:rsidRPr="00B11538" w:rsidRDefault="00CE319B" w:rsidP="00CE319B">
            <w:pPr>
              <w:spacing w:after="0" w:line="240" w:lineRule="auto"/>
              <w:rPr>
                <w:rFonts w:ascii="Times New Roman" w:eastAsia="Times New Roman" w:hAnsi="Times New Roman" w:cs="Times New Roman"/>
                <w:sz w:val="24"/>
                <w:szCs w:val="24"/>
                <w:lang w:eastAsia="hr-HR"/>
              </w:rPr>
            </w:pPr>
          </w:p>
          <w:p w14:paraId="22F29010" w14:textId="77777777" w:rsidR="00CE319B" w:rsidRPr="00B11538" w:rsidRDefault="00CE319B" w:rsidP="00CE319B">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sz w:val="24"/>
                <w:szCs w:val="24"/>
                <w:lang w:eastAsia="hr-HR"/>
              </w:rPr>
              <w:t xml:space="preserve">Zbog razlike pojma akta isprave i akta upozorenje, u čl. 15.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2. riječ </w:t>
            </w:r>
            <w:r w:rsidRPr="00B11538">
              <w:rPr>
                <w:rFonts w:ascii="Times New Roman" w:eastAsia="Times New Roman" w:hAnsi="Times New Roman" w:cs="Times New Roman"/>
                <w:b/>
                <w:bCs/>
                <w:sz w:val="24"/>
                <w:szCs w:val="24"/>
                <w:lang w:eastAsia="hr-HR"/>
              </w:rPr>
              <w:t>isprava treba zamijeniti riječju upozorenje</w:t>
            </w:r>
            <w:r w:rsidRPr="00B11538">
              <w:rPr>
                <w:rFonts w:ascii="Times New Roman" w:eastAsia="Times New Roman" w:hAnsi="Times New Roman" w:cs="Times New Roman"/>
                <w:sz w:val="24"/>
                <w:szCs w:val="24"/>
                <w:lang w:eastAsia="hr-HR"/>
              </w:rPr>
              <w:t>, tako da ista točka glasi „</w:t>
            </w:r>
            <w:r w:rsidRPr="00B11538">
              <w:rPr>
                <w:rFonts w:ascii="Times New Roman" w:eastAsia="Times New Roman" w:hAnsi="Times New Roman" w:cs="Times New Roman"/>
                <w:i/>
                <w:iCs/>
                <w:sz w:val="24"/>
                <w:szCs w:val="24"/>
                <w:lang w:eastAsia="hr-HR"/>
              </w:rPr>
              <w:t xml:space="preserve">izdati upozorenje s opisom nedostataka i mjerama za njihovo otklanjanje“. </w:t>
            </w:r>
          </w:p>
          <w:p w14:paraId="4E8D7640" w14:textId="77777777" w:rsidR="00CE319B" w:rsidRPr="00B11538" w:rsidRDefault="00CE319B" w:rsidP="00CE319B">
            <w:pPr>
              <w:spacing w:after="0" w:line="240" w:lineRule="auto"/>
              <w:jc w:val="both"/>
              <w:rPr>
                <w:rFonts w:ascii="Times New Roman" w:eastAsia="Times New Roman" w:hAnsi="Times New Roman" w:cs="Times New Roman"/>
                <w:i/>
                <w:iCs/>
                <w:sz w:val="24"/>
                <w:szCs w:val="24"/>
                <w:lang w:eastAsia="hr-HR"/>
              </w:rPr>
            </w:pPr>
          </w:p>
          <w:p w14:paraId="23FE572F" w14:textId="77777777" w:rsidR="00CE319B" w:rsidRPr="00B11538" w:rsidRDefault="00CE319B" w:rsidP="00CE319B">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Naime </w:t>
            </w:r>
            <w:r w:rsidRPr="00B11538">
              <w:rPr>
                <w:rFonts w:ascii="Times New Roman" w:eastAsia="Times New Roman" w:hAnsi="Times New Roman" w:cs="Times New Roman"/>
                <w:b/>
                <w:bCs/>
                <w:sz w:val="24"/>
                <w:szCs w:val="24"/>
                <w:lang w:eastAsia="hr-HR"/>
              </w:rPr>
              <w:t>isprava</w:t>
            </w:r>
            <w:r w:rsidRPr="00B11538">
              <w:rPr>
                <w:rFonts w:ascii="Times New Roman" w:eastAsia="Times New Roman" w:hAnsi="Times New Roman" w:cs="Times New Roman"/>
                <w:sz w:val="24"/>
                <w:szCs w:val="24"/>
                <w:lang w:eastAsia="hr-HR"/>
              </w:rPr>
              <w:t xml:space="preserve"> je potvrdni dimnjačarski akt koji dokazuje da je nešto ispravno, uredno, sukladno propisima, a </w:t>
            </w:r>
            <w:r w:rsidRPr="00B11538">
              <w:rPr>
                <w:rFonts w:ascii="Times New Roman" w:eastAsia="Times New Roman" w:hAnsi="Times New Roman" w:cs="Times New Roman"/>
                <w:b/>
                <w:bCs/>
                <w:sz w:val="24"/>
                <w:szCs w:val="24"/>
                <w:lang w:eastAsia="hr-HR"/>
              </w:rPr>
              <w:t>upozorenje</w:t>
            </w:r>
            <w:r w:rsidRPr="00B11538">
              <w:rPr>
                <w:rFonts w:ascii="Times New Roman" w:eastAsia="Times New Roman" w:hAnsi="Times New Roman" w:cs="Times New Roman"/>
                <w:sz w:val="24"/>
                <w:szCs w:val="24"/>
                <w:lang w:eastAsia="hr-HR"/>
              </w:rPr>
              <w:t xml:space="preserve"> je upozoravajući  dimnjačarski akt s utvrđenim nedostacima.</w:t>
            </w:r>
          </w:p>
          <w:p w14:paraId="6F63690F" w14:textId="77777777" w:rsidR="00CE319B" w:rsidRPr="00B11538" w:rsidRDefault="00CE319B" w:rsidP="00CE319B">
            <w:pPr>
              <w:spacing w:after="0" w:line="240" w:lineRule="auto"/>
              <w:jc w:val="both"/>
              <w:rPr>
                <w:rFonts w:ascii="Times New Roman" w:eastAsia="Times New Roman" w:hAnsi="Times New Roman" w:cs="Times New Roman"/>
                <w:sz w:val="24"/>
                <w:szCs w:val="24"/>
                <w:lang w:eastAsia="hr-HR"/>
              </w:rPr>
            </w:pPr>
          </w:p>
          <w:p w14:paraId="53C24D20" w14:textId="77777777" w:rsidR="00CE319B" w:rsidRPr="00B11538" w:rsidRDefault="00CE319B" w:rsidP="00CE319B">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Kako čl. 15. propisuje obvezu upozorenja i opisa nedostataka i mjera za njihovo otklanjanje, ovdje je riječ o aktu upozorenje, a ne aktu isprava.</w:t>
            </w:r>
          </w:p>
          <w:p w14:paraId="60159505" w14:textId="77777777" w:rsidR="00CE319B" w:rsidRPr="00B11538" w:rsidRDefault="00CE319B" w:rsidP="00CE319B">
            <w:pPr>
              <w:spacing w:before="100" w:beforeAutospacing="1" w:after="100" w:afterAutospacing="1" w:line="240" w:lineRule="auto"/>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Također, iza točke 2. dodati točku 3. (čime sadašnja točka 3. postaje točka 4.) treba dodati tekst „</w:t>
            </w:r>
            <w:r w:rsidRPr="00B11538">
              <w:rPr>
                <w:rFonts w:ascii="Times New Roman" w:eastAsia="Times New Roman" w:hAnsi="Times New Roman" w:cs="Times New Roman"/>
                <w:i/>
                <w:iCs/>
                <w:sz w:val="24"/>
                <w:szCs w:val="24"/>
                <w:lang w:eastAsia="hr-HR"/>
              </w:rPr>
              <w:t>izdati</w:t>
            </w:r>
            <w:r w:rsidRPr="00B11538">
              <w:rPr>
                <w:rFonts w:ascii="Times New Roman" w:eastAsia="Times New Roman" w:hAnsi="Times New Roman" w:cs="Times New Roman"/>
                <w:sz w:val="24"/>
                <w:szCs w:val="24"/>
                <w:lang w:eastAsia="hr-HR"/>
              </w:rPr>
              <w:t xml:space="preserve"> nalog o zabrani korištenja </w:t>
            </w:r>
            <w:r w:rsidRPr="00B11538">
              <w:rPr>
                <w:rFonts w:ascii="Times New Roman" w:eastAsia="Times New Roman" w:hAnsi="Times New Roman" w:cs="Times New Roman"/>
                <w:i/>
                <w:iCs/>
                <w:sz w:val="24"/>
                <w:szCs w:val="24"/>
                <w:lang w:eastAsia="hr-HR"/>
              </w:rPr>
              <w:t>dimovodnog objekta, uređaja za loženje ili sustava opskrbe zrakom za izgaranje do otklanjanja nedostataka“</w:t>
            </w:r>
          </w:p>
          <w:p w14:paraId="497990FD" w14:textId="77777777" w:rsidR="00714132" w:rsidRPr="00B11538" w:rsidRDefault="00714132" w:rsidP="00364AD6">
            <w:pPr>
              <w:spacing w:after="0" w:line="240" w:lineRule="auto"/>
              <w:jc w:val="both"/>
              <w:rPr>
                <w:rFonts w:ascii="Times New Roman" w:eastAsia="Times New Roman" w:hAnsi="Times New Roman" w:cs="Times New Roman"/>
                <w:sz w:val="24"/>
                <w:szCs w:val="24"/>
                <w:lang w:eastAsia="hr-HR"/>
              </w:rPr>
            </w:pPr>
          </w:p>
        </w:tc>
        <w:tc>
          <w:tcPr>
            <w:tcW w:w="3754" w:type="dxa"/>
          </w:tcPr>
          <w:p w14:paraId="57BC0B35" w14:textId="5945A8B2" w:rsidR="00714132" w:rsidRPr="00B11538" w:rsidRDefault="001036F9" w:rsidP="0045361E">
            <w:pPr>
              <w:jc w:val="both"/>
              <w:rPr>
                <w:rFonts w:ascii="Times New Roman" w:hAnsi="Times New Roman" w:cs="Times New Roman"/>
                <w:b/>
                <w:bCs/>
                <w:sz w:val="24"/>
                <w:szCs w:val="24"/>
              </w:rPr>
            </w:pPr>
            <w:r w:rsidRPr="00B11538">
              <w:rPr>
                <w:rFonts w:ascii="Times New Roman" w:hAnsi="Times New Roman" w:cs="Times New Roman"/>
                <w:b/>
                <w:bCs/>
                <w:sz w:val="24"/>
                <w:szCs w:val="24"/>
              </w:rPr>
              <w:lastRenderedPageBreak/>
              <w:t>Ne prihvaća se u dijelu</w:t>
            </w:r>
            <w:r w:rsidRPr="00B11538">
              <w:t xml:space="preserve"> </w:t>
            </w:r>
            <w:r w:rsidRPr="00B11538">
              <w:rPr>
                <w:rFonts w:ascii="Times New Roman" w:hAnsi="Times New Roman" w:cs="Times New Roman"/>
                <w:sz w:val="24"/>
                <w:szCs w:val="24"/>
              </w:rPr>
              <w:t xml:space="preserve">koji se odnosi na izdavanje naloga o zabrani korištenja. Isporučitelj odnosno dimnjačar ovlašten je utvrditi nedostatke, pisano upozoriti korisnika, izdati ispravu s opisom nedostataka i mjerama za njihovo otklanjanje te obavijestiti nadležne inspekcijske službe i druga nadležna tijela. </w:t>
            </w:r>
          </w:p>
        </w:tc>
      </w:tr>
      <w:tr w:rsidR="00DF2874" w:rsidRPr="00B11538" w14:paraId="1E90109D" w14:textId="77777777" w:rsidTr="007156C0">
        <w:trPr>
          <w:trHeight w:val="1692"/>
        </w:trPr>
        <w:tc>
          <w:tcPr>
            <w:tcW w:w="709" w:type="dxa"/>
            <w:vAlign w:val="center"/>
          </w:tcPr>
          <w:p w14:paraId="7329DD18" w14:textId="176DC7CA" w:rsidR="00DF2874" w:rsidRPr="00B11538" w:rsidRDefault="004E55C2"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2</w:t>
            </w:r>
            <w:r w:rsidR="002B4172" w:rsidRPr="00B11538">
              <w:rPr>
                <w:rFonts w:ascii="Times New Roman" w:eastAsia="Times New Roman" w:hAnsi="Times New Roman" w:cs="Times New Roman"/>
                <w:sz w:val="24"/>
                <w:szCs w:val="24"/>
                <w:lang w:eastAsia="hr-HR"/>
              </w:rPr>
              <w:t>2</w:t>
            </w:r>
            <w:r w:rsidRPr="00B11538">
              <w:rPr>
                <w:rFonts w:ascii="Times New Roman" w:eastAsia="Times New Roman" w:hAnsi="Times New Roman" w:cs="Times New Roman"/>
                <w:sz w:val="24"/>
                <w:szCs w:val="24"/>
                <w:lang w:eastAsia="hr-HR"/>
              </w:rPr>
              <w:t>.</w:t>
            </w:r>
          </w:p>
        </w:tc>
        <w:tc>
          <w:tcPr>
            <w:tcW w:w="1559" w:type="dxa"/>
            <w:vAlign w:val="center"/>
          </w:tcPr>
          <w:p w14:paraId="2668E1A9" w14:textId="77777777" w:rsidR="004E55C2" w:rsidRPr="00B11538" w:rsidRDefault="004E55C2" w:rsidP="004E55C2">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2813CA9F" w14:textId="20A5D089" w:rsidR="00DF2874" w:rsidRPr="00B11538" w:rsidRDefault="004E55C2" w:rsidP="004E55C2">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1A50F4A1" w14:textId="0BB02F70" w:rsidR="00DF2874" w:rsidRPr="00B11538" w:rsidRDefault="004E55C2"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20.</w:t>
            </w:r>
          </w:p>
        </w:tc>
        <w:tc>
          <w:tcPr>
            <w:tcW w:w="2767" w:type="dxa"/>
            <w:tcBorders>
              <w:top w:val="single" w:sz="4" w:space="0" w:color="auto"/>
              <w:left w:val="single" w:sz="4" w:space="0" w:color="auto"/>
              <w:bottom w:val="single" w:sz="4" w:space="0" w:color="auto"/>
              <w:right w:val="single" w:sz="4" w:space="0" w:color="auto"/>
            </w:tcBorders>
            <w:vAlign w:val="center"/>
          </w:tcPr>
          <w:p w14:paraId="25D00AA0" w14:textId="77777777" w:rsidR="006D3686" w:rsidRPr="00B11538" w:rsidRDefault="006D3686" w:rsidP="00E51D7A">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20.</w:t>
            </w:r>
          </w:p>
          <w:p w14:paraId="39345931" w14:textId="77777777" w:rsidR="006D3686" w:rsidRPr="00B11538" w:rsidRDefault="006D3686" w:rsidP="00E51D7A">
            <w:pPr>
              <w:spacing w:after="0" w:line="240" w:lineRule="auto"/>
              <w:jc w:val="both"/>
              <w:rPr>
                <w:rFonts w:ascii="Times New Roman" w:eastAsia="Times New Roman" w:hAnsi="Times New Roman" w:cs="Times New Roman"/>
                <w:i/>
                <w:iCs/>
                <w:sz w:val="24"/>
                <w:szCs w:val="24"/>
                <w:lang w:eastAsia="hr-HR"/>
              </w:rPr>
            </w:pPr>
          </w:p>
          <w:p w14:paraId="284E8811" w14:textId="77777777" w:rsidR="006D3686" w:rsidRPr="00B11538" w:rsidRDefault="006D3686" w:rsidP="00E51D7A">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Rokovi redovitih pregleda i čišćenja su:</w:t>
            </w:r>
          </w:p>
          <w:p w14:paraId="67C6B0CA" w14:textId="77777777" w:rsidR="006D3686" w:rsidRPr="00B11538" w:rsidRDefault="006D3686" w:rsidP="00E51D7A">
            <w:pPr>
              <w:numPr>
                <w:ilvl w:val="0"/>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za dimovodne objekte i priključene uređaje za loženje koji koriste plinsko gorivo:</w:t>
            </w:r>
          </w:p>
          <w:p w14:paraId="4C793390"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kućanstvima najmanje jednom godišnje,</w:t>
            </w:r>
          </w:p>
          <w:p w14:paraId="60BBF0A7"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višestambenim i poslovnim objektima najmanje dva puta godišnje;</w:t>
            </w:r>
          </w:p>
          <w:p w14:paraId="250C329A" w14:textId="77777777" w:rsidR="006D3686" w:rsidRPr="00B11538" w:rsidRDefault="006D3686" w:rsidP="00E51D7A">
            <w:pPr>
              <w:numPr>
                <w:ilvl w:val="0"/>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za dimovodne objekte i priključene uređaje za loženje koji koriste kruta i tekuća goriva:</w:t>
            </w:r>
          </w:p>
          <w:p w14:paraId="5FFE020E"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kućanstvima najmanje jednom godišnje,</w:t>
            </w:r>
          </w:p>
          <w:p w14:paraId="2EA1B132"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višestambenim i poslovnim objektima najmanje dva puta godišnje;</w:t>
            </w:r>
          </w:p>
          <w:p w14:paraId="0C17AA67" w14:textId="77777777" w:rsidR="006D3686" w:rsidRPr="00B11538" w:rsidRDefault="006D3686" w:rsidP="00E51D7A">
            <w:pPr>
              <w:numPr>
                <w:ilvl w:val="0"/>
                <w:numId w:val="28"/>
              </w:numPr>
              <w:spacing w:after="0" w:line="240" w:lineRule="auto"/>
              <w:jc w:val="both"/>
              <w:rPr>
                <w:rFonts w:ascii="Times New Roman" w:eastAsia="Times New Roman" w:hAnsi="Times New Roman" w:cs="Times New Roman"/>
                <w:i/>
                <w:iCs/>
                <w:sz w:val="24"/>
                <w:szCs w:val="24"/>
                <w:lang w:eastAsia="hr-HR"/>
              </w:rPr>
            </w:pPr>
            <w:bookmarkStart w:id="10" w:name="_Hlk227077874"/>
            <w:r w:rsidRPr="00B11538">
              <w:rPr>
                <w:rFonts w:ascii="Times New Roman" w:eastAsia="Times New Roman" w:hAnsi="Times New Roman" w:cs="Times New Roman"/>
                <w:i/>
                <w:iCs/>
                <w:sz w:val="24"/>
                <w:szCs w:val="24"/>
                <w:lang w:eastAsia="hr-HR"/>
              </w:rPr>
              <w:t>za zrako-dimovode uređaja za loženje vrste C:</w:t>
            </w:r>
          </w:p>
          <w:bookmarkEnd w:id="10"/>
          <w:p w14:paraId="02F0DFBA"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u kućanstvima najmanje jednom u </w:t>
            </w:r>
            <w:r w:rsidRPr="00B11538">
              <w:rPr>
                <w:rFonts w:ascii="Times New Roman" w:eastAsia="Times New Roman" w:hAnsi="Times New Roman" w:cs="Times New Roman"/>
                <w:i/>
                <w:iCs/>
                <w:sz w:val="24"/>
                <w:szCs w:val="24"/>
                <w:lang w:eastAsia="hr-HR"/>
              </w:rPr>
              <w:lastRenderedPageBreak/>
              <w:t>dvije godine,</w:t>
            </w:r>
          </w:p>
          <w:p w14:paraId="6DC39FC9" w14:textId="77777777" w:rsidR="006D3686" w:rsidRPr="00B11538" w:rsidRDefault="006D3686" w:rsidP="00E51D7A">
            <w:pPr>
              <w:numPr>
                <w:ilvl w:val="1"/>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u višestambenim i poslovnim objektima najmanje jednom godišnje;</w:t>
            </w:r>
          </w:p>
          <w:p w14:paraId="04D5CB3A" w14:textId="77777777" w:rsidR="006D3686" w:rsidRPr="00B11538" w:rsidRDefault="006D3686" w:rsidP="00E51D7A">
            <w:pPr>
              <w:numPr>
                <w:ilvl w:val="0"/>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za </w:t>
            </w:r>
            <w:proofErr w:type="spellStart"/>
            <w:r w:rsidRPr="00B11538">
              <w:rPr>
                <w:rFonts w:ascii="Times New Roman" w:eastAsia="Times New Roman" w:hAnsi="Times New Roman" w:cs="Times New Roman"/>
                <w:i/>
                <w:iCs/>
                <w:sz w:val="24"/>
                <w:szCs w:val="24"/>
                <w:lang w:eastAsia="hr-HR"/>
              </w:rPr>
              <w:t>kotlovska</w:t>
            </w:r>
            <w:proofErr w:type="spellEnd"/>
            <w:r w:rsidRPr="00B11538">
              <w:rPr>
                <w:rFonts w:ascii="Times New Roman" w:eastAsia="Times New Roman" w:hAnsi="Times New Roman" w:cs="Times New Roman"/>
                <w:i/>
                <w:iCs/>
                <w:sz w:val="24"/>
                <w:szCs w:val="24"/>
                <w:lang w:eastAsia="hr-HR"/>
              </w:rPr>
              <w:t xml:space="preserve"> postrojenja i pripadajuće dimovodne objekte najmanje dva puta godišnje, pri čemu se obvezno čiste najmanje jednom godišnje;</w:t>
            </w:r>
          </w:p>
          <w:p w14:paraId="18E2152A" w14:textId="77777777" w:rsidR="006D3686" w:rsidRPr="00B11538" w:rsidRDefault="006D3686" w:rsidP="00E51D7A">
            <w:pPr>
              <w:numPr>
                <w:ilvl w:val="0"/>
                <w:numId w:val="28"/>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za ventilacije i sustave dovoda zraka za izgaranje u višestambenim i poslovnim objektima najmanje jednom godišnje.</w:t>
            </w:r>
          </w:p>
          <w:p w14:paraId="34529C5D"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p>
          <w:p w14:paraId="604566C9" w14:textId="77777777" w:rsidR="006D3686" w:rsidRPr="00B11538" w:rsidRDefault="006D3686" w:rsidP="00E51D7A">
            <w:pPr>
              <w:spacing w:after="0" w:line="240" w:lineRule="auto"/>
              <w:jc w:val="both"/>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sz w:val="24"/>
                <w:szCs w:val="24"/>
                <w:lang w:eastAsia="hr-HR"/>
              </w:rPr>
              <w:t xml:space="preserve">U čl. 20.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3. su navedeni rokovi redovitih pregleda i </w:t>
            </w:r>
            <w:proofErr w:type="spellStart"/>
            <w:r w:rsidRPr="00B11538">
              <w:rPr>
                <w:rFonts w:ascii="Times New Roman" w:eastAsia="Times New Roman" w:hAnsi="Times New Roman" w:cs="Times New Roman"/>
                <w:sz w:val="24"/>
                <w:szCs w:val="24"/>
                <w:lang w:eastAsia="hr-HR"/>
              </w:rPr>
              <w:t>čiščenja</w:t>
            </w:r>
            <w:proofErr w:type="spellEnd"/>
            <w:r w:rsidRPr="00B11538">
              <w:rPr>
                <w:rFonts w:ascii="Times New Roman" w:eastAsia="Times New Roman" w:hAnsi="Times New Roman" w:cs="Times New Roman"/>
                <w:sz w:val="24"/>
                <w:szCs w:val="24"/>
                <w:lang w:eastAsia="hr-HR"/>
              </w:rPr>
              <w:t xml:space="preserve"> </w:t>
            </w:r>
            <w:r w:rsidRPr="00B11538">
              <w:rPr>
                <w:rFonts w:ascii="Times New Roman" w:eastAsia="Times New Roman" w:hAnsi="Times New Roman" w:cs="Times New Roman"/>
                <w:b/>
                <w:bCs/>
                <w:i/>
                <w:iCs/>
                <w:sz w:val="24"/>
                <w:szCs w:val="24"/>
                <w:lang w:eastAsia="hr-HR"/>
              </w:rPr>
              <w:t>za zrako-dimovode uređaja za loženje vrste C.</w:t>
            </w:r>
          </w:p>
          <w:p w14:paraId="61852667" w14:textId="77777777" w:rsidR="006D3686" w:rsidRPr="00B11538" w:rsidRDefault="006D3686" w:rsidP="00E51D7A">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sz w:val="24"/>
                <w:szCs w:val="24"/>
                <w:lang w:eastAsia="hr-HR"/>
              </w:rPr>
              <w:t xml:space="preserve">Sukladno čl. 7.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3.1., čl. 17.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xml:space="preserve">. 3.2. i čl. 22. st. 2. alineja 3. Pravilnika o uvjetima i postupku ispitivanja nepropusnosti i ispravnosti plinskih instalacija te osposobljavanju djelatnika koji neposredno obavljaju ta ispitivanja HEP PLIN Osijek iz 2023. godine (u nastavku teksta: pravila operatora distribucijskog sustava plina) </w:t>
            </w:r>
            <w:bookmarkStart w:id="11" w:name="_Hlk227340259"/>
            <w:r w:rsidRPr="00B11538">
              <w:rPr>
                <w:rFonts w:ascii="Times New Roman" w:eastAsia="Times New Roman" w:hAnsi="Times New Roman" w:cs="Times New Roman"/>
                <w:b/>
                <w:bCs/>
                <w:sz w:val="24"/>
                <w:szCs w:val="24"/>
                <w:lang w:eastAsia="hr-HR"/>
              </w:rPr>
              <w:t xml:space="preserve">u slučaju kada je uređaj i pribor za dovod </w:t>
            </w:r>
            <w:r w:rsidRPr="00B11538">
              <w:rPr>
                <w:rFonts w:ascii="Times New Roman" w:eastAsia="Times New Roman" w:hAnsi="Times New Roman" w:cs="Times New Roman"/>
                <w:b/>
                <w:bCs/>
                <w:sz w:val="24"/>
                <w:szCs w:val="24"/>
                <w:lang w:eastAsia="hr-HR"/>
              </w:rPr>
              <w:lastRenderedPageBreak/>
              <w:t>zraka i odvod produkata izgaranja od istog proizvođača za što postoji proizvođačevo tipsko ispitivanje ispravnosti,</w:t>
            </w:r>
            <w:bookmarkEnd w:id="11"/>
            <w:r w:rsidRPr="00B11538">
              <w:rPr>
                <w:rFonts w:ascii="Times New Roman" w:eastAsia="Times New Roman" w:hAnsi="Times New Roman" w:cs="Times New Roman"/>
                <w:b/>
                <w:bCs/>
                <w:sz w:val="24"/>
                <w:szCs w:val="24"/>
                <w:lang w:eastAsia="hr-HR"/>
              </w:rPr>
              <w:t xml:space="preserve"> serviser izdaje dokaz o ispravnosti uređaja zajedno s priborom i nije potreban dimnjačarski pregled. </w:t>
            </w:r>
            <w:r w:rsidRPr="00B11538">
              <w:rPr>
                <w:rFonts w:ascii="Times New Roman" w:eastAsia="Times New Roman" w:hAnsi="Times New Roman" w:cs="Times New Roman"/>
                <w:sz w:val="24"/>
                <w:szCs w:val="24"/>
                <w:lang w:eastAsia="hr-HR"/>
              </w:rPr>
              <w:t xml:space="preserve">Riječ je o </w:t>
            </w:r>
            <w:r w:rsidRPr="00B11538">
              <w:rPr>
                <w:rFonts w:ascii="Times New Roman" w:eastAsia="Times New Roman" w:hAnsi="Times New Roman" w:cs="Times New Roman"/>
                <w:i/>
                <w:iCs/>
                <w:sz w:val="24"/>
                <w:szCs w:val="24"/>
                <w:lang w:eastAsia="hr-HR"/>
              </w:rPr>
              <w:t xml:space="preserve"> plinskom trošilu vrste C</w:t>
            </w:r>
            <w:r w:rsidRPr="00B11538">
              <w:rPr>
                <w:rFonts w:ascii="Times New Roman" w:eastAsia="Times New Roman" w:hAnsi="Times New Roman" w:cs="Times New Roman"/>
                <w:i/>
                <w:iCs/>
                <w:sz w:val="24"/>
                <w:szCs w:val="24"/>
                <w:vertAlign w:val="subscript"/>
                <w:lang w:eastAsia="hr-HR"/>
              </w:rPr>
              <w:t>12x</w:t>
            </w:r>
            <w:r w:rsidRPr="00B11538">
              <w:rPr>
                <w:rFonts w:ascii="Times New Roman" w:eastAsia="Times New Roman" w:hAnsi="Times New Roman" w:cs="Times New Roman"/>
                <w:i/>
                <w:iCs/>
                <w:sz w:val="24"/>
                <w:szCs w:val="24"/>
                <w:lang w:eastAsia="hr-HR"/>
              </w:rPr>
              <w:t>, C</w:t>
            </w:r>
            <w:r w:rsidRPr="00B11538">
              <w:rPr>
                <w:rFonts w:ascii="Times New Roman" w:eastAsia="Times New Roman" w:hAnsi="Times New Roman" w:cs="Times New Roman"/>
                <w:i/>
                <w:iCs/>
                <w:sz w:val="24"/>
                <w:szCs w:val="24"/>
                <w:vertAlign w:val="subscript"/>
                <w:lang w:eastAsia="hr-HR"/>
              </w:rPr>
              <w:t>13x</w:t>
            </w:r>
            <w:r w:rsidRPr="00B11538">
              <w:rPr>
                <w:rFonts w:ascii="Times New Roman" w:eastAsia="Times New Roman" w:hAnsi="Times New Roman" w:cs="Times New Roman"/>
                <w:i/>
                <w:iCs/>
                <w:sz w:val="24"/>
                <w:szCs w:val="24"/>
                <w:lang w:eastAsia="hr-HR"/>
              </w:rPr>
              <w:t xml:space="preserve"> (uređaji s koaksijalnim zidnim izlazom) i vrste C</w:t>
            </w:r>
            <w:r w:rsidRPr="00B11538">
              <w:rPr>
                <w:rFonts w:ascii="Times New Roman" w:eastAsia="Times New Roman" w:hAnsi="Times New Roman" w:cs="Times New Roman"/>
                <w:i/>
                <w:iCs/>
                <w:sz w:val="24"/>
                <w:szCs w:val="24"/>
                <w:vertAlign w:val="subscript"/>
                <w:lang w:eastAsia="hr-HR"/>
              </w:rPr>
              <w:t>32x</w:t>
            </w:r>
            <w:r w:rsidRPr="00B11538">
              <w:rPr>
                <w:rFonts w:ascii="Times New Roman" w:eastAsia="Times New Roman" w:hAnsi="Times New Roman" w:cs="Times New Roman"/>
                <w:i/>
                <w:iCs/>
                <w:sz w:val="24"/>
                <w:szCs w:val="24"/>
                <w:lang w:eastAsia="hr-HR"/>
              </w:rPr>
              <w:t>, C</w:t>
            </w:r>
            <w:r w:rsidRPr="00B11538">
              <w:rPr>
                <w:rFonts w:ascii="Times New Roman" w:eastAsia="Times New Roman" w:hAnsi="Times New Roman" w:cs="Times New Roman"/>
                <w:i/>
                <w:iCs/>
                <w:sz w:val="24"/>
                <w:szCs w:val="24"/>
                <w:vertAlign w:val="subscript"/>
                <w:lang w:eastAsia="hr-HR"/>
              </w:rPr>
              <w:t>33x</w:t>
            </w:r>
            <w:r w:rsidRPr="00B11538">
              <w:rPr>
                <w:rFonts w:ascii="Times New Roman" w:eastAsia="Times New Roman" w:hAnsi="Times New Roman" w:cs="Times New Roman"/>
                <w:i/>
                <w:iCs/>
                <w:sz w:val="24"/>
                <w:szCs w:val="24"/>
                <w:lang w:eastAsia="hr-HR"/>
              </w:rPr>
              <w:t>, C</w:t>
            </w:r>
            <w:r w:rsidRPr="00B11538">
              <w:rPr>
                <w:rFonts w:ascii="Times New Roman" w:eastAsia="Times New Roman" w:hAnsi="Times New Roman" w:cs="Times New Roman"/>
                <w:i/>
                <w:iCs/>
                <w:sz w:val="24"/>
                <w:szCs w:val="24"/>
                <w:vertAlign w:val="subscript"/>
                <w:lang w:eastAsia="hr-HR"/>
              </w:rPr>
              <w:t>53x</w:t>
            </w:r>
            <w:r w:rsidRPr="00B11538">
              <w:rPr>
                <w:rFonts w:ascii="Times New Roman" w:eastAsia="Times New Roman" w:hAnsi="Times New Roman" w:cs="Times New Roman"/>
                <w:i/>
                <w:iCs/>
                <w:sz w:val="24"/>
                <w:szCs w:val="24"/>
                <w:lang w:eastAsia="hr-HR"/>
              </w:rPr>
              <w:t xml:space="preserve"> (uređaj s koaksijalnim vertikalnim krovnim izlazom)i to samo u slučaju kada su uređaj i pribor za dovod zraka i odvod produkata izgaranja od istog proizvođača za što postoji proizvođačevo tipsko ispitivanje ispravnosti te fasadne plinske peći namijenjene za grijanje prostora konstrukcijski napravljene za montažu na vanjski zid sa dovodom zraka i odvodom ispušnih plinova kroz tvornički koncentrični izvod snage do 7 kW.</w:t>
            </w:r>
          </w:p>
          <w:p w14:paraId="4C1F2126" w14:textId="77777777" w:rsidR="006D3686" w:rsidRPr="00B11538" w:rsidRDefault="006D3686" w:rsidP="00E51D7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Prethodni je koncesionar suprotno pravila operatora distribucijskog sustava plina vršio pregled i takve vrste plinskih trošila iako je pregled te vrte trošila u nadležnosti servisera, a ne dimnjačara.</w:t>
            </w:r>
          </w:p>
          <w:p w14:paraId="61477F93"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Slijedom iznijetog u  </w:t>
            </w:r>
            <w:proofErr w:type="spellStart"/>
            <w:r w:rsidRPr="00B11538">
              <w:rPr>
                <w:rFonts w:ascii="Times New Roman" w:eastAsia="Times New Roman" w:hAnsi="Times New Roman" w:cs="Times New Roman"/>
                <w:sz w:val="24"/>
                <w:szCs w:val="24"/>
                <w:lang w:eastAsia="hr-HR"/>
              </w:rPr>
              <w:t>u</w:t>
            </w:r>
            <w:proofErr w:type="spellEnd"/>
            <w:r w:rsidRPr="00B11538">
              <w:rPr>
                <w:rFonts w:ascii="Times New Roman" w:eastAsia="Times New Roman" w:hAnsi="Times New Roman" w:cs="Times New Roman"/>
                <w:sz w:val="24"/>
                <w:szCs w:val="24"/>
                <w:lang w:eastAsia="hr-HR"/>
              </w:rPr>
              <w:t xml:space="preserve"> čl. 20. st. 1.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3. nakon teksta „za zrako-dimovode uređaja za loženje vrste C“ treba dodati tekst “</w:t>
            </w:r>
            <w:r w:rsidRPr="00B11538">
              <w:rPr>
                <w:rFonts w:ascii="Times New Roman" w:eastAsia="Times New Roman" w:hAnsi="Times New Roman" w:cs="Times New Roman"/>
                <w:b/>
                <w:bCs/>
                <w:i/>
                <w:iCs/>
                <w:sz w:val="24"/>
                <w:szCs w:val="24"/>
                <w:lang w:eastAsia="hr-HR"/>
              </w:rPr>
              <w:t xml:space="preserve">osim za one uređaje vrste C u </w:t>
            </w:r>
            <w:r w:rsidRPr="00B11538">
              <w:rPr>
                <w:rFonts w:ascii="Times New Roman" w:eastAsia="Times New Roman" w:hAnsi="Times New Roman" w:cs="Times New Roman"/>
                <w:b/>
                <w:bCs/>
                <w:i/>
                <w:iCs/>
                <w:sz w:val="24"/>
                <w:szCs w:val="24"/>
                <w:lang w:eastAsia="hr-HR"/>
              </w:rPr>
              <w:lastRenderedPageBreak/>
              <w:t>kojima su uređaj i pribor za dovod zraka i odvod produkata izgaranja od istog proizvođača za što postoji proizvođačevo tipsko ispitivanje ispravnosti:</w:t>
            </w:r>
            <w:r w:rsidRPr="00B11538">
              <w:rPr>
                <w:rFonts w:ascii="Times New Roman" w:eastAsia="Times New Roman" w:hAnsi="Times New Roman" w:cs="Times New Roman"/>
                <w:b/>
                <w:bCs/>
                <w:sz w:val="24"/>
                <w:szCs w:val="24"/>
                <w:lang w:eastAsia="hr-HR"/>
              </w:rPr>
              <w:t>“</w:t>
            </w:r>
          </w:p>
          <w:p w14:paraId="0EF62344"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p>
          <w:p w14:paraId="13B39AA8"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U čl. 20. st. 1. treba dodati točku 6. koja će glasiti: </w:t>
            </w:r>
            <w:r w:rsidRPr="00B11538">
              <w:rPr>
                <w:rFonts w:ascii="Times New Roman" w:eastAsia="Times New Roman" w:hAnsi="Times New Roman" w:cs="Times New Roman"/>
                <w:b/>
                <w:bCs/>
                <w:sz w:val="24"/>
                <w:szCs w:val="24"/>
                <w:lang w:eastAsia="hr-HR"/>
              </w:rPr>
              <w:t>„6. za dimnjake koji nisu u uporabi dulje od godinu dana, prije ponovne uporabe.“</w:t>
            </w:r>
          </w:p>
          <w:p w14:paraId="6C40E649"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p>
          <w:p w14:paraId="10CF74C2" w14:textId="77777777" w:rsidR="006D3686" w:rsidRPr="00B11538" w:rsidRDefault="006D3686" w:rsidP="00E51D7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Dosadašnji koncesionar je protivno propisima pregledavao/naplaćivao pregled dimnjaka koji nisu bili u uporabi dulje od godinu dana. Tehnički propis za dimnjake u građevinama – u prilogu D propisuje „3.2.2. Pregled dimnjaka sukladno odredbi točke    D.3.2.1. ovoga Priloga provodi se i prije prve uporabe uređaja za loženje, odnosno prije ponovne uporabe ako dimnjak nije bio u uporabi dulje od godinu dana.“</w:t>
            </w:r>
          </w:p>
          <w:p w14:paraId="2EC5872D" w14:textId="77777777" w:rsidR="00DF2874" w:rsidRPr="00B11538" w:rsidRDefault="00DF2874" w:rsidP="00E51D7A">
            <w:pPr>
              <w:spacing w:after="0" w:line="240" w:lineRule="auto"/>
              <w:jc w:val="both"/>
              <w:rPr>
                <w:rFonts w:ascii="Times New Roman" w:eastAsia="Times New Roman" w:hAnsi="Times New Roman" w:cs="Times New Roman"/>
                <w:sz w:val="24"/>
                <w:szCs w:val="24"/>
                <w:lang w:eastAsia="hr-HR"/>
              </w:rPr>
            </w:pPr>
          </w:p>
        </w:tc>
        <w:tc>
          <w:tcPr>
            <w:tcW w:w="3754" w:type="dxa"/>
          </w:tcPr>
          <w:p w14:paraId="2C1E71AA" w14:textId="27901121" w:rsidR="00DF2874" w:rsidRPr="00B11538" w:rsidRDefault="0045361E" w:rsidP="00364AD6">
            <w:pPr>
              <w:jc w:val="both"/>
              <w:rPr>
                <w:rFonts w:ascii="Times New Roman" w:hAnsi="Times New Roman" w:cs="Times New Roman"/>
                <w:sz w:val="24"/>
                <w:szCs w:val="24"/>
              </w:rPr>
            </w:pPr>
            <w:r w:rsidRPr="00B11538">
              <w:rPr>
                <w:rFonts w:ascii="Times New Roman" w:hAnsi="Times New Roman" w:cs="Times New Roman"/>
                <w:b/>
                <w:bCs/>
                <w:sz w:val="24"/>
                <w:szCs w:val="24"/>
              </w:rPr>
              <w:lastRenderedPageBreak/>
              <w:t xml:space="preserve">Ne </w:t>
            </w:r>
            <w:r w:rsidR="000C634A" w:rsidRPr="00B11538">
              <w:rPr>
                <w:rFonts w:ascii="Times New Roman" w:hAnsi="Times New Roman" w:cs="Times New Roman"/>
                <w:b/>
                <w:bCs/>
                <w:sz w:val="24"/>
                <w:szCs w:val="24"/>
              </w:rPr>
              <w:t>prihvaća</w:t>
            </w:r>
            <w:r w:rsidRPr="00B11538">
              <w:rPr>
                <w:rFonts w:ascii="Times New Roman" w:hAnsi="Times New Roman" w:cs="Times New Roman"/>
                <w:b/>
                <w:bCs/>
                <w:sz w:val="24"/>
                <w:szCs w:val="24"/>
              </w:rPr>
              <w:t xml:space="preserve"> se </w:t>
            </w:r>
            <w:r w:rsidR="000C634A" w:rsidRPr="00B11538">
              <w:rPr>
                <w:rFonts w:ascii="Times New Roman" w:hAnsi="Times New Roman" w:cs="Times New Roman"/>
                <w:b/>
                <w:bCs/>
                <w:sz w:val="24"/>
                <w:szCs w:val="24"/>
              </w:rPr>
              <w:t xml:space="preserve">. </w:t>
            </w:r>
            <w:r w:rsidR="000C634A" w:rsidRPr="00B11538">
              <w:rPr>
                <w:rFonts w:ascii="Times New Roman" w:hAnsi="Times New Roman" w:cs="Times New Roman"/>
                <w:sz w:val="24"/>
                <w:szCs w:val="24"/>
              </w:rPr>
              <w:t xml:space="preserve">Na prijedlog </w:t>
            </w:r>
            <w:proofErr w:type="spellStart"/>
            <w:r w:rsidR="000C634A" w:rsidRPr="00B11538">
              <w:rPr>
                <w:rFonts w:ascii="Times New Roman" w:hAnsi="Times New Roman" w:cs="Times New Roman"/>
                <w:sz w:val="24"/>
                <w:szCs w:val="24"/>
              </w:rPr>
              <w:t>Unikoma</w:t>
            </w:r>
            <w:proofErr w:type="spellEnd"/>
            <w:r w:rsidR="000C634A" w:rsidRPr="00B11538">
              <w:rPr>
                <w:rFonts w:ascii="Times New Roman" w:hAnsi="Times New Roman" w:cs="Times New Roman"/>
                <w:sz w:val="24"/>
                <w:szCs w:val="24"/>
              </w:rPr>
              <w:t xml:space="preserve"> d.o.o. članak 20. je izmijenjen na način da sada glasi:</w:t>
            </w:r>
          </w:p>
          <w:p w14:paraId="2EF73236" w14:textId="77777777" w:rsidR="000C634A" w:rsidRPr="00B11538" w:rsidRDefault="000C634A" w:rsidP="000C634A">
            <w:pPr>
              <w:spacing w:after="100" w:afterAutospacing="1"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20.</w:t>
            </w:r>
          </w:p>
          <w:p w14:paraId="5C4E1D1A" w14:textId="77777777" w:rsidR="000C634A" w:rsidRPr="00B11538" w:rsidRDefault="000C634A" w:rsidP="000C634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Rokovi redovitih kontrola i čišćenja su:</w:t>
            </w:r>
          </w:p>
          <w:p w14:paraId="3BBF6655" w14:textId="7DE68EA0" w:rsidR="000C634A" w:rsidRPr="00B11538" w:rsidRDefault="000C634A" w:rsidP="00A743DE">
            <w:pPr>
              <w:pStyle w:val="Odlomakpopisa"/>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r w:rsidRPr="00B11538">
              <w:rPr>
                <w:rFonts w:ascii="Times New Roman" w:eastAsia="Times New Roman" w:hAnsi="Times New Roman" w:cs="Times New Roman"/>
                <w:sz w:val="24"/>
                <w:szCs w:val="24"/>
              </w:rPr>
              <w:t>za dimovodne objekte i priključene uređaje za loženje koji koriste plinsko gorivo:</w:t>
            </w:r>
          </w:p>
          <w:p w14:paraId="38C59655" w14:textId="77777777" w:rsidR="000C634A" w:rsidRPr="00B11538" w:rsidRDefault="000C634A" w:rsidP="00A743DE">
            <w:pPr>
              <w:numPr>
                <w:ilvl w:val="1"/>
                <w:numId w:val="31"/>
              </w:numPr>
              <w:spacing w:before="100" w:beforeAutospacing="1" w:after="100" w:afterAutospacing="1" w:line="240" w:lineRule="auto"/>
              <w:ind w:left="742" w:hanging="425"/>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 kućanstvima najmanje jednom godišnje,</w:t>
            </w:r>
          </w:p>
          <w:p w14:paraId="0F251159" w14:textId="77777777" w:rsidR="000C634A" w:rsidRPr="00B11538" w:rsidRDefault="000C634A" w:rsidP="00A743DE">
            <w:pPr>
              <w:numPr>
                <w:ilvl w:val="1"/>
                <w:numId w:val="31"/>
              </w:numPr>
              <w:spacing w:before="100" w:beforeAutospacing="1" w:after="100" w:afterAutospacing="1" w:line="240" w:lineRule="auto"/>
              <w:ind w:left="742" w:hanging="425"/>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u višestambenim i poslovnim objektima najmanje </w:t>
            </w:r>
            <w:r w:rsidRPr="00B11538">
              <w:rPr>
                <w:rFonts w:ascii="Times New Roman" w:eastAsia="Times New Roman" w:hAnsi="Times New Roman" w:cs="Times New Roman"/>
                <w:b/>
                <w:bCs/>
                <w:sz w:val="24"/>
                <w:szCs w:val="24"/>
                <w:lang w:eastAsia="hr-HR"/>
              </w:rPr>
              <w:t>jednom</w:t>
            </w:r>
            <w:r w:rsidRPr="00B11538">
              <w:rPr>
                <w:rFonts w:ascii="Times New Roman" w:eastAsia="Times New Roman" w:hAnsi="Times New Roman" w:cs="Times New Roman"/>
                <w:sz w:val="24"/>
                <w:szCs w:val="24"/>
                <w:lang w:eastAsia="hr-HR"/>
              </w:rPr>
              <w:t xml:space="preserve"> godišnje;</w:t>
            </w:r>
          </w:p>
          <w:p w14:paraId="1C174E56" w14:textId="77777777" w:rsidR="000C634A" w:rsidRPr="00B11538" w:rsidRDefault="000C634A" w:rsidP="00A743DE">
            <w:pPr>
              <w:numPr>
                <w:ilvl w:val="0"/>
                <w:numId w:val="31"/>
              </w:numPr>
              <w:tabs>
                <w:tab w:val="num" w:pos="720"/>
              </w:tabs>
              <w:spacing w:before="100" w:beforeAutospacing="1" w:after="100" w:afterAutospacing="1" w:line="240" w:lineRule="auto"/>
              <w:ind w:left="317" w:hanging="317"/>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za dimovodne objekte i priključene uređaje za loženje koji koriste kruta i tekuća goriva:</w:t>
            </w:r>
          </w:p>
          <w:p w14:paraId="45250C43" w14:textId="77777777" w:rsidR="000C634A" w:rsidRPr="00B11538" w:rsidRDefault="000C634A" w:rsidP="00A743DE">
            <w:pPr>
              <w:numPr>
                <w:ilvl w:val="1"/>
                <w:numId w:val="31"/>
              </w:numPr>
              <w:spacing w:before="100" w:beforeAutospacing="1" w:after="100" w:afterAutospacing="1" w:line="240" w:lineRule="auto"/>
              <w:ind w:left="742" w:hanging="425"/>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u kućanstvima najmanje jednom godišnje,</w:t>
            </w:r>
          </w:p>
          <w:p w14:paraId="39544A12" w14:textId="77777777" w:rsidR="000C634A" w:rsidRPr="00B11538" w:rsidRDefault="000C634A" w:rsidP="00A743DE">
            <w:pPr>
              <w:numPr>
                <w:ilvl w:val="1"/>
                <w:numId w:val="31"/>
              </w:numPr>
              <w:spacing w:before="100" w:beforeAutospacing="1" w:after="100" w:afterAutospacing="1" w:line="240" w:lineRule="auto"/>
              <w:ind w:left="742" w:hanging="425"/>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u višestambenim i poslovnim objektima najmanje </w:t>
            </w:r>
            <w:r w:rsidRPr="00B11538">
              <w:rPr>
                <w:rFonts w:ascii="Times New Roman" w:eastAsia="Times New Roman" w:hAnsi="Times New Roman" w:cs="Times New Roman"/>
                <w:b/>
                <w:bCs/>
                <w:sz w:val="24"/>
                <w:szCs w:val="24"/>
                <w:lang w:eastAsia="hr-HR"/>
              </w:rPr>
              <w:t>jednom</w:t>
            </w:r>
            <w:r w:rsidRPr="00B11538">
              <w:rPr>
                <w:rFonts w:ascii="Times New Roman" w:eastAsia="Times New Roman" w:hAnsi="Times New Roman" w:cs="Times New Roman"/>
                <w:sz w:val="24"/>
                <w:szCs w:val="24"/>
                <w:lang w:eastAsia="hr-HR"/>
              </w:rPr>
              <w:t xml:space="preserve"> godišnje.“</w:t>
            </w:r>
          </w:p>
          <w:p w14:paraId="526FCDC0" w14:textId="796F27BC" w:rsidR="008C7159" w:rsidRPr="00B11538" w:rsidRDefault="008C7159" w:rsidP="00454421">
            <w:pPr>
              <w:spacing w:before="100" w:beforeAutospacing="1" w:after="100" w:afterAutospacing="1" w:line="240" w:lineRule="auto"/>
              <w:jc w:val="both"/>
              <w:rPr>
                <w:rFonts w:ascii="Times New Roman" w:eastAsia="Times New Roman" w:hAnsi="Times New Roman" w:cs="Times New Roman"/>
                <w:i/>
                <w:iCs/>
                <w:sz w:val="24"/>
                <w:szCs w:val="24"/>
                <w:lang w:eastAsia="hr-HR"/>
              </w:rPr>
            </w:pPr>
          </w:p>
          <w:p w14:paraId="6ADF9626" w14:textId="416A1358" w:rsidR="000C634A" w:rsidRPr="00B11538" w:rsidRDefault="000C634A" w:rsidP="00364AD6">
            <w:pPr>
              <w:jc w:val="both"/>
              <w:rPr>
                <w:rFonts w:ascii="Times New Roman" w:hAnsi="Times New Roman" w:cs="Times New Roman"/>
                <w:sz w:val="24"/>
                <w:szCs w:val="24"/>
              </w:rPr>
            </w:pPr>
          </w:p>
        </w:tc>
      </w:tr>
      <w:tr w:rsidR="00DF2874" w:rsidRPr="00B11538" w14:paraId="1207349D" w14:textId="77777777" w:rsidTr="007156C0">
        <w:trPr>
          <w:trHeight w:val="1692"/>
        </w:trPr>
        <w:tc>
          <w:tcPr>
            <w:tcW w:w="709" w:type="dxa"/>
            <w:vAlign w:val="center"/>
          </w:tcPr>
          <w:p w14:paraId="64FCD7CC" w14:textId="45291B6C" w:rsidR="00DF2874" w:rsidRPr="00B11538" w:rsidRDefault="0072677F"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2</w:t>
            </w:r>
            <w:r w:rsidR="002B4172" w:rsidRPr="00B11538">
              <w:rPr>
                <w:rFonts w:ascii="Times New Roman" w:eastAsia="Times New Roman" w:hAnsi="Times New Roman" w:cs="Times New Roman"/>
                <w:sz w:val="24"/>
                <w:szCs w:val="24"/>
                <w:lang w:eastAsia="hr-HR"/>
              </w:rPr>
              <w:t>3</w:t>
            </w:r>
            <w:r w:rsidRPr="00B11538">
              <w:rPr>
                <w:rFonts w:ascii="Times New Roman" w:eastAsia="Times New Roman" w:hAnsi="Times New Roman" w:cs="Times New Roman"/>
                <w:sz w:val="24"/>
                <w:szCs w:val="24"/>
                <w:lang w:eastAsia="hr-HR"/>
              </w:rPr>
              <w:t>.</w:t>
            </w:r>
          </w:p>
        </w:tc>
        <w:tc>
          <w:tcPr>
            <w:tcW w:w="1559" w:type="dxa"/>
            <w:vAlign w:val="center"/>
          </w:tcPr>
          <w:p w14:paraId="3986412D" w14:textId="77777777" w:rsidR="0072677F" w:rsidRPr="00B11538" w:rsidRDefault="0072677F" w:rsidP="0072677F">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52EF94A9" w14:textId="6E7F2513" w:rsidR="00DF2874" w:rsidRPr="00B11538" w:rsidRDefault="0072677F" w:rsidP="0072677F">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4C26F248" w14:textId="07FCD86B" w:rsidR="00DF2874" w:rsidRPr="00B11538" w:rsidRDefault="0072677F"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Članak 22. </w:t>
            </w:r>
          </w:p>
        </w:tc>
        <w:tc>
          <w:tcPr>
            <w:tcW w:w="2767" w:type="dxa"/>
            <w:tcBorders>
              <w:top w:val="single" w:sz="4" w:space="0" w:color="auto"/>
              <w:left w:val="single" w:sz="4" w:space="0" w:color="auto"/>
              <w:bottom w:val="single" w:sz="4" w:space="0" w:color="auto"/>
              <w:right w:val="single" w:sz="4" w:space="0" w:color="auto"/>
            </w:tcBorders>
            <w:vAlign w:val="center"/>
          </w:tcPr>
          <w:p w14:paraId="36217169" w14:textId="77777777" w:rsidR="007F003A" w:rsidRPr="00B11538" w:rsidRDefault="007F003A" w:rsidP="002326FA">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i/>
                <w:iCs/>
                <w:sz w:val="24"/>
                <w:szCs w:val="24"/>
                <w:lang w:eastAsia="hr-HR"/>
              </w:rPr>
              <w:t>Članak 22.</w:t>
            </w:r>
          </w:p>
          <w:p w14:paraId="3C08A3F6" w14:textId="77777777" w:rsidR="007F003A" w:rsidRPr="00B11538" w:rsidRDefault="007F003A" w:rsidP="007F003A">
            <w:pPr>
              <w:spacing w:after="0" w:line="240" w:lineRule="auto"/>
              <w:jc w:val="both"/>
              <w:rPr>
                <w:rFonts w:ascii="Times New Roman" w:eastAsia="Times New Roman" w:hAnsi="Times New Roman" w:cs="Times New Roman"/>
                <w:i/>
                <w:iCs/>
                <w:sz w:val="24"/>
                <w:szCs w:val="24"/>
                <w:lang w:eastAsia="hr-HR"/>
              </w:rPr>
            </w:pPr>
          </w:p>
          <w:p w14:paraId="3286D901" w14:textId="77777777" w:rsidR="007F003A" w:rsidRPr="00B11538" w:rsidRDefault="007F003A" w:rsidP="007F003A">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Izvanredni pregled ili čišćenje obavlja se:</w:t>
            </w:r>
          </w:p>
          <w:p w14:paraId="7A3FBD86" w14:textId="77777777" w:rsidR="007F003A" w:rsidRPr="00B11538" w:rsidRDefault="007F003A" w:rsidP="007F003A">
            <w:pPr>
              <w:numPr>
                <w:ilvl w:val="0"/>
                <w:numId w:val="30"/>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na zahtjev korisnika usluge,</w:t>
            </w:r>
          </w:p>
          <w:p w14:paraId="7A56A66D" w14:textId="77777777" w:rsidR="007F003A" w:rsidRPr="00B11538" w:rsidRDefault="007F003A" w:rsidP="007F003A">
            <w:pPr>
              <w:numPr>
                <w:ilvl w:val="0"/>
                <w:numId w:val="30"/>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na zahtjev nadležnog tijela,</w:t>
            </w:r>
          </w:p>
          <w:p w14:paraId="693BA166" w14:textId="77777777" w:rsidR="007F003A" w:rsidRPr="00B11538" w:rsidRDefault="007F003A" w:rsidP="007F003A">
            <w:pPr>
              <w:numPr>
                <w:ilvl w:val="0"/>
                <w:numId w:val="30"/>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pri promjeni ložišta ili energenta,</w:t>
            </w:r>
          </w:p>
          <w:p w14:paraId="2FABC55C" w14:textId="77777777" w:rsidR="007F003A" w:rsidRPr="00B11538" w:rsidRDefault="007F003A" w:rsidP="007F003A">
            <w:pPr>
              <w:numPr>
                <w:ilvl w:val="0"/>
                <w:numId w:val="30"/>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pri promjeni tehničkih svojstava dimovodnog objekta,</w:t>
            </w:r>
          </w:p>
          <w:p w14:paraId="6BBF2533" w14:textId="77777777" w:rsidR="007F003A" w:rsidRPr="00B11538" w:rsidRDefault="007F003A" w:rsidP="007F003A">
            <w:pPr>
              <w:numPr>
                <w:ilvl w:val="0"/>
                <w:numId w:val="30"/>
              </w:num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pri priključenju novog trošila, </w:t>
            </w:r>
          </w:p>
          <w:p w14:paraId="1F02FA02" w14:textId="77777777" w:rsidR="007F003A" w:rsidRPr="00B11538" w:rsidRDefault="007F003A" w:rsidP="007F003A">
            <w:pPr>
              <w:numPr>
                <w:ilvl w:val="0"/>
                <w:numId w:val="30"/>
              </w:numPr>
              <w:spacing w:after="0" w:line="240" w:lineRule="auto"/>
              <w:contextualSpacing/>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lastRenderedPageBreak/>
              <w:t xml:space="preserve">radi kontrole prethodno utvrđenih     </w:t>
            </w:r>
          </w:p>
          <w:p w14:paraId="503DE888" w14:textId="77777777" w:rsidR="007F003A" w:rsidRPr="00B11538" w:rsidRDefault="007F003A" w:rsidP="007F003A">
            <w:pPr>
              <w:spacing w:after="0" w:line="240" w:lineRule="auto"/>
              <w:jc w:val="both"/>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 xml:space="preserve">            nedostataka.</w:t>
            </w:r>
          </w:p>
          <w:p w14:paraId="720E8005"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31523F1F"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Iz čl. 22. treba brisati u st. 1. točku 6. iz slijedećeg razloga.</w:t>
            </w:r>
          </w:p>
          <w:p w14:paraId="3B4C531E"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7A1D6AFB"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Iz odredbi pozitivnih propisa proizlazi razlika između redovnog pregleda i izvanrednog.</w:t>
            </w:r>
          </w:p>
          <w:p w14:paraId="559E0B27"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2B1ECDA2"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Izvanredni pregled</w:t>
            </w:r>
            <w:r w:rsidRPr="00B11538">
              <w:rPr>
                <w:rFonts w:ascii="Times New Roman" w:eastAsia="Times New Roman" w:hAnsi="Times New Roman" w:cs="Times New Roman"/>
                <w:sz w:val="24"/>
                <w:szCs w:val="24"/>
                <w:lang w:eastAsia="hr-HR"/>
              </w:rPr>
              <w:t xml:space="preserve"> se vrši:</w:t>
            </w:r>
          </w:p>
          <w:p w14:paraId="57C379FF"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012C03AE"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u slučaju prije svake promjene uređaja za   </w:t>
            </w:r>
          </w:p>
          <w:p w14:paraId="1095EE19"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loženje (npr. ugradnja novog bojlera ili   </w:t>
            </w:r>
          </w:p>
          <w:p w14:paraId="62DBFE49"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peći), </w:t>
            </w:r>
          </w:p>
          <w:p w14:paraId="2CB72D9F"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u slučaju prije svake promjene goriva </w:t>
            </w:r>
          </w:p>
          <w:p w14:paraId="0A5DE88F"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(npr. prelazak s krutih goriva na plin).</w:t>
            </w:r>
          </w:p>
          <w:p w14:paraId="4FAF677A"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nakon svakog izvanrednog događaja koji  </w:t>
            </w:r>
          </w:p>
          <w:p w14:paraId="17218FA3"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može utjecati na tehnička svojstva  </w:t>
            </w:r>
          </w:p>
          <w:p w14:paraId="7D900B4C"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dimnjaka ili izaziva sumnju u </w:t>
            </w:r>
          </w:p>
          <w:p w14:paraId="1A0E4D76"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uporabljivost  dimnjaka, (npr. </w:t>
            </w:r>
          </w:p>
          <w:p w14:paraId="31BE5C3E"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   dimnjačarski požar, potres, udar groma)</w:t>
            </w:r>
          </w:p>
          <w:p w14:paraId="6EE58F16"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te po nalogu inspekcije.</w:t>
            </w:r>
          </w:p>
          <w:p w14:paraId="77AF33A7"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175D86D4"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Tako Pravila operatora distribucijskog sustava plina HEP-PLIN u čl. 23. st. 3. propisuju da se izvanredni pregled sustava odvoda dimnih plinova i uređaja ili otvora za opskrbu zrakom za izgaranje vrši u slučaju izvedenih radova održavanja na dimnjacima, dimovodima </w:t>
            </w:r>
            <w:r w:rsidRPr="00B11538">
              <w:rPr>
                <w:rFonts w:ascii="Times New Roman" w:eastAsia="Times New Roman" w:hAnsi="Times New Roman" w:cs="Times New Roman"/>
                <w:sz w:val="24"/>
                <w:szCs w:val="24"/>
                <w:lang w:eastAsia="hr-HR"/>
              </w:rPr>
              <w:lastRenderedPageBreak/>
              <w:t>ili u slučaju održavanja / zamjene plinskih uređaja ili trošila iz čl. 7. st. 2. i 3.2, Pravilnika.</w:t>
            </w:r>
          </w:p>
          <w:p w14:paraId="7A0A41E9"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768F921C"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Također, Tehnički propis za dimnjake u građevinama (čl. 33.)  propisuje izvanredne preglede dimnjaka nakon kakvoga izvanrednog događaja ili po inspekcijskom nadzoru. U prilogu D.3.2.4. izvanredni pregled dimnjaka provodi se prije svake promjene uređaja za loženje ili promjene goriva, nakon svakog izvanrednog događaja koji može utjecati na tehnička svojstva dimnjaka ili izaziva sumnju u uporabljivost dimnjaka te po nalogu inspekcije. Izvanredni pregled dimnjaka uključuje ispitivanja dimnjaka odgovarajućom primjenom norme HRN EN 13216-1 odnosno norme HRN EN 1859, te normi na koje norme upućuju kao i odredbi Priloga Tehničkog propisa za dimnjake u građevinama i posebnih propisa.</w:t>
            </w:r>
          </w:p>
          <w:p w14:paraId="7CE52FC8"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7F671658"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b/>
                <w:bCs/>
                <w:sz w:val="24"/>
                <w:szCs w:val="24"/>
                <w:lang w:eastAsia="hr-HR"/>
              </w:rPr>
              <w:t>Ponovni pregled je vrsta redovnog pregleda (a ne izvanrednog pregleda)</w:t>
            </w:r>
            <w:r w:rsidRPr="00B11538">
              <w:rPr>
                <w:rFonts w:ascii="Times New Roman" w:eastAsia="Times New Roman" w:hAnsi="Times New Roman" w:cs="Times New Roman"/>
                <w:sz w:val="24"/>
                <w:szCs w:val="24"/>
                <w:lang w:eastAsia="hr-HR"/>
              </w:rPr>
              <w:t xml:space="preserve"> koji se ponavlja nakon izdavanja upozorenja na nedostatke (iz čl. 14. i čl. 15. Nacrta Odluke) odnosno nakon otklanjanja utvrđenih nedostataka (čl. 16. Nacrta Odluke).</w:t>
            </w:r>
          </w:p>
          <w:p w14:paraId="30D13690"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p>
          <w:p w14:paraId="6527113F" w14:textId="77777777" w:rsidR="007F003A" w:rsidRPr="00B11538" w:rsidRDefault="007F003A" w:rsidP="007F003A">
            <w:pPr>
              <w:spacing w:after="0" w:line="240" w:lineRule="auto"/>
              <w:jc w:val="both"/>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U pravilu u praksi su izvanredni pregled zahtjevniji te zbog toga i skuplji, dok ponovni pregled nakon otklanjanja nedostataka nisu po sadržaju zahtjevni kao izvanredni pregledi što je također razlog za brisanje </w:t>
            </w:r>
            <w:proofErr w:type="spellStart"/>
            <w:r w:rsidRPr="00B11538">
              <w:rPr>
                <w:rFonts w:ascii="Times New Roman" w:eastAsia="Times New Roman" w:hAnsi="Times New Roman" w:cs="Times New Roman"/>
                <w:sz w:val="24"/>
                <w:szCs w:val="24"/>
                <w:lang w:eastAsia="hr-HR"/>
              </w:rPr>
              <w:t>toč</w:t>
            </w:r>
            <w:proofErr w:type="spellEnd"/>
            <w:r w:rsidRPr="00B11538">
              <w:rPr>
                <w:rFonts w:ascii="Times New Roman" w:eastAsia="Times New Roman" w:hAnsi="Times New Roman" w:cs="Times New Roman"/>
                <w:sz w:val="24"/>
                <w:szCs w:val="24"/>
                <w:lang w:eastAsia="hr-HR"/>
              </w:rPr>
              <w:t>. 6. st. 1. čl. 22. Nacrta Odluke.</w:t>
            </w:r>
          </w:p>
          <w:p w14:paraId="0D299AA9" w14:textId="77777777" w:rsidR="00DF2874" w:rsidRPr="00B11538" w:rsidRDefault="00DF2874" w:rsidP="007F003A">
            <w:pPr>
              <w:spacing w:after="0" w:line="240" w:lineRule="auto"/>
              <w:jc w:val="both"/>
              <w:rPr>
                <w:rFonts w:ascii="Times New Roman" w:eastAsia="Times New Roman" w:hAnsi="Times New Roman" w:cs="Times New Roman"/>
                <w:sz w:val="24"/>
                <w:szCs w:val="24"/>
                <w:lang w:eastAsia="hr-HR"/>
              </w:rPr>
            </w:pPr>
          </w:p>
        </w:tc>
        <w:tc>
          <w:tcPr>
            <w:tcW w:w="3754" w:type="dxa"/>
          </w:tcPr>
          <w:p w14:paraId="460C59F0" w14:textId="3FDAB5B3" w:rsidR="00DF2874" w:rsidRPr="00B11538" w:rsidRDefault="00B712B1" w:rsidP="00364AD6">
            <w:pPr>
              <w:jc w:val="both"/>
              <w:rPr>
                <w:rFonts w:ascii="Times New Roman" w:hAnsi="Times New Roman" w:cs="Times New Roman"/>
                <w:b/>
                <w:bCs/>
                <w:sz w:val="24"/>
                <w:szCs w:val="24"/>
              </w:rPr>
            </w:pPr>
            <w:r w:rsidRPr="00B11538">
              <w:rPr>
                <w:rFonts w:ascii="Times New Roman" w:hAnsi="Times New Roman" w:cs="Times New Roman"/>
                <w:b/>
                <w:bCs/>
                <w:sz w:val="24"/>
                <w:szCs w:val="24"/>
              </w:rPr>
              <w:lastRenderedPageBreak/>
              <w:t>Ne prihvaća se</w:t>
            </w:r>
            <w:r w:rsidR="004B55A5" w:rsidRPr="00B11538">
              <w:rPr>
                <w:rFonts w:ascii="Times New Roman" w:hAnsi="Times New Roman" w:cs="Times New Roman"/>
                <w:b/>
                <w:bCs/>
                <w:sz w:val="24"/>
                <w:szCs w:val="24"/>
              </w:rPr>
              <w:t xml:space="preserve">. </w:t>
            </w:r>
          </w:p>
          <w:p w14:paraId="101F0B75" w14:textId="5B63CE49" w:rsidR="00AB1C5F" w:rsidRPr="00B11538" w:rsidRDefault="005E3234" w:rsidP="00364AD6">
            <w:pPr>
              <w:jc w:val="both"/>
              <w:rPr>
                <w:rFonts w:ascii="Times New Roman" w:hAnsi="Times New Roman" w:cs="Times New Roman"/>
                <w:sz w:val="24"/>
                <w:szCs w:val="24"/>
              </w:rPr>
            </w:pPr>
            <w:r w:rsidRPr="00B11538">
              <w:rPr>
                <w:rFonts w:ascii="Times New Roman" w:hAnsi="Times New Roman" w:cs="Times New Roman"/>
                <w:sz w:val="24"/>
                <w:szCs w:val="24"/>
              </w:rPr>
              <w:t xml:space="preserve">Kontrola prethodno utvrđenih nedostataka zadržava se kao slučaj izvanredne kontrole jer se obavlja izvan rokova redovite kontrole i čišćenja propisanih člankom 20. Odluke, a svrha joj je provjera jesu li otklonjeni ranije utvrđeni nedostaci. </w:t>
            </w:r>
          </w:p>
        </w:tc>
      </w:tr>
      <w:tr w:rsidR="006F2D8E" w:rsidRPr="00B11538" w14:paraId="433A7A87" w14:textId="77777777" w:rsidTr="007156C0">
        <w:trPr>
          <w:trHeight w:val="1692"/>
        </w:trPr>
        <w:tc>
          <w:tcPr>
            <w:tcW w:w="709" w:type="dxa"/>
            <w:vAlign w:val="center"/>
          </w:tcPr>
          <w:p w14:paraId="51390DB4" w14:textId="0D60F703" w:rsidR="006F2D8E" w:rsidRPr="00B11538" w:rsidRDefault="005D517A"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lastRenderedPageBreak/>
              <w:t>2</w:t>
            </w:r>
            <w:r w:rsidR="002B4172" w:rsidRPr="00B11538">
              <w:rPr>
                <w:rFonts w:ascii="Times New Roman" w:eastAsia="Times New Roman" w:hAnsi="Times New Roman" w:cs="Times New Roman"/>
                <w:sz w:val="24"/>
                <w:szCs w:val="24"/>
                <w:lang w:eastAsia="hr-HR"/>
              </w:rPr>
              <w:t>4</w:t>
            </w:r>
            <w:r w:rsidRPr="00B11538">
              <w:rPr>
                <w:rFonts w:ascii="Times New Roman" w:eastAsia="Times New Roman" w:hAnsi="Times New Roman" w:cs="Times New Roman"/>
                <w:sz w:val="24"/>
                <w:szCs w:val="24"/>
                <w:lang w:eastAsia="hr-HR"/>
              </w:rPr>
              <w:t>.</w:t>
            </w:r>
          </w:p>
        </w:tc>
        <w:tc>
          <w:tcPr>
            <w:tcW w:w="1559" w:type="dxa"/>
            <w:vAlign w:val="center"/>
          </w:tcPr>
          <w:p w14:paraId="437564F0" w14:textId="77777777" w:rsidR="005D517A" w:rsidRPr="00B11538" w:rsidRDefault="005D517A" w:rsidP="005D517A">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14CFA64F" w14:textId="09AE209C" w:rsidR="006F2D8E" w:rsidRPr="00B11538" w:rsidRDefault="005D517A" w:rsidP="005D517A">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045266AF" w14:textId="77777777" w:rsidR="006F2D8E" w:rsidRPr="00B11538" w:rsidRDefault="00BE7143" w:rsidP="00364AD6">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Članak 24.</w:t>
            </w:r>
          </w:p>
          <w:p w14:paraId="7D2BEF19" w14:textId="11868A89" w:rsidR="00CC44EA" w:rsidRPr="00B11538" w:rsidRDefault="00CC44EA" w:rsidP="00364AD6">
            <w:pPr>
              <w:spacing w:after="0" w:line="240" w:lineRule="auto"/>
              <w:jc w:val="center"/>
              <w:rPr>
                <w:rFonts w:ascii="Times New Roman" w:eastAsia="Times New Roman" w:hAnsi="Times New Roman" w:cs="Times New Roman"/>
                <w:sz w:val="24"/>
                <w:szCs w:val="24"/>
                <w:lang w:eastAsia="hr-HR"/>
              </w:rPr>
            </w:pPr>
          </w:p>
        </w:tc>
        <w:tc>
          <w:tcPr>
            <w:tcW w:w="2767" w:type="dxa"/>
            <w:tcBorders>
              <w:top w:val="single" w:sz="4" w:space="0" w:color="auto"/>
              <w:left w:val="single" w:sz="4" w:space="0" w:color="auto"/>
              <w:bottom w:val="single" w:sz="4" w:space="0" w:color="auto"/>
              <w:right w:val="single" w:sz="4" w:space="0" w:color="auto"/>
            </w:tcBorders>
            <w:vAlign w:val="center"/>
          </w:tcPr>
          <w:p w14:paraId="7D177625" w14:textId="77777777" w:rsidR="007D2955" w:rsidRPr="00B11538" w:rsidRDefault="007D2955" w:rsidP="007D2955">
            <w:pPr>
              <w:spacing w:after="0" w:line="240" w:lineRule="auto"/>
              <w:jc w:val="center"/>
              <w:rPr>
                <w:rFonts w:ascii="Times New Roman" w:eastAsia="Times New Roman" w:hAnsi="Times New Roman" w:cs="Times New Roman"/>
                <w:b/>
                <w:bCs/>
                <w:i/>
                <w:iCs/>
                <w:sz w:val="24"/>
                <w:szCs w:val="24"/>
                <w:lang w:eastAsia="hr-HR"/>
              </w:rPr>
            </w:pPr>
            <w:r w:rsidRPr="00B11538">
              <w:rPr>
                <w:rFonts w:ascii="Times New Roman" w:eastAsia="Times New Roman" w:hAnsi="Times New Roman" w:cs="Times New Roman"/>
                <w:b/>
                <w:bCs/>
                <w:i/>
                <w:iCs/>
                <w:sz w:val="24"/>
                <w:szCs w:val="24"/>
                <w:lang w:eastAsia="hr-HR"/>
              </w:rPr>
              <w:t>Članak 24.</w:t>
            </w:r>
          </w:p>
          <w:p w14:paraId="081C5245" w14:textId="77777777" w:rsidR="007D2955" w:rsidRPr="00B11538" w:rsidRDefault="007D2955" w:rsidP="007D2955">
            <w:pPr>
              <w:spacing w:after="0" w:line="240" w:lineRule="auto"/>
              <w:rPr>
                <w:rFonts w:ascii="Times New Roman" w:eastAsia="Times New Roman" w:hAnsi="Times New Roman" w:cs="Times New Roman"/>
                <w:b/>
                <w:bCs/>
                <w:i/>
                <w:iCs/>
                <w:sz w:val="24"/>
                <w:szCs w:val="24"/>
                <w:lang w:eastAsia="hr-HR"/>
              </w:rPr>
            </w:pPr>
          </w:p>
          <w:p w14:paraId="418CD90A" w14:textId="77777777" w:rsidR="007D2955" w:rsidRPr="00B11538" w:rsidRDefault="007D2955" w:rsidP="007D2955">
            <w:p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Općim uvjetima isporuke komunalne usluge obavljanja dimnjačarskih poslova uredit će se uvjeti pružanja, odnosno korištenja komunalne usluge, međusobna prava i obveze Isporučitelja i korisnika usluge te način mjerenja, obračuna i plaćanja isporučene komunalne usluge.</w:t>
            </w:r>
          </w:p>
          <w:p w14:paraId="536F2268" w14:textId="77777777" w:rsidR="007D2955" w:rsidRPr="00B11538" w:rsidRDefault="007D2955" w:rsidP="007D2955">
            <w:pPr>
              <w:spacing w:after="0" w:line="240" w:lineRule="auto"/>
              <w:rPr>
                <w:rFonts w:ascii="Times New Roman" w:eastAsia="Times New Roman" w:hAnsi="Times New Roman" w:cs="Times New Roman"/>
                <w:sz w:val="24"/>
                <w:szCs w:val="24"/>
                <w:lang w:eastAsia="hr-HR"/>
              </w:rPr>
            </w:pPr>
          </w:p>
          <w:p w14:paraId="6987DE73" w14:textId="77777777" w:rsidR="007D2955" w:rsidRPr="00B11538" w:rsidRDefault="007D2955" w:rsidP="007D2955">
            <w:pPr>
              <w:spacing w:after="0" w:line="240" w:lineRule="auto"/>
              <w:rPr>
                <w:rFonts w:ascii="Times New Roman" w:eastAsia="Times New Roman" w:hAnsi="Times New Roman" w:cs="Times New Roman"/>
                <w:b/>
                <w:bCs/>
                <w:sz w:val="24"/>
                <w:szCs w:val="24"/>
                <w:lang w:eastAsia="hr-HR"/>
              </w:rPr>
            </w:pPr>
            <w:r w:rsidRPr="00B11538">
              <w:rPr>
                <w:rFonts w:ascii="Times New Roman" w:eastAsia="Times New Roman" w:hAnsi="Times New Roman" w:cs="Times New Roman"/>
                <w:sz w:val="24"/>
                <w:szCs w:val="24"/>
                <w:lang w:eastAsia="hr-HR"/>
              </w:rPr>
              <w:t xml:space="preserve">Zakon o pravu na pristup informacijama člankom 11. propisuje da su tijela državne uprave, druga državna tijela, jedinice lokalne i područne (regionalne) samouprave i pravne osobe s javnim ovlastima </w:t>
            </w:r>
            <w:r w:rsidRPr="00B11538">
              <w:rPr>
                <w:rFonts w:ascii="Times New Roman" w:eastAsia="Times New Roman" w:hAnsi="Times New Roman" w:cs="Times New Roman"/>
                <w:b/>
                <w:bCs/>
                <w:sz w:val="24"/>
                <w:szCs w:val="24"/>
                <w:lang w:eastAsia="hr-HR"/>
              </w:rPr>
              <w:t>dužne provoditi savjetovanje s javnošću pri donošenju</w:t>
            </w:r>
            <w:r w:rsidRPr="00B11538">
              <w:rPr>
                <w:rFonts w:ascii="Times New Roman" w:eastAsia="Times New Roman" w:hAnsi="Times New Roman" w:cs="Times New Roman"/>
                <w:sz w:val="24"/>
                <w:szCs w:val="24"/>
                <w:lang w:eastAsia="hr-HR"/>
              </w:rPr>
              <w:t xml:space="preserve"> </w:t>
            </w:r>
            <w:r w:rsidRPr="00B11538">
              <w:rPr>
                <w:rFonts w:ascii="Times New Roman" w:eastAsia="Times New Roman" w:hAnsi="Times New Roman" w:cs="Times New Roman"/>
                <w:b/>
                <w:bCs/>
                <w:sz w:val="24"/>
                <w:szCs w:val="24"/>
                <w:lang w:eastAsia="hr-HR"/>
              </w:rPr>
              <w:t>zakona i podzakonskih propisa, a pri donošenju općih akata odnosno drugih strateških ili planskih dokumenta kad se njima utječe na interese građana i pravnih osoba.</w:t>
            </w:r>
          </w:p>
          <w:p w14:paraId="1C6DC67C" w14:textId="77777777" w:rsidR="007D2955" w:rsidRPr="00B11538" w:rsidRDefault="007D2955" w:rsidP="007D2955">
            <w:pPr>
              <w:spacing w:after="0" w:line="240" w:lineRule="auto"/>
              <w:rPr>
                <w:rFonts w:ascii="Times New Roman" w:eastAsia="Times New Roman" w:hAnsi="Times New Roman" w:cs="Times New Roman"/>
                <w:b/>
                <w:bCs/>
                <w:sz w:val="24"/>
                <w:szCs w:val="24"/>
                <w:lang w:eastAsia="hr-HR"/>
              </w:rPr>
            </w:pPr>
          </w:p>
          <w:p w14:paraId="3A643B52" w14:textId="77777777" w:rsidR="007D2955" w:rsidRPr="00B11538" w:rsidRDefault="007D2955" w:rsidP="007D2955">
            <w:pPr>
              <w:spacing w:after="0" w:line="240" w:lineRule="auto"/>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Slijedom te odredbe treba propisati obvezu </w:t>
            </w:r>
            <w:r w:rsidRPr="00B11538">
              <w:rPr>
                <w:rFonts w:ascii="Times New Roman" w:eastAsia="Times New Roman" w:hAnsi="Times New Roman" w:cs="Times New Roman"/>
                <w:sz w:val="24"/>
                <w:szCs w:val="24"/>
                <w:lang w:eastAsia="hr-HR"/>
              </w:rPr>
              <w:lastRenderedPageBreak/>
              <w:t>stavljanja u javno savjetovanje Općih uvjeta isporuke komunalne usluge obavljanja dimnjačarskih poslova. Stoga čl. 24. Nacrta Odluke treba glasiti:</w:t>
            </w:r>
          </w:p>
          <w:p w14:paraId="32447C13" w14:textId="77777777" w:rsidR="007D2955" w:rsidRPr="00B11538" w:rsidRDefault="007D2955" w:rsidP="007D2955">
            <w:pPr>
              <w:spacing w:after="0" w:line="240" w:lineRule="auto"/>
              <w:rPr>
                <w:rFonts w:ascii="Times New Roman" w:eastAsia="Times New Roman" w:hAnsi="Times New Roman" w:cs="Times New Roman"/>
                <w:sz w:val="24"/>
                <w:szCs w:val="24"/>
                <w:lang w:eastAsia="hr-HR"/>
              </w:rPr>
            </w:pPr>
          </w:p>
          <w:p w14:paraId="0858C317" w14:textId="77777777" w:rsidR="007D2955" w:rsidRPr="00B11538" w:rsidRDefault="007D2955" w:rsidP="007D2955">
            <w:pPr>
              <w:spacing w:after="0" w:line="240" w:lineRule="auto"/>
              <w:rPr>
                <w:rFonts w:ascii="Times New Roman" w:eastAsia="Times New Roman" w:hAnsi="Times New Roman" w:cs="Times New Roman"/>
                <w:i/>
                <w:iCs/>
                <w:sz w:val="24"/>
                <w:szCs w:val="24"/>
                <w:lang w:eastAsia="hr-HR"/>
              </w:rPr>
            </w:pPr>
            <w:r w:rsidRPr="00B11538">
              <w:rPr>
                <w:rFonts w:ascii="Times New Roman" w:eastAsia="Times New Roman" w:hAnsi="Times New Roman" w:cs="Times New Roman"/>
                <w:i/>
                <w:iCs/>
                <w:sz w:val="24"/>
                <w:szCs w:val="24"/>
                <w:lang w:eastAsia="hr-HR"/>
              </w:rPr>
              <w:t>„Općim uvjetima isporuke komunalne usluge obavljanja dimnjačarskih poslova, donesenim nakon javnog savjetovanja,  uredit će se uvjeti pružanja, odnosno korištenja komunalne usluge, međusobna prava i obveze Isporučitelja i korisnika usluge te način mjerenja, obračuna i plaćanja isporučene komunalne usluge.“</w:t>
            </w:r>
          </w:p>
          <w:p w14:paraId="1980A073" w14:textId="77777777" w:rsidR="006F2D8E" w:rsidRPr="00B11538" w:rsidRDefault="006F2D8E" w:rsidP="00364AD6">
            <w:pPr>
              <w:spacing w:after="0" w:line="240" w:lineRule="auto"/>
              <w:jc w:val="both"/>
              <w:rPr>
                <w:rFonts w:ascii="Times New Roman" w:eastAsia="Times New Roman" w:hAnsi="Times New Roman" w:cs="Times New Roman"/>
                <w:sz w:val="24"/>
                <w:szCs w:val="24"/>
                <w:lang w:eastAsia="hr-HR"/>
              </w:rPr>
            </w:pPr>
          </w:p>
        </w:tc>
        <w:tc>
          <w:tcPr>
            <w:tcW w:w="3754" w:type="dxa"/>
          </w:tcPr>
          <w:p w14:paraId="3C7ADA7F" w14:textId="77777777" w:rsidR="006F2D8E" w:rsidRPr="00B11538" w:rsidRDefault="00731233" w:rsidP="00364AD6">
            <w:pPr>
              <w:jc w:val="both"/>
              <w:rPr>
                <w:rFonts w:ascii="Times New Roman" w:hAnsi="Times New Roman" w:cs="Times New Roman"/>
                <w:b/>
                <w:bCs/>
                <w:sz w:val="24"/>
                <w:szCs w:val="24"/>
              </w:rPr>
            </w:pPr>
            <w:r w:rsidRPr="00B11538">
              <w:rPr>
                <w:rFonts w:ascii="Times New Roman" w:hAnsi="Times New Roman" w:cs="Times New Roman"/>
                <w:b/>
                <w:bCs/>
                <w:sz w:val="24"/>
                <w:szCs w:val="24"/>
              </w:rPr>
              <w:lastRenderedPageBreak/>
              <w:t xml:space="preserve">Ne prihvaća se. </w:t>
            </w:r>
          </w:p>
          <w:p w14:paraId="3E960F70" w14:textId="59CA8D97" w:rsidR="00731233" w:rsidRPr="00B11538" w:rsidRDefault="00731233" w:rsidP="00731233">
            <w:pPr>
              <w:spacing w:afterAutospacing="1"/>
              <w:jc w:val="both"/>
              <w:rPr>
                <w:rFonts w:ascii="Times New Roman" w:hAnsi="Times New Roman" w:cs="Times New Roman"/>
                <w:sz w:val="24"/>
                <w:szCs w:val="24"/>
              </w:rPr>
            </w:pPr>
            <w:r w:rsidRPr="00B11538">
              <w:rPr>
                <w:rFonts w:ascii="Times New Roman" w:hAnsi="Times New Roman" w:cs="Times New Roman"/>
                <w:sz w:val="24"/>
                <w:szCs w:val="24"/>
              </w:rPr>
              <w:t xml:space="preserve">Sukladno članku 11. stavak 1. Zakona o pravu na pristup informacijama („Narodne novine“ broj  25/13, 85/15 i 69/22) 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 Budući da isporučitelj komunalne usluge obavljanja dimnjačarskih poslova, u konkretnom slučaju trgovačko društvo Unikom d.o.o. </w:t>
            </w:r>
            <w:r w:rsidR="00566282" w:rsidRPr="00B11538">
              <w:rPr>
                <w:rFonts w:ascii="Times New Roman" w:hAnsi="Times New Roman" w:cs="Times New Roman"/>
                <w:sz w:val="24"/>
                <w:szCs w:val="24"/>
              </w:rPr>
              <w:t xml:space="preserve">nije pravna osoba </w:t>
            </w:r>
            <w:r w:rsidR="008C26DC" w:rsidRPr="00B11538">
              <w:rPr>
                <w:rFonts w:ascii="Times New Roman" w:hAnsi="Times New Roman" w:cs="Times New Roman"/>
                <w:sz w:val="24"/>
                <w:szCs w:val="24"/>
              </w:rPr>
              <w:t>s javnim ovlastima te sukladno tome zakon ne propisuje obvezu provođenja savjetovanja sa zainteresiranom javnošću.</w:t>
            </w:r>
          </w:p>
          <w:p w14:paraId="769813BF" w14:textId="16C59CB8" w:rsidR="006319CA" w:rsidRPr="00B11538" w:rsidRDefault="006319CA" w:rsidP="00743FBC">
            <w:pPr>
              <w:rPr>
                <w:rFonts w:ascii="Times New Roman" w:hAnsi="Times New Roman" w:cs="Times New Roman"/>
                <w:sz w:val="24"/>
                <w:szCs w:val="24"/>
              </w:rPr>
            </w:pPr>
            <w:r w:rsidRPr="00B11538">
              <w:rPr>
                <w:rFonts w:ascii="Times New Roman" w:hAnsi="Times New Roman" w:cs="Times New Roman"/>
                <w:sz w:val="24"/>
                <w:szCs w:val="24"/>
              </w:rPr>
              <w:t xml:space="preserve"> </w:t>
            </w:r>
          </w:p>
        </w:tc>
      </w:tr>
      <w:tr w:rsidR="006E326E" w:rsidRPr="002F53DE" w14:paraId="639490FD" w14:textId="77777777" w:rsidTr="00523984">
        <w:trPr>
          <w:trHeight w:val="1692"/>
        </w:trPr>
        <w:tc>
          <w:tcPr>
            <w:tcW w:w="709" w:type="dxa"/>
            <w:vAlign w:val="center"/>
          </w:tcPr>
          <w:p w14:paraId="45755898" w14:textId="77777777" w:rsidR="006E326E" w:rsidRPr="00B11538" w:rsidRDefault="006E326E" w:rsidP="0052398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23.</w:t>
            </w:r>
          </w:p>
        </w:tc>
        <w:tc>
          <w:tcPr>
            <w:tcW w:w="1559" w:type="dxa"/>
            <w:vAlign w:val="center"/>
          </w:tcPr>
          <w:p w14:paraId="41D4A5CC" w14:textId="77777777" w:rsidR="006E326E" w:rsidRPr="00B11538" w:rsidRDefault="006E326E" w:rsidP="0052398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MOŽEMO! – politička platforma</w:t>
            </w:r>
          </w:p>
          <w:p w14:paraId="15E95023" w14:textId="77777777" w:rsidR="006E326E" w:rsidRPr="00B11538" w:rsidRDefault="006E326E" w:rsidP="0052398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 xml:space="preserve">(Boris Kiš i Katarina </w:t>
            </w:r>
            <w:proofErr w:type="spellStart"/>
            <w:r w:rsidRPr="00B11538">
              <w:rPr>
                <w:rFonts w:ascii="Times New Roman" w:eastAsia="Times New Roman" w:hAnsi="Times New Roman" w:cs="Times New Roman"/>
                <w:sz w:val="24"/>
                <w:szCs w:val="24"/>
                <w:lang w:eastAsia="hr-HR"/>
              </w:rPr>
              <w:t>Kruhonja</w:t>
            </w:r>
            <w:proofErr w:type="spellEnd"/>
            <w:r w:rsidRPr="00B11538">
              <w:rPr>
                <w:rFonts w:ascii="Times New Roman" w:eastAsia="Times New Roman" w:hAnsi="Times New Roman" w:cs="Times New Roman"/>
                <w:sz w:val="24"/>
                <w:szCs w:val="24"/>
                <w:lang w:eastAsia="hr-HR"/>
              </w:rPr>
              <w:t>)</w:t>
            </w:r>
          </w:p>
        </w:tc>
        <w:tc>
          <w:tcPr>
            <w:tcW w:w="1276" w:type="dxa"/>
            <w:vAlign w:val="center"/>
          </w:tcPr>
          <w:p w14:paraId="32B41E11" w14:textId="77777777" w:rsidR="006E326E" w:rsidRPr="00B11538" w:rsidRDefault="006E326E" w:rsidP="00523984">
            <w:pPr>
              <w:spacing w:after="0" w:line="240" w:lineRule="auto"/>
              <w:jc w:val="center"/>
              <w:rPr>
                <w:rFonts w:ascii="Times New Roman" w:eastAsia="Times New Roman" w:hAnsi="Times New Roman" w:cs="Times New Roman"/>
                <w:sz w:val="24"/>
                <w:szCs w:val="24"/>
                <w:lang w:eastAsia="hr-HR"/>
              </w:rPr>
            </w:pPr>
            <w:r w:rsidRPr="00B11538">
              <w:rPr>
                <w:rFonts w:ascii="Times New Roman" w:eastAsia="Times New Roman" w:hAnsi="Times New Roman" w:cs="Times New Roman"/>
                <w:sz w:val="24"/>
                <w:szCs w:val="24"/>
                <w:lang w:eastAsia="hr-HR"/>
              </w:rPr>
              <w:t>Načelne primjedbe</w:t>
            </w:r>
          </w:p>
        </w:tc>
        <w:tc>
          <w:tcPr>
            <w:tcW w:w="2767" w:type="dxa"/>
            <w:tcBorders>
              <w:top w:val="single" w:sz="4" w:space="0" w:color="auto"/>
              <w:left w:val="single" w:sz="4" w:space="0" w:color="auto"/>
              <w:bottom w:val="single" w:sz="4" w:space="0" w:color="auto"/>
              <w:right w:val="single" w:sz="4" w:space="0" w:color="auto"/>
            </w:tcBorders>
            <w:vAlign w:val="center"/>
          </w:tcPr>
          <w:p w14:paraId="42F2335D" w14:textId="77777777" w:rsidR="006E326E" w:rsidRPr="00B11538" w:rsidRDefault="006E326E" w:rsidP="006E326E">
            <w:pPr>
              <w:pStyle w:val="Odlomakpopisa"/>
              <w:numPr>
                <w:ilvl w:val="0"/>
                <w:numId w:val="36"/>
              </w:numPr>
              <w:spacing w:after="200" w:line="276" w:lineRule="auto"/>
              <w:rPr>
                <w:rFonts w:ascii="Times New Roman" w:hAnsi="Times New Roman" w:cs="Times New Roman"/>
              </w:rPr>
            </w:pPr>
            <w:r w:rsidRPr="00B11538">
              <w:rPr>
                <w:rFonts w:ascii="Times New Roman" w:hAnsi="Times New Roman" w:cs="Times New Roman"/>
              </w:rPr>
              <w:t>Nigdje u tekstu Nacrta, a napose u glavi I. OPĆE ODREDBE nisu navedeni propisi u skladu s kojima se dimnjačarski poslovi moraju obavljati odnosno na osnovi kojih se Odluka o dimnjačarskim poslovima temelji.</w:t>
            </w:r>
          </w:p>
          <w:p w14:paraId="60A951AC" w14:textId="77777777" w:rsidR="006E326E" w:rsidRPr="00B11538" w:rsidRDefault="006E326E" w:rsidP="00523984">
            <w:pPr>
              <w:pStyle w:val="Odlomakpopisa"/>
              <w:rPr>
                <w:rFonts w:ascii="Times New Roman" w:hAnsi="Times New Roman" w:cs="Times New Roman"/>
              </w:rPr>
            </w:pPr>
          </w:p>
          <w:p w14:paraId="5AAF19FC" w14:textId="77777777" w:rsidR="006E326E" w:rsidRPr="00B11538" w:rsidRDefault="006E326E" w:rsidP="00523984">
            <w:pPr>
              <w:pStyle w:val="Odlomakpopisa"/>
              <w:rPr>
                <w:rFonts w:ascii="Times New Roman" w:hAnsi="Times New Roman" w:cs="Times New Roman"/>
                <w:b/>
              </w:rPr>
            </w:pPr>
            <w:r w:rsidRPr="00B11538">
              <w:rPr>
                <w:rFonts w:ascii="Times New Roman" w:hAnsi="Times New Roman" w:cs="Times New Roman"/>
                <w:b/>
              </w:rPr>
              <w:t xml:space="preserve">Prijedlog: </w:t>
            </w:r>
          </w:p>
          <w:p w14:paraId="0A84C4F9" w14:textId="77777777" w:rsidR="006E326E" w:rsidRPr="00B11538" w:rsidRDefault="006E326E" w:rsidP="00523984">
            <w:pPr>
              <w:pStyle w:val="Odlomakpopisa"/>
              <w:rPr>
                <w:rFonts w:ascii="Times New Roman" w:hAnsi="Times New Roman" w:cs="Times New Roman"/>
              </w:rPr>
            </w:pPr>
            <w:r w:rsidRPr="00B11538">
              <w:rPr>
                <w:rFonts w:ascii="Times New Roman" w:hAnsi="Times New Roman" w:cs="Times New Roman"/>
              </w:rPr>
              <w:t xml:space="preserve">U čl. 2. dodati stavak: Dimnjačarski poslovi uređuju se sukladno Zakonu o komunalnom gospodarstvu, Zakonu o zapaljivim tekućinama i plinovima, Pravilniku o </w:t>
            </w:r>
            <w:r w:rsidRPr="00B11538">
              <w:rPr>
                <w:rFonts w:ascii="Times New Roman" w:hAnsi="Times New Roman" w:cs="Times New Roman"/>
              </w:rPr>
              <w:lastRenderedPageBreak/>
              <w:t>uvjetima i postupku ispitivanja nepropusnosti i ispravnosti plinskih instalacija te osposobljavanju djelatnika koji neposredno obavljaju ta ispitivanja HEP PLIN Osijek te podrazumijevaju čišćenje i kontrolu dimnjaka, dimovoda i uređaja za loženje u građevinama.</w:t>
            </w:r>
          </w:p>
          <w:p w14:paraId="22853191" w14:textId="77777777" w:rsidR="006E326E" w:rsidRPr="00B11538" w:rsidRDefault="006E326E" w:rsidP="00523984">
            <w:pPr>
              <w:pStyle w:val="Odlomakpopisa"/>
              <w:rPr>
                <w:rFonts w:ascii="Times New Roman" w:hAnsi="Times New Roman" w:cs="Times New Roman"/>
              </w:rPr>
            </w:pPr>
          </w:p>
          <w:p w14:paraId="6ACB487D" w14:textId="77777777" w:rsidR="006E326E" w:rsidRPr="00B11538" w:rsidRDefault="006E326E" w:rsidP="006E326E">
            <w:pPr>
              <w:pStyle w:val="Odlomakpopisa"/>
              <w:numPr>
                <w:ilvl w:val="0"/>
                <w:numId w:val="32"/>
              </w:numPr>
              <w:spacing w:after="200" w:line="276" w:lineRule="auto"/>
              <w:rPr>
                <w:rFonts w:ascii="Times New Roman" w:hAnsi="Times New Roman" w:cs="Times New Roman"/>
              </w:rPr>
            </w:pPr>
            <w:r w:rsidRPr="00B11538">
              <w:rPr>
                <w:rFonts w:ascii="Times New Roman" w:hAnsi="Times New Roman" w:cs="Times New Roman"/>
              </w:rPr>
              <w:t xml:space="preserve">Preurediti strukturu Nacrta da glave I, II, III … odgovaraju sadržajno onome što uređuju i da slijede logiku  jer npr.  glava III – NAČIN OBAVLJANJA DIMNJAČARSKIH POSLOVA ne odgovara sadržaju jer ne govori o načinu obavljanja dimnjačarskih poslova nego govori o objektima na kojima se poslovi obavljaju te glasi: </w:t>
            </w:r>
          </w:p>
          <w:p w14:paraId="13A8C1D3" w14:textId="77777777" w:rsidR="006E326E" w:rsidRPr="00B11538" w:rsidRDefault="006E326E" w:rsidP="00523984">
            <w:pPr>
              <w:pStyle w:val="Odlomakpopisa"/>
              <w:rPr>
                <w:rFonts w:ascii="Times New Roman" w:eastAsia="Times New Roman" w:hAnsi="Times New Roman" w:cs="Times New Roman"/>
                <w:sz w:val="24"/>
                <w:szCs w:val="24"/>
              </w:rPr>
            </w:pPr>
            <w:r w:rsidRPr="00B11538">
              <w:rPr>
                <w:rFonts w:ascii="Times New Roman" w:eastAsia="Times New Roman" w:hAnsi="Times New Roman" w:cs="Times New Roman"/>
                <w:sz w:val="24"/>
                <w:szCs w:val="24"/>
              </w:rPr>
              <w:t>Dimnjačarski poslovi obavljaju se na:</w:t>
            </w:r>
          </w:p>
          <w:p w14:paraId="4C206A08" w14:textId="77777777" w:rsidR="006E326E" w:rsidRPr="00B11538" w:rsidRDefault="006E326E" w:rsidP="006E326E">
            <w:pPr>
              <w:pStyle w:val="Bezproreda"/>
              <w:numPr>
                <w:ilvl w:val="0"/>
                <w:numId w:val="33"/>
              </w:numPr>
              <w:ind w:left="600" w:hanging="425"/>
              <w:rPr>
                <w:rFonts w:ascii="Times New Roman" w:hAnsi="Times New Roman"/>
                <w:lang w:eastAsia="hr-HR"/>
              </w:rPr>
            </w:pPr>
            <w:r w:rsidRPr="00B11538">
              <w:rPr>
                <w:rFonts w:ascii="Times New Roman" w:hAnsi="Times New Roman"/>
                <w:lang w:eastAsia="hr-HR"/>
              </w:rPr>
              <w:t>dimovodnim objektima svih vrsta i izvedbi,</w:t>
            </w:r>
          </w:p>
          <w:p w14:paraId="12909F75" w14:textId="77777777" w:rsidR="006E326E" w:rsidRPr="00B11538" w:rsidRDefault="006E326E" w:rsidP="006E326E">
            <w:pPr>
              <w:pStyle w:val="Bezproreda"/>
              <w:numPr>
                <w:ilvl w:val="0"/>
                <w:numId w:val="33"/>
              </w:numPr>
              <w:ind w:left="600" w:right="45" w:hanging="425"/>
              <w:rPr>
                <w:rFonts w:ascii="Times New Roman" w:hAnsi="Times New Roman"/>
                <w:lang w:eastAsia="hr-HR"/>
              </w:rPr>
            </w:pPr>
            <w:r w:rsidRPr="00B11538">
              <w:rPr>
                <w:rFonts w:ascii="Times New Roman" w:hAnsi="Times New Roman"/>
                <w:lang w:eastAsia="hr-HR"/>
              </w:rPr>
              <w:t>uređajima za loženje na kruta, tekuća i plinovita goriva,</w:t>
            </w:r>
          </w:p>
          <w:p w14:paraId="51420A38" w14:textId="77777777" w:rsidR="006E326E" w:rsidRPr="00B11538" w:rsidRDefault="006E326E" w:rsidP="006E326E">
            <w:pPr>
              <w:pStyle w:val="Bezproreda"/>
              <w:numPr>
                <w:ilvl w:val="0"/>
                <w:numId w:val="33"/>
              </w:numPr>
              <w:ind w:left="600" w:hanging="425"/>
              <w:rPr>
                <w:rFonts w:ascii="Times New Roman" w:hAnsi="Times New Roman"/>
              </w:rPr>
            </w:pPr>
            <w:r w:rsidRPr="00B11538">
              <w:rPr>
                <w:rFonts w:ascii="Times New Roman" w:hAnsi="Times New Roman"/>
                <w:lang w:eastAsia="hr-HR"/>
              </w:rPr>
              <w:t xml:space="preserve">otvorima i uređajima za dovod zraka za izgaranje, </w:t>
            </w:r>
          </w:p>
          <w:p w14:paraId="6D8EE174" w14:textId="77777777" w:rsidR="006E326E" w:rsidRPr="00B11538" w:rsidRDefault="006E326E" w:rsidP="006E326E">
            <w:pPr>
              <w:pStyle w:val="Bezproreda"/>
              <w:numPr>
                <w:ilvl w:val="0"/>
                <w:numId w:val="33"/>
              </w:numPr>
              <w:ind w:left="600" w:hanging="425"/>
              <w:rPr>
                <w:rFonts w:ascii="Times New Roman" w:hAnsi="Times New Roman"/>
              </w:rPr>
            </w:pPr>
            <w:r w:rsidRPr="00B11538">
              <w:rPr>
                <w:rFonts w:ascii="Times New Roman" w:hAnsi="Times New Roman"/>
                <w:lang w:eastAsia="hr-HR"/>
              </w:rPr>
              <w:t xml:space="preserve">ventilacijskim sustavima kada su </w:t>
            </w:r>
            <w:r w:rsidRPr="00B11538">
              <w:rPr>
                <w:rFonts w:ascii="Times New Roman" w:hAnsi="Times New Roman"/>
                <w:lang w:eastAsia="hr-HR"/>
              </w:rPr>
              <w:lastRenderedPageBreak/>
              <w:t>povezani s uporabom uređaja za loženje</w:t>
            </w:r>
          </w:p>
          <w:p w14:paraId="1D6C1A8D" w14:textId="77777777" w:rsidR="006E326E" w:rsidRPr="00B11538" w:rsidRDefault="006E326E" w:rsidP="00523984">
            <w:pPr>
              <w:pStyle w:val="Bezproreda"/>
              <w:rPr>
                <w:rFonts w:ascii="Times New Roman" w:hAnsi="Times New Roman"/>
                <w:lang w:eastAsia="hr-HR"/>
              </w:rPr>
            </w:pPr>
          </w:p>
          <w:p w14:paraId="57434CFE" w14:textId="77777777" w:rsidR="006E326E" w:rsidRPr="00B11538" w:rsidRDefault="006E326E" w:rsidP="00523984">
            <w:pPr>
              <w:spacing w:before="100" w:beforeAutospacing="1" w:after="100" w:afterAutospacing="1" w:line="240" w:lineRule="auto"/>
              <w:ind w:left="708"/>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b/>
                <w:kern w:val="2"/>
                <w:sz w:val="24"/>
                <w:szCs w:val="24"/>
                <w:lang w:eastAsia="hr-HR"/>
                <w14:ligatures w14:val="standardContextual"/>
              </w:rPr>
              <w:t>Prijedlog uređenja strukture Odluke:</w:t>
            </w:r>
          </w:p>
          <w:p w14:paraId="4BED87D6" w14:textId="77777777" w:rsidR="006E326E" w:rsidRPr="00B11538" w:rsidRDefault="006E326E" w:rsidP="00523984">
            <w:pPr>
              <w:spacing w:before="100" w:beforeAutospacing="1" w:after="100" w:afterAutospacing="1" w:line="240" w:lineRule="auto"/>
              <w:jc w:val="both"/>
              <w:rPr>
                <w:rFonts w:ascii="Times New Roman" w:eastAsia="Times New Roman" w:hAnsi="Times New Roman" w:cs="Times New Roman"/>
                <w:b/>
                <w:kern w:val="2"/>
                <w:sz w:val="24"/>
                <w:szCs w:val="24"/>
                <w:lang w:eastAsia="hr-HR"/>
                <w14:ligatures w14:val="standardContextual"/>
              </w:rPr>
            </w:pPr>
            <w:r w:rsidRPr="00B11538">
              <w:rPr>
                <w:rFonts w:ascii="Times New Roman" w:eastAsia="Times New Roman" w:hAnsi="Times New Roman" w:cs="Times New Roman"/>
                <w:b/>
                <w:kern w:val="2"/>
                <w:sz w:val="24"/>
                <w:szCs w:val="24"/>
                <w:lang w:eastAsia="hr-HR"/>
                <w14:ligatures w14:val="standardContextual"/>
              </w:rPr>
              <w:t>I OPĆE ODREDBE</w:t>
            </w:r>
          </w:p>
          <w:p w14:paraId="7280F53B" w14:textId="77777777" w:rsidR="006E326E" w:rsidRPr="00B11538" w:rsidRDefault="006E326E" w:rsidP="00523984">
            <w:pPr>
              <w:spacing w:before="100" w:beforeAutospacing="1" w:after="100" w:afterAutospacing="1" w:line="240" w:lineRule="auto"/>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b/>
                <w:kern w:val="2"/>
                <w:sz w:val="24"/>
                <w:szCs w:val="24"/>
                <w:lang w:eastAsia="hr-HR"/>
                <w14:ligatures w14:val="standardContextual"/>
              </w:rPr>
              <w:t>II POJMOVI</w:t>
            </w:r>
          </w:p>
          <w:p w14:paraId="584CC621" w14:textId="77777777" w:rsidR="006E326E" w:rsidRPr="00B11538" w:rsidRDefault="006E326E" w:rsidP="00523984">
            <w:pPr>
              <w:spacing w:before="100" w:beforeAutospacing="1" w:after="100" w:afterAutospacing="1" w:line="240" w:lineRule="auto"/>
              <w:jc w:val="both"/>
              <w:rPr>
                <w:rFonts w:ascii="Times New Roman" w:hAnsi="Times New Roman" w:cs="Times New Roman"/>
                <w:b/>
                <w:bCs/>
                <w:kern w:val="2"/>
                <w:sz w:val="24"/>
                <w:szCs w:val="24"/>
                <w14:ligatures w14:val="standardContextual"/>
              </w:rPr>
            </w:pPr>
            <w:r w:rsidRPr="00B11538">
              <w:rPr>
                <w:rFonts w:ascii="Times New Roman" w:hAnsi="Times New Roman" w:cs="Times New Roman"/>
                <w:b/>
                <w:bCs/>
                <w:kern w:val="2"/>
                <w:sz w:val="24"/>
                <w:szCs w:val="24"/>
                <w14:ligatures w14:val="standardContextual"/>
              </w:rPr>
              <w:t>III NAČIN OBAVLJANJA DIMNJAČARSKIH POSLOVA</w:t>
            </w:r>
          </w:p>
          <w:p w14:paraId="1459B6D5" w14:textId="77777777" w:rsidR="006E326E" w:rsidRPr="00B11538" w:rsidRDefault="006E326E" w:rsidP="00523984">
            <w:pPr>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t>Dimnjačarski poslovi su obvezatna komunalna usluga koja je definirana u Zakonu o komunalnom gospodarstvu te podrazumijeva čišćenje i kontrolu dimnjaka, dimovoda i uređaja za loženje u građevinama.</w:t>
            </w:r>
          </w:p>
          <w:p w14:paraId="50C7D0DC" w14:textId="77777777" w:rsidR="006E326E" w:rsidRPr="00B11538" w:rsidRDefault="006E326E" w:rsidP="00523984">
            <w:pPr>
              <w:rPr>
                <w:rFonts w:ascii="Times New Roman" w:eastAsia="Times New Roman" w:hAnsi="Times New Roman" w:cs="Times New Roman"/>
                <w:kern w:val="2"/>
                <w:sz w:val="24"/>
                <w:szCs w:val="24"/>
                <w:lang w:eastAsia="hr-HR"/>
                <w14:ligatures w14:val="standardContextual"/>
              </w:rPr>
            </w:pPr>
            <w:proofErr w:type="spellStart"/>
            <w:r w:rsidRPr="00B11538">
              <w:rPr>
                <w:rFonts w:ascii="Times New Roman" w:eastAsia="Times New Roman" w:hAnsi="Times New Roman" w:cs="Times New Roman"/>
                <w:b/>
                <w:kern w:val="2"/>
                <w:sz w:val="24"/>
                <w:szCs w:val="24"/>
                <w:lang w:eastAsia="hr-HR"/>
                <w14:ligatures w14:val="standardContextual"/>
              </w:rPr>
              <w:t>Čl.xx</w:t>
            </w:r>
            <w:proofErr w:type="spellEnd"/>
            <w:r w:rsidRPr="00B11538">
              <w:rPr>
                <w:rFonts w:ascii="Times New Roman" w:eastAsia="Times New Roman" w:hAnsi="Times New Roman" w:cs="Times New Roman"/>
                <w:b/>
                <w:kern w:val="2"/>
                <w:sz w:val="24"/>
                <w:szCs w:val="24"/>
                <w:lang w:eastAsia="hr-HR"/>
                <w14:ligatures w14:val="standardContextual"/>
              </w:rPr>
              <w:t xml:space="preserve"> Dimnjačarski poslovi</w:t>
            </w:r>
            <w:r w:rsidRPr="00B11538">
              <w:rPr>
                <w:rFonts w:ascii="Times New Roman" w:eastAsia="Times New Roman" w:hAnsi="Times New Roman" w:cs="Times New Roman"/>
                <w:kern w:val="2"/>
                <w:sz w:val="24"/>
                <w:szCs w:val="24"/>
                <w:lang w:eastAsia="hr-HR"/>
                <w14:ligatures w14:val="standardContextual"/>
              </w:rPr>
              <w:t xml:space="preserve"> obavljaju se na:</w:t>
            </w:r>
          </w:p>
          <w:p w14:paraId="1CA46CB4" w14:textId="77777777" w:rsidR="006E326E" w:rsidRPr="00B11538" w:rsidRDefault="006E326E" w:rsidP="006E326E">
            <w:pPr>
              <w:numPr>
                <w:ilvl w:val="0"/>
                <w:numId w:val="35"/>
              </w:numPr>
              <w:spacing w:after="200" w:line="276" w:lineRule="auto"/>
              <w:ind w:left="316" w:hanging="283"/>
              <w:contextualSpacing/>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t>dimovodnim objektima svih vrsta i izvedbi osim  C trošila u kojima su uređaj i pribor za dovod zraka i odvod produkata izgaranja od istog proizvođača za što postoji proizvođačevo tipsko ispitivanje ispravnosti za koje serviser izdaje dokaz o ispravnosti uređaja zajedno s priborom i nije potreban dimnjačarski pregled,</w:t>
            </w:r>
          </w:p>
          <w:p w14:paraId="6AEAF4A1" w14:textId="77777777" w:rsidR="006E326E" w:rsidRPr="00B11538" w:rsidRDefault="006E326E" w:rsidP="006E326E">
            <w:pPr>
              <w:numPr>
                <w:ilvl w:val="0"/>
                <w:numId w:val="35"/>
              </w:numPr>
              <w:spacing w:after="200" w:line="276" w:lineRule="auto"/>
              <w:ind w:left="316" w:hanging="283"/>
              <w:contextualSpacing/>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t>uređajima za loženje na kruta, tekuća i plinovita goriva,</w:t>
            </w:r>
          </w:p>
          <w:p w14:paraId="52B7AA04" w14:textId="77777777" w:rsidR="006E326E" w:rsidRPr="00B11538" w:rsidRDefault="006E326E" w:rsidP="006E326E">
            <w:pPr>
              <w:numPr>
                <w:ilvl w:val="0"/>
                <w:numId w:val="35"/>
              </w:numPr>
              <w:spacing w:after="200" w:line="276" w:lineRule="auto"/>
              <w:ind w:left="316" w:hanging="283"/>
              <w:contextualSpacing/>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lastRenderedPageBreak/>
              <w:t xml:space="preserve">otvorima i uređajima za dovod zraka za izgaranje, </w:t>
            </w:r>
          </w:p>
          <w:p w14:paraId="6B023A16" w14:textId="77777777" w:rsidR="006E326E" w:rsidRPr="00B11538" w:rsidRDefault="006E326E" w:rsidP="006E326E">
            <w:pPr>
              <w:numPr>
                <w:ilvl w:val="0"/>
                <w:numId w:val="35"/>
              </w:numPr>
              <w:spacing w:after="200" w:line="276" w:lineRule="auto"/>
              <w:ind w:left="316" w:hanging="283"/>
              <w:contextualSpacing/>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t>ventilacijskim sustavima kada su povezani s uporabom uređaja za loženje</w:t>
            </w:r>
          </w:p>
          <w:p w14:paraId="4F7B47A4" w14:textId="77777777" w:rsidR="006E326E" w:rsidRPr="00B11538" w:rsidRDefault="006E326E" w:rsidP="00523984">
            <w:pPr>
              <w:rPr>
                <w:rFonts w:ascii="Times New Roman" w:hAnsi="Times New Roman" w:cs="Times New Roman"/>
                <w:kern w:val="2"/>
                <w:lang w:eastAsia="hr-HR"/>
                <w14:ligatures w14:val="standardContextual"/>
              </w:rPr>
            </w:pPr>
            <w:r w:rsidRPr="00B11538">
              <w:rPr>
                <w:rFonts w:ascii="Times New Roman" w:hAnsi="Times New Roman" w:cs="Times New Roman"/>
                <w:b/>
                <w:kern w:val="2"/>
                <w14:ligatures w14:val="standardContextual"/>
              </w:rPr>
              <w:t xml:space="preserve">Čl. </w:t>
            </w:r>
            <w:proofErr w:type="spellStart"/>
            <w:r w:rsidRPr="00B11538">
              <w:rPr>
                <w:rFonts w:ascii="Times New Roman" w:hAnsi="Times New Roman" w:cs="Times New Roman"/>
                <w:b/>
                <w:kern w:val="2"/>
                <w14:ligatures w14:val="standardContextual"/>
              </w:rPr>
              <w:t>Xx</w:t>
            </w:r>
            <w:proofErr w:type="spellEnd"/>
            <w:r w:rsidRPr="00B11538">
              <w:rPr>
                <w:rFonts w:ascii="Times New Roman" w:hAnsi="Times New Roman" w:cs="Times New Roman"/>
                <w:b/>
                <w:kern w:val="2"/>
                <w14:ligatures w14:val="standardContextual"/>
              </w:rPr>
              <w:t xml:space="preserve"> Rokovi pregleda i čišćenja</w:t>
            </w:r>
            <w:r w:rsidRPr="00B11538">
              <w:rPr>
                <w:rFonts w:ascii="Times New Roman" w:hAnsi="Times New Roman" w:cs="Times New Roman"/>
                <w:kern w:val="2"/>
                <w14:ligatures w14:val="standardContextual"/>
              </w:rPr>
              <w:t xml:space="preserve">: Prebaciti čl. 20. uz </w:t>
            </w:r>
            <w:r w:rsidRPr="00B11538">
              <w:rPr>
                <w:rFonts w:ascii="Times New Roman" w:hAnsi="Times New Roman" w:cs="Times New Roman"/>
                <w:kern w:val="2"/>
                <w:lang w:eastAsia="hr-HR"/>
                <w14:ligatures w14:val="standardContextual"/>
              </w:rPr>
              <w:t>navođenje C trošila za koja je nadležan serviser i za koji nije potreban dimnjačarski pregled,</w:t>
            </w:r>
          </w:p>
          <w:p w14:paraId="47783CEA" w14:textId="77777777" w:rsidR="006E326E" w:rsidRPr="00B11538" w:rsidRDefault="006E326E" w:rsidP="00523984">
            <w:pPr>
              <w:spacing w:after="0" w:line="240" w:lineRule="auto"/>
              <w:rPr>
                <w:rFonts w:ascii="Times New Roman" w:eastAsia="Times New Roman" w:hAnsi="Times New Roman" w:cs="Times New Roman"/>
                <w:kern w:val="2"/>
                <w:sz w:val="24"/>
                <w:szCs w:val="24"/>
                <w:lang w:eastAsia="hr-HR"/>
                <w14:ligatures w14:val="standardContextual"/>
              </w:rPr>
            </w:pPr>
            <w:r w:rsidRPr="00B11538">
              <w:rPr>
                <w:rFonts w:ascii="Times New Roman" w:hAnsi="Times New Roman" w:cs="Times New Roman"/>
                <w:b/>
                <w:kern w:val="2"/>
                <w14:ligatures w14:val="standardContextual"/>
              </w:rPr>
              <w:t xml:space="preserve">Čl. </w:t>
            </w:r>
            <w:proofErr w:type="spellStart"/>
            <w:r w:rsidRPr="00B11538">
              <w:rPr>
                <w:rFonts w:ascii="Times New Roman" w:hAnsi="Times New Roman" w:cs="Times New Roman"/>
                <w:b/>
                <w:kern w:val="2"/>
                <w14:ligatures w14:val="standardContextual"/>
              </w:rPr>
              <w:t>Xx</w:t>
            </w:r>
            <w:proofErr w:type="spellEnd"/>
            <w:r w:rsidRPr="00B11538">
              <w:rPr>
                <w:rFonts w:ascii="Times New Roman" w:hAnsi="Times New Roman" w:cs="Times New Roman"/>
                <w:b/>
                <w:kern w:val="2"/>
                <w14:ligatures w14:val="standardContextual"/>
              </w:rPr>
              <w:t xml:space="preserve"> Vrste pregleda</w:t>
            </w:r>
            <w:r w:rsidRPr="00B11538">
              <w:rPr>
                <w:rFonts w:ascii="Times New Roman" w:hAnsi="Times New Roman" w:cs="Times New Roman"/>
                <w:kern w:val="2"/>
                <w14:ligatures w14:val="standardContextual"/>
              </w:rPr>
              <w:t xml:space="preserve"> – prebaciti </w:t>
            </w:r>
            <w:proofErr w:type="spellStart"/>
            <w:r w:rsidRPr="00B11538">
              <w:rPr>
                <w:rFonts w:ascii="Times New Roman" w:hAnsi="Times New Roman" w:cs="Times New Roman"/>
                <w:kern w:val="2"/>
                <w14:ligatures w14:val="standardContextual"/>
              </w:rPr>
              <w:t>čl</w:t>
            </w:r>
            <w:proofErr w:type="spellEnd"/>
            <w:r w:rsidRPr="00B11538">
              <w:rPr>
                <w:rFonts w:ascii="Times New Roman" w:hAnsi="Times New Roman" w:cs="Times New Roman"/>
                <w:kern w:val="2"/>
                <w14:ligatures w14:val="standardContextual"/>
              </w:rPr>
              <w:t xml:space="preserve"> 21. i čl.22. Kod članka 22.  brisati stavak 6.. </w:t>
            </w:r>
            <w:r w:rsidRPr="00B11538">
              <w:rPr>
                <w:rFonts w:ascii="Times New Roman" w:eastAsia="Times New Roman" w:hAnsi="Times New Roman" w:cs="Times New Roman"/>
                <w:kern w:val="2"/>
                <w:sz w:val="24"/>
                <w:szCs w:val="24"/>
                <w:lang w:eastAsia="hr-HR"/>
                <w14:ligatures w14:val="standardContextual"/>
              </w:rPr>
              <w:t>jer se u tim slučajevima ne radi o izvanrednom pregledu kakvog propisuje zakon nego o kontrolnom pregledu u sklopu redovne usluge.</w:t>
            </w:r>
          </w:p>
          <w:p w14:paraId="6AC5AAC8"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 xml:space="preserve">Čl. </w:t>
            </w:r>
            <w:proofErr w:type="spellStart"/>
            <w:r w:rsidRPr="00B11538">
              <w:rPr>
                <w:rFonts w:ascii="Times New Roman" w:eastAsia="Times New Roman" w:hAnsi="Times New Roman" w:cs="Times New Roman"/>
                <w:b/>
                <w:bCs/>
                <w:kern w:val="2"/>
                <w:sz w:val="24"/>
                <w:szCs w:val="24"/>
                <w:lang w:eastAsia="hr-HR"/>
                <w14:ligatures w14:val="standardContextual"/>
              </w:rPr>
              <w:t>Xx</w:t>
            </w:r>
            <w:proofErr w:type="spellEnd"/>
            <w:r w:rsidRPr="00B11538">
              <w:rPr>
                <w:rFonts w:ascii="Times New Roman" w:eastAsia="Times New Roman" w:hAnsi="Times New Roman" w:cs="Times New Roman"/>
                <w:b/>
                <w:bCs/>
                <w:kern w:val="2"/>
                <w:sz w:val="24"/>
                <w:szCs w:val="24"/>
                <w:lang w:eastAsia="hr-HR"/>
                <w14:ligatures w14:val="standardContextual"/>
              </w:rPr>
              <w:t xml:space="preserve"> Novogradnja, rekonstrukcija i promjena trošila: </w:t>
            </w:r>
            <w:r w:rsidRPr="00B11538">
              <w:rPr>
                <w:rFonts w:ascii="Times New Roman" w:eastAsia="Times New Roman" w:hAnsi="Times New Roman" w:cs="Times New Roman"/>
                <w:bCs/>
                <w:kern w:val="2"/>
                <w:sz w:val="24"/>
                <w:szCs w:val="24"/>
                <w:lang w:eastAsia="hr-HR"/>
                <w14:ligatures w14:val="standardContextual"/>
              </w:rPr>
              <w:t>prebaciti čl. 17. i 18.</w:t>
            </w:r>
          </w:p>
          <w:p w14:paraId="3C35A953" w14:textId="77777777" w:rsidR="006E326E" w:rsidRPr="00B11538" w:rsidRDefault="006E326E" w:rsidP="00523984">
            <w:pPr>
              <w:rPr>
                <w:rFonts w:ascii="Times New Roman" w:hAnsi="Times New Roman" w:cs="Times New Roman"/>
                <w:b/>
                <w:kern w:val="2"/>
                <w14:ligatures w14:val="standardContextual"/>
              </w:rPr>
            </w:pPr>
            <w:r w:rsidRPr="00B11538">
              <w:rPr>
                <w:rFonts w:ascii="Times New Roman" w:hAnsi="Times New Roman" w:cs="Times New Roman"/>
                <w:b/>
                <w:kern w:val="2"/>
                <w14:ligatures w14:val="standardContextual"/>
              </w:rPr>
              <w:t xml:space="preserve">Čl. </w:t>
            </w:r>
            <w:proofErr w:type="spellStart"/>
            <w:r w:rsidRPr="00B11538">
              <w:rPr>
                <w:rFonts w:ascii="Times New Roman" w:hAnsi="Times New Roman" w:cs="Times New Roman"/>
                <w:b/>
                <w:kern w:val="2"/>
                <w14:ligatures w14:val="standardContextual"/>
              </w:rPr>
              <w:t>Xx</w:t>
            </w:r>
            <w:proofErr w:type="spellEnd"/>
            <w:r w:rsidRPr="00B11538">
              <w:rPr>
                <w:rFonts w:ascii="Times New Roman" w:hAnsi="Times New Roman" w:cs="Times New Roman"/>
                <w:b/>
                <w:kern w:val="2"/>
                <w14:ligatures w14:val="standardContextual"/>
              </w:rPr>
              <w:t xml:space="preserve"> Izvršitelj dimnjačarskih poslova</w:t>
            </w:r>
          </w:p>
          <w:p w14:paraId="71ADB9EE" w14:textId="77777777" w:rsidR="006E326E" w:rsidRPr="00B11538" w:rsidRDefault="006E326E" w:rsidP="00523984">
            <w:pPr>
              <w:rPr>
                <w:rFonts w:ascii="Times New Roman" w:hAnsi="Times New Roman" w:cs="Times New Roman"/>
                <w:kern w:val="2"/>
                <w14:ligatures w14:val="standardContextual"/>
              </w:rPr>
            </w:pPr>
            <w:r w:rsidRPr="00B11538">
              <w:rPr>
                <w:rFonts w:ascii="Times New Roman" w:hAnsi="Times New Roman" w:cs="Times New Roman"/>
                <w:kern w:val="2"/>
                <w14:ligatures w14:val="standardContextual"/>
              </w:rPr>
              <w:t>Dimnjačarske poslove na teritoriju Grada Osijeka obavlja UNIKOM…… koji zapošljava specificiran broj izvršitelja sa specifikacijom potrebne spreme,  te koji posjeduje specificiranu potrebnu opremu.</w:t>
            </w:r>
          </w:p>
          <w:p w14:paraId="30C2C511" w14:textId="77777777" w:rsidR="006E326E" w:rsidRPr="00B11538" w:rsidRDefault="006E326E" w:rsidP="00523984">
            <w:pPr>
              <w:rPr>
                <w:rFonts w:ascii="Times New Roman" w:hAnsi="Times New Roman" w:cs="Times New Roman"/>
                <w:kern w:val="2"/>
                <w14:ligatures w14:val="standardContextual"/>
              </w:rPr>
            </w:pPr>
            <w:proofErr w:type="spellStart"/>
            <w:r w:rsidRPr="00B11538">
              <w:rPr>
                <w:rFonts w:ascii="Times New Roman" w:hAnsi="Times New Roman" w:cs="Times New Roman"/>
                <w:b/>
                <w:kern w:val="2"/>
                <w14:ligatures w14:val="standardContextual"/>
              </w:rPr>
              <w:t>Člxx</w:t>
            </w:r>
            <w:proofErr w:type="spellEnd"/>
            <w:r w:rsidRPr="00B11538">
              <w:rPr>
                <w:rFonts w:ascii="Times New Roman" w:hAnsi="Times New Roman" w:cs="Times New Roman"/>
                <w:b/>
                <w:kern w:val="2"/>
                <w14:ligatures w14:val="standardContextual"/>
              </w:rPr>
              <w:t xml:space="preserve"> Kvalifikacije i oprema</w:t>
            </w:r>
            <w:r w:rsidRPr="00B11538">
              <w:rPr>
                <w:rFonts w:ascii="Times New Roman" w:hAnsi="Times New Roman" w:cs="Times New Roman"/>
                <w:kern w:val="2"/>
                <w14:ligatures w14:val="standardContextual"/>
              </w:rPr>
              <w:t xml:space="preserve"> Navesti točno koje kvalifikacije, koliko broj kvalificiranih/na broj korisnika ili </w:t>
            </w:r>
            <w:proofErr w:type="spellStart"/>
            <w:r w:rsidRPr="00B11538">
              <w:rPr>
                <w:rFonts w:ascii="Times New Roman" w:hAnsi="Times New Roman" w:cs="Times New Roman"/>
                <w:kern w:val="2"/>
                <w14:ligatures w14:val="standardContextual"/>
              </w:rPr>
              <w:t>sl</w:t>
            </w:r>
            <w:proofErr w:type="spellEnd"/>
            <w:r w:rsidRPr="00B11538">
              <w:rPr>
                <w:rFonts w:ascii="Times New Roman" w:hAnsi="Times New Roman" w:cs="Times New Roman"/>
                <w:kern w:val="2"/>
                <w14:ligatures w14:val="standardContextual"/>
              </w:rPr>
              <w:t xml:space="preserve"> + minimalnu opremu navesti (u privitku je primjer) </w:t>
            </w:r>
          </w:p>
          <w:p w14:paraId="3B0EDC57"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lastRenderedPageBreak/>
              <w:t>IV. OBVEZE ISPORUČITELJA</w:t>
            </w:r>
          </w:p>
          <w:p w14:paraId="4427D42A"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 xml:space="preserve">Prebaciti </w:t>
            </w:r>
            <w:proofErr w:type="spellStart"/>
            <w:r w:rsidRPr="00B11538">
              <w:rPr>
                <w:rFonts w:ascii="Times New Roman" w:eastAsia="Times New Roman" w:hAnsi="Times New Roman" w:cs="Times New Roman"/>
                <w:b/>
                <w:bCs/>
                <w:kern w:val="2"/>
                <w:sz w:val="24"/>
                <w:szCs w:val="24"/>
                <w:lang w:eastAsia="hr-HR"/>
                <w14:ligatures w14:val="standardContextual"/>
              </w:rPr>
              <w:t>čl</w:t>
            </w:r>
            <w:proofErr w:type="spellEnd"/>
            <w:r w:rsidRPr="00B11538">
              <w:rPr>
                <w:rFonts w:ascii="Times New Roman" w:eastAsia="Times New Roman" w:hAnsi="Times New Roman" w:cs="Times New Roman"/>
                <w:b/>
                <w:bCs/>
                <w:kern w:val="2"/>
                <w:sz w:val="24"/>
                <w:szCs w:val="24"/>
                <w:lang w:eastAsia="hr-HR"/>
                <w14:ligatures w14:val="standardContextual"/>
              </w:rPr>
              <w:t xml:space="preserve"> 9.,10.,11., 12., </w:t>
            </w:r>
          </w:p>
          <w:p w14:paraId="470331F0" w14:textId="77777777" w:rsidR="006E326E" w:rsidRPr="00B11538" w:rsidRDefault="006E326E" w:rsidP="00523984">
            <w:pPr>
              <w:spacing w:before="100" w:beforeAutospacing="1" w:after="100" w:afterAutospacing="1" w:line="240" w:lineRule="auto"/>
              <w:outlineLvl w:val="2"/>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Prebaciti čl. 23</w:t>
            </w:r>
          </w:p>
          <w:p w14:paraId="609FA67E" w14:textId="77777777" w:rsidR="006E326E" w:rsidRPr="00B11538" w:rsidRDefault="006E326E" w:rsidP="00523984">
            <w:pPr>
              <w:spacing w:before="100" w:beforeAutospacing="1" w:after="100" w:afterAutospacing="1" w:line="240" w:lineRule="auto"/>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 xml:space="preserve">Nakon obavljenog pregleda ili čišćenja, Isporučitelj je obavezan izdati dimnjačarski stručni nalaz - akt: </w:t>
            </w:r>
          </w:p>
          <w:p w14:paraId="67C31599" w14:textId="77777777" w:rsidR="006E326E" w:rsidRPr="00B11538" w:rsidRDefault="006E326E" w:rsidP="006E326E">
            <w:pPr>
              <w:numPr>
                <w:ilvl w:val="0"/>
                <w:numId w:val="34"/>
              </w:numPr>
              <w:spacing w:before="100" w:beforeAutospacing="1" w:after="100" w:afterAutospacing="1" w:line="240" w:lineRule="auto"/>
              <w:contextualSpacing/>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ispravu o ispravnosti</w:t>
            </w:r>
          </w:p>
          <w:p w14:paraId="42208904" w14:textId="77777777" w:rsidR="006E326E" w:rsidRPr="00B11538" w:rsidRDefault="006E326E" w:rsidP="006E326E">
            <w:pPr>
              <w:numPr>
                <w:ilvl w:val="0"/>
                <w:numId w:val="34"/>
              </w:numPr>
              <w:spacing w:before="100" w:beforeAutospacing="1" w:after="100" w:afterAutospacing="1" w:line="240" w:lineRule="auto"/>
              <w:contextualSpacing/>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po potrebi upozorenja na manje nedostatke koje treba riješiti</w:t>
            </w:r>
          </w:p>
          <w:p w14:paraId="753530A6" w14:textId="77777777" w:rsidR="006E326E" w:rsidRPr="00B11538" w:rsidRDefault="006E326E" w:rsidP="006E326E">
            <w:pPr>
              <w:numPr>
                <w:ilvl w:val="0"/>
                <w:numId w:val="34"/>
              </w:numPr>
              <w:spacing w:before="100" w:beforeAutospacing="1" w:after="100" w:afterAutospacing="1" w:line="240" w:lineRule="auto"/>
              <w:contextualSpacing/>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ili upozorenje o nedostacima zbog kojih postoji neposredna opasnost za zdravlje, život ili imovinu do sanacije kojih se objekt pregleda smatra neispravnim za upotrebu.</w:t>
            </w:r>
          </w:p>
          <w:p w14:paraId="1498341D"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V. POSTUPANJE U SLUČAJU UTVRĐENIH NEDOSTATAKA</w:t>
            </w:r>
          </w:p>
          <w:p w14:paraId="2E13EDEA"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Cs/>
                <w:kern w:val="2"/>
                <w:sz w:val="24"/>
                <w:szCs w:val="24"/>
                <w:lang w:eastAsia="hr-HR"/>
                <w14:ligatures w14:val="standardContextual"/>
              </w:rPr>
            </w:pPr>
            <w:r w:rsidRPr="00B11538">
              <w:rPr>
                <w:rFonts w:ascii="Times New Roman" w:eastAsia="Times New Roman" w:hAnsi="Times New Roman" w:cs="Times New Roman"/>
                <w:bCs/>
                <w:kern w:val="2"/>
                <w:sz w:val="24"/>
                <w:szCs w:val="24"/>
                <w:lang w:eastAsia="hr-HR"/>
                <w14:ligatures w14:val="standardContextual"/>
              </w:rPr>
              <w:t xml:space="preserve">Prebaciti </w:t>
            </w:r>
            <w:proofErr w:type="spellStart"/>
            <w:r w:rsidRPr="00B11538">
              <w:rPr>
                <w:rFonts w:ascii="Times New Roman" w:eastAsia="Times New Roman" w:hAnsi="Times New Roman" w:cs="Times New Roman"/>
                <w:bCs/>
                <w:kern w:val="2"/>
                <w:sz w:val="24"/>
                <w:szCs w:val="24"/>
                <w:lang w:eastAsia="hr-HR"/>
                <w14:ligatures w14:val="standardContextual"/>
              </w:rPr>
              <w:t>čl</w:t>
            </w:r>
            <w:proofErr w:type="spellEnd"/>
            <w:r w:rsidRPr="00B11538">
              <w:rPr>
                <w:rFonts w:ascii="Times New Roman" w:eastAsia="Times New Roman" w:hAnsi="Times New Roman" w:cs="Times New Roman"/>
                <w:bCs/>
                <w:kern w:val="2"/>
                <w:sz w:val="24"/>
                <w:szCs w:val="24"/>
                <w:lang w:eastAsia="hr-HR"/>
                <w14:ligatures w14:val="standardContextual"/>
              </w:rPr>
              <w:t xml:space="preserve"> 14., 15. i 16.</w:t>
            </w:r>
          </w:p>
          <w:p w14:paraId="4D9AF862" w14:textId="77777777" w:rsidR="006E326E" w:rsidRPr="00B11538" w:rsidRDefault="006E326E" w:rsidP="00523984">
            <w:pPr>
              <w:spacing w:after="0" w:line="240" w:lineRule="auto"/>
              <w:jc w:val="both"/>
              <w:rPr>
                <w:rFonts w:ascii="Times New Roman" w:eastAsia="Times New Roman" w:hAnsi="Times New Roman" w:cs="Times New Roman"/>
                <w:kern w:val="2"/>
                <w:sz w:val="24"/>
                <w:szCs w:val="24"/>
                <w:lang w:eastAsia="hr-HR"/>
                <w14:ligatures w14:val="standardContextual"/>
              </w:rPr>
            </w:pPr>
            <w:proofErr w:type="spellStart"/>
            <w:r w:rsidRPr="00B11538">
              <w:rPr>
                <w:rFonts w:ascii="Times New Roman" w:eastAsia="Times New Roman" w:hAnsi="Times New Roman" w:cs="Times New Roman"/>
                <w:bCs/>
                <w:kern w:val="2"/>
                <w:sz w:val="24"/>
                <w:szCs w:val="24"/>
                <w:lang w:eastAsia="hr-HR"/>
                <w14:ligatures w14:val="standardContextual"/>
              </w:rPr>
              <w:t>Čl</w:t>
            </w:r>
            <w:proofErr w:type="spellEnd"/>
            <w:r w:rsidRPr="00B11538">
              <w:rPr>
                <w:rFonts w:ascii="Times New Roman" w:eastAsia="Times New Roman" w:hAnsi="Times New Roman" w:cs="Times New Roman"/>
                <w:bCs/>
                <w:kern w:val="2"/>
                <w:sz w:val="24"/>
                <w:szCs w:val="24"/>
                <w:lang w:eastAsia="hr-HR"/>
                <w14:ligatures w14:val="standardContextual"/>
              </w:rPr>
              <w:t xml:space="preserve"> 15. u zadnjoj točki 3. dodati obvezu obavijesti predstavnika stanara - suvlasnika :</w:t>
            </w:r>
            <w:r w:rsidRPr="00B11538">
              <w:rPr>
                <w:rFonts w:ascii="Times New Roman" w:eastAsia="Times New Roman" w:hAnsi="Times New Roman" w:cs="Times New Roman"/>
                <w:kern w:val="2"/>
                <w:sz w:val="24"/>
                <w:szCs w:val="24"/>
                <w:lang w:eastAsia="hr-HR"/>
                <w14:ligatures w14:val="standardContextual"/>
              </w:rPr>
              <w:t xml:space="preserve"> </w:t>
            </w:r>
          </w:p>
          <w:p w14:paraId="4D37A14A" w14:textId="77777777" w:rsidR="006E326E" w:rsidRPr="00B11538" w:rsidRDefault="006E326E" w:rsidP="006E326E">
            <w:pPr>
              <w:numPr>
                <w:ilvl w:val="0"/>
                <w:numId w:val="27"/>
              </w:numPr>
              <w:spacing w:after="0" w:line="240" w:lineRule="auto"/>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 xml:space="preserve">izdati ispravu o neispravnosti s opisom nedostataka i mjerama za </w:t>
            </w:r>
            <w:r w:rsidRPr="00B11538">
              <w:rPr>
                <w:rFonts w:ascii="Times New Roman" w:eastAsia="Times New Roman" w:hAnsi="Times New Roman" w:cs="Times New Roman"/>
                <w:kern w:val="2"/>
                <w:sz w:val="24"/>
                <w:szCs w:val="24"/>
                <w:lang w:eastAsia="hr-HR"/>
                <w14:ligatures w14:val="standardContextual"/>
              </w:rPr>
              <w:lastRenderedPageBreak/>
              <w:t>njihovo otklanjanje,</w:t>
            </w:r>
          </w:p>
          <w:p w14:paraId="6A337DFB" w14:textId="77777777" w:rsidR="006E326E" w:rsidRPr="00B11538" w:rsidRDefault="006E326E" w:rsidP="006E326E">
            <w:pPr>
              <w:numPr>
                <w:ilvl w:val="0"/>
                <w:numId w:val="27"/>
              </w:numPr>
              <w:spacing w:after="0" w:line="240" w:lineRule="auto"/>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pisano upozoriti korisnika usluge,</w:t>
            </w:r>
          </w:p>
          <w:p w14:paraId="5474E7D0" w14:textId="77777777" w:rsidR="006E326E" w:rsidRPr="00B11538" w:rsidRDefault="006E326E" w:rsidP="006E326E">
            <w:pPr>
              <w:numPr>
                <w:ilvl w:val="0"/>
                <w:numId w:val="27"/>
              </w:numPr>
              <w:spacing w:after="0" w:line="240" w:lineRule="auto"/>
              <w:jc w:val="both"/>
              <w:rPr>
                <w:rFonts w:ascii="Times New Roman" w:eastAsia="Times New Roman" w:hAnsi="Times New Roman" w:cs="Times New Roman"/>
                <w:kern w:val="2"/>
                <w:sz w:val="24"/>
                <w:szCs w:val="24"/>
                <w:lang w:eastAsia="hr-HR"/>
                <w14:ligatures w14:val="standardContextual"/>
              </w:rPr>
            </w:pPr>
            <w:r w:rsidRPr="00B11538">
              <w:rPr>
                <w:rFonts w:ascii="Times New Roman" w:eastAsia="Times New Roman" w:hAnsi="Times New Roman" w:cs="Times New Roman"/>
                <w:kern w:val="2"/>
                <w:sz w:val="24"/>
                <w:szCs w:val="24"/>
                <w:lang w:eastAsia="hr-HR"/>
                <w14:ligatures w14:val="standardContextual"/>
              </w:rPr>
              <w:t>obavijestiti ministarstvo nadležno za unutarnje poslove, građevinsku inspekciju, operatora distribucijskog sustava plina ako je primjenjivo, predstavnika suvlasnika i upravitelja zgrade te nadležno upravno tijelo Grada Osijeka za poslove komunalnog redarstva.</w:t>
            </w:r>
          </w:p>
          <w:p w14:paraId="23EE0A67"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V. OBVEZE KORISNIKA USLUGE</w:t>
            </w:r>
          </w:p>
          <w:p w14:paraId="7E11E436"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VI. OPĆI UVJETI</w:t>
            </w:r>
          </w:p>
          <w:p w14:paraId="0F6CE0CF"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VII. NADZOR</w:t>
            </w:r>
          </w:p>
          <w:p w14:paraId="5EF91BF8" w14:textId="77777777" w:rsidR="006E326E" w:rsidRPr="00B11538" w:rsidRDefault="006E326E" w:rsidP="00523984">
            <w:pPr>
              <w:spacing w:before="100" w:beforeAutospacing="1" w:after="100" w:afterAutospacing="1" w:line="240" w:lineRule="auto"/>
              <w:outlineLvl w:val="1"/>
              <w:rPr>
                <w:rFonts w:ascii="Times New Roman" w:eastAsia="Times New Roman" w:hAnsi="Times New Roman" w:cs="Times New Roman"/>
                <w:b/>
                <w:bCs/>
                <w:kern w:val="2"/>
                <w:sz w:val="24"/>
                <w:szCs w:val="24"/>
                <w:lang w:eastAsia="hr-HR"/>
                <w14:ligatures w14:val="standardContextual"/>
              </w:rPr>
            </w:pPr>
            <w:r w:rsidRPr="00B11538">
              <w:rPr>
                <w:rFonts w:ascii="Times New Roman" w:eastAsia="Times New Roman" w:hAnsi="Times New Roman" w:cs="Times New Roman"/>
                <w:b/>
                <w:bCs/>
                <w:kern w:val="2"/>
                <w:sz w:val="24"/>
                <w:szCs w:val="24"/>
                <w:lang w:eastAsia="hr-HR"/>
                <w14:ligatures w14:val="standardContextual"/>
              </w:rPr>
              <w:t>VIII. PREKRŠAJNE ODREDBE</w:t>
            </w:r>
          </w:p>
          <w:p w14:paraId="15B2F0D5" w14:textId="77777777" w:rsidR="006E326E" w:rsidRPr="00B11538" w:rsidRDefault="006E326E" w:rsidP="00523984">
            <w:pPr>
              <w:rPr>
                <w:rFonts w:ascii="Times New Roman" w:hAnsi="Times New Roman" w:cs="Times New Roman"/>
                <w:b/>
                <w:bCs/>
                <w:kern w:val="2"/>
                <w:sz w:val="24"/>
                <w:szCs w:val="24"/>
                <w14:ligatures w14:val="standardContextual"/>
              </w:rPr>
            </w:pPr>
            <w:r w:rsidRPr="00B11538">
              <w:rPr>
                <w:rFonts w:ascii="Times New Roman" w:hAnsi="Times New Roman" w:cs="Times New Roman"/>
                <w:b/>
                <w:bCs/>
                <w:kern w:val="2"/>
                <w:sz w:val="24"/>
                <w:szCs w:val="24"/>
                <w14:ligatures w14:val="standardContextual"/>
              </w:rPr>
              <w:t>XIII. PRIJELAZNE I ZAVRŠNE ODREDBE</w:t>
            </w:r>
          </w:p>
          <w:p w14:paraId="0CCDD8E6" w14:textId="77777777" w:rsidR="006E326E" w:rsidRPr="00B11538" w:rsidRDefault="006E326E" w:rsidP="00523984">
            <w:pPr>
              <w:pStyle w:val="Bezproreda"/>
              <w:rPr>
                <w:rFonts w:ascii="Times New Roman" w:hAnsi="Times New Roman"/>
              </w:rPr>
            </w:pPr>
          </w:p>
          <w:p w14:paraId="5006A7E6" w14:textId="77777777" w:rsidR="006E326E" w:rsidRPr="00B11538" w:rsidRDefault="006E326E" w:rsidP="00523984">
            <w:pPr>
              <w:spacing w:after="0" w:line="240" w:lineRule="auto"/>
              <w:jc w:val="both"/>
              <w:rPr>
                <w:rFonts w:ascii="Times New Roman" w:eastAsia="Times New Roman" w:hAnsi="Times New Roman" w:cs="Times New Roman"/>
                <w:sz w:val="24"/>
                <w:szCs w:val="24"/>
                <w:lang w:eastAsia="hr-HR"/>
              </w:rPr>
            </w:pPr>
          </w:p>
        </w:tc>
        <w:tc>
          <w:tcPr>
            <w:tcW w:w="3754" w:type="dxa"/>
          </w:tcPr>
          <w:p w14:paraId="2A64132C" w14:textId="77777777" w:rsidR="006E326E" w:rsidRPr="002F53DE" w:rsidRDefault="006E326E" w:rsidP="00523984">
            <w:pPr>
              <w:jc w:val="both"/>
              <w:rPr>
                <w:rFonts w:ascii="Times New Roman" w:hAnsi="Times New Roman" w:cs="Times New Roman"/>
                <w:b/>
                <w:bCs/>
                <w:sz w:val="24"/>
                <w:szCs w:val="24"/>
              </w:rPr>
            </w:pPr>
            <w:r w:rsidRPr="002F53DE">
              <w:rPr>
                <w:rFonts w:ascii="Times New Roman" w:hAnsi="Times New Roman" w:cs="Times New Roman"/>
                <w:b/>
                <w:bCs/>
                <w:sz w:val="24"/>
                <w:szCs w:val="24"/>
              </w:rPr>
              <w:lastRenderedPageBreak/>
              <w:t xml:space="preserve">Ne prihvaća se.  </w:t>
            </w:r>
          </w:p>
          <w:p w14:paraId="5C40590C" w14:textId="77777777" w:rsidR="006E326E" w:rsidRPr="002F53DE" w:rsidRDefault="006E326E" w:rsidP="00523984">
            <w:pPr>
              <w:jc w:val="both"/>
              <w:rPr>
                <w:rFonts w:ascii="Times New Roman" w:hAnsi="Times New Roman" w:cs="Times New Roman"/>
                <w:b/>
                <w:bCs/>
                <w:sz w:val="24"/>
                <w:szCs w:val="24"/>
              </w:rPr>
            </w:pPr>
            <w:r w:rsidRPr="002F53DE">
              <w:rPr>
                <w:rFonts w:ascii="Times New Roman" w:hAnsi="Times New Roman" w:cs="Times New Roman"/>
                <w:sz w:val="24"/>
                <w:szCs w:val="24"/>
              </w:rPr>
              <w:t>Prijedlog da se u članak 2. doda novi stavak s popisom propisa ne prihvaća se jer je pravna osnova za donošenje Odluke već navedena u uvodu Nacrta Odluke, gdje su navedeni Zakon o lokalnoj i područnoj (regionalnoj) samoupravi, Zakon o komunalnom gospodarstvu i Statut Grada Osijeka. Članak 2. Nacrta Odluke ima drukčiju svrhu, odnosno uređuje svrhu obavljanja dimnjačarskih poslova. Posebni propisi i tehnička pravila primjenjuju se neposredno, neovisno o tome jesu li pojedinačno navedeni u tekstu Odluke, a članak 5. već propisuje postupanje u skladu s posebnim propisima, pravilima struke i pravilima operatora distribucijskog sustava plina.</w:t>
            </w:r>
          </w:p>
          <w:p w14:paraId="2BA507F0"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preuređenja strukture Odluke ne prihvaća se jer je postojeća struktura Nacrta Odluke </w:t>
            </w:r>
            <w:proofErr w:type="spellStart"/>
            <w:r w:rsidRPr="002F53DE">
              <w:rPr>
                <w:rFonts w:ascii="Times New Roman" w:hAnsi="Times New Roman" w:cs="Times New Roman"/>
                <w:sz w:val="24"/>
                <w:szCs w:val="24"/>
              </w:rPr>
              <w:t>nomotehnički</w:t>
            </w:r>
            <w:proofErr w:type="spellEnd"/>
            <w:r w:rsidRPr="002F53DE">
              <w:rPr>
                <w:rFonts w:ascii="Times New Roman" w:hAnsi="Times New Roman" w:cs="Times New Roman"/>
                <w:sz w:val="24"/>
                <w:szCs w:val="24"/>
              </w:rPr>
              <w:t xml:space="preserve"> prihvatljiva i </w:t>
            </w:r>
            <w:r w:rsidRPr="002F53DE">
              <w:rPr>
                <w:rFonts w:ascii="Times New Roman" w:hAnsi="Times New Roman" w:cs="Times New Roman"/>
                <w:sz w:val="24"/>
                <w:szCs w:val="24"/>
              </w:rPr>
              <w:lastRenderedPageBreak/>
              <w:t>pregledna. Odluka je uređena kroz cjeline koje slijede uobičajenu strukturu općeg akta: opće odredbe, pojmovi, način obavljanja dimnjačarskih poslova, obveze Isporučitelja, obveze korisnika usluge, postupanje u slučaju utvrđenih nedostataka, novogradnja, rekonstrukcija i promjena trošila, rokovi kontrole i čišćenja, opći uvjeti, nadzor, prekršajne odredbe te prijelazne i završne odredbe. Sama činjenica da bi se pojedine odredbe mogle drukčije rasporediti ne utječe na zakonitost, jasnoću ni provedivost Odluke.</w:t>
            </w:r>
          </w:p>
          <w:p w14:paraId="752E4F36"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da se u članak 7. unesu iznimke za određena C trošila ne prihvaća se jer je pitanje uređaja vrste C već riješeno prihvaćanjem primjedbi </w:t>
            </w:r>
            <w:proofErr w:type="spellStart"/>
            <w:r w:rsidRPr="002F53DE">
              <w:rPr>
                <w:rFonts w:ascii="Times New Roman" w:hAnsi="Times New Roman" w:cs="Times New Roman"/>
                <w:sz w:val="24"/>
                <w:szCs w:val="24"/>
              </w:rPr>
              <w:t>Unikoma</w:t>
            </w:r>
            <w:proofErr w:type="spellEnd"/>
            <w:r w:rsidRPr="002F53DE">
              <w:rPr>
                <w:rFonts w:ascii="Times New Roman" w:hAnsi="Times New Roman" w:cs="Times New Roman"/>
                <w:sz w:val="24"/>
                <w:szCs w:val="24"/>
              </w:rPr>
              <w:t xml:space="preserve"> d.o.o. U članku 6. definicija dimovodnog objekta dopunjena je tako da se zrako-dimovod smatra dimovodnim objektom, osim kada je isti dio uređaja za loženje, a iz članka 20. brisane su posebne odredbe o zrako-dimovodima uređaja za loženje vrste C. Time je izbjegnuto preklapanje dimnjačarskog nadzora s obvezama ovlaštenih servisera i pravilima operatora distribucijskog sustava plina.</w:t>
            </w:r>
          </w:p>
          <w:p w14:paraId="0CA1C055"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Prijedlog da se članci 20., 21. i 22. premjeste u glavu o načinu obavljanja poslova ne prihvaća se jer su rokovi redovitih kontrola i čišćenja, sadržaj redovite kontrole i čišćenja te slučajevi izvanredne kontrole i čišćenja pregledno uređeni u zasebnoj glavi koja se odnosi na rokove kontrole i čišćenja.</w:t>
            </w:r>
          </w:p>
          <w:p w14:paraId="345C3E24"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brisanja članka 22. točke 6. ne prihvaća se jer se kontrola prethodno utvrđenih nedostataka </w:t>
            </w:r>
            <w:r w:rsidRPr="002F53DE">
              <w:rPr>
                <w:rFonts w:ascii="Times New Roman" w:hAnsi="Times New Roman" w:cs="Times New Roman"/>
                <w:sz w:val="24"/>
                <w:szCs w:val="24"/>
              </w:rPr>
              <w:lastRenderedPageBreak/>
              <w:t>obavlja izvan rokova redovite kontrole i čišćenja propisanih člankom 20. Odluke, a svrha joj je provjera jesu li prethodno utvrđeni nedostaci otklonjeni.</w:t>
            </w:r>
          </w:p>
          <w:p w14:paraId="51C8CCEF"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Prijedlog premještanja članaka 17. i 18. ne prihvaća se jer su ti članci sadržajno pravilno smješteni u posebnu glavu „Novogradnja, rekonstrukcija i promjena trošila”, koja uređuje posebne situacije priključenja novog uređaja za loženje i izdavanja odgovarajuće isprave po završetku radova.</w:t>
            </w:r>
          </w:p>
          <w:p w14:paraId="1F6ACF35"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Prijedlog da se u Odluci propiše točan broj izvršitelja, stručna sprema i minimalna oprema ne prihvaća se jer se radi o operativnim i stručnim pitanjima koja nisu predmet detaljnog uređenja ovom Odlukom. Članak 9. već propisuje obvezu Isporučitelja da osigura stručno osposobljene osobe i potrebnu tehničku opremu u skladu s pravilima struke, dok će se detaljna specifikacija opreme, organizacije rada i stručnih uvjeta uređivati posebnim propisima, pravilima struke, internim aktima Isporučitelja i, u odgovarajućem dijelu, Općim uvjetima isporuke komunalne usluge.</w:t>
            </w:r>
          </w:p>
          <w:p w14:paraId="5F9BEAAF"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vraćanja odnosno dodavanja posebne odredbe o dimnjačarskom stručnom nalazu, ispravi i upozorenjima ne prihvaća se jer je ranija Glava IX. „Dimnjačarski stručni nalaz” brisana prihvaćanjem primjedbe </w:t>
            </w:r>
            <w:proofErr w:type="spellStart"/>
            <w:r w:rsidRPr="002F53DE">
              <w:rPr>
                <w:rFonts w:ascii="Times New Roman" w:hAnsi="Times New Roman" w:cs="Times New Roman"/>
                <w:sz w:val="24"/>
                <w:szCs w:val="24"/>
              </w:rPr>
              <w:t>Unikoma</w:t>
            </w:r>
            <w:proofErr w:type="spellEnd"/>
            <w:r w:rsidRPr="002F53DE">
              <w:rPr>
                <w:rFonts w:ascii="Times New Roman" w:hAnsi="Times New Roman" w:cs="Times New Roman"/>
                <w:sz w:val="24"/>
                <w:szCs w:val="24"/>
              </w:rPr>
              <w:t xml:space="preserve"> d.o.o. Pitanje izdavanja isprava nije izostavljeno iz Nacrta Odluke, nego je uređeno člancima 4., 6., 8., 14. i 15. Nacrta Odluke. Vrste, nazivi, obrasci i sadržaj pojedinih isprava detaljnije će se urediti Općim uvjetima </w:t>
            </w:r>
            <w:r w:rsidRPr="002F53DE">
              <w:rPr>
                <w:rFonts w:ascii="Times New Roman" w:hAnsi="Times New Roman" w:cs="Times New Roman"/>
                <w:sz w:val="24"/>
                <w:szCs w:val="24"/>
              </w:rPr>
              <w:lastRenderedPageBreak/>
              <w:t>isporuke komunalne usluge obavljanja dimnjačarskih poslova.</w:t>
            </w:r>
          </w:p>
          <w:p w14:paraId="7B8731E2"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da se u članku 15. propiše obavještavanje predstavnika stanara, odnosno predstavnika suvlasnika, i upravitelja zgrade ne prihvaća se jer je članak 15. već izmijenjen prihvaćanjem primjedbe </w:t>
            </w:r>
            <w:proofErr w:type="spellStart"/>
            <w:r w:rsidRPr="002F53DE">
              <w:rPr>
                <w:rFonts w:ascii="Times New Roman" w:hAnsi="Times New Roman" w:cs="Times New Roman"/>
                <w:sz w:val="24"/>
                <w:szCs w:val="24"/>
              </w:rPr>
              <w:t>Unikoma</w:t>
            </w:r>
            <w:proofErr w:type="spellEnd"/>
            <w:r w:rsidRPr="002F53DE">
              <w:rPr>
                <w:rFonts w:ascii="Times New Roman" w:hAnsi="Times New Roman" w:cs="Times New Roman"/>
                <w:sz w:val="24"/>
                <w:szCs w:val="24"/>
              </w:rPr>
              <w:t xml:space="preserve"> d.o.o. te propisuje obavještavanje nadležnih inspekcijskih službi, operatora distribucijskog sustava plina ako se radi o plinovitom gorivu i korisnika usluge. Pojam korisnika usluge već je definiran široko i obuhvaća relevantne osobe, dok se odnosi između suvlasnika, predstavnika suvlasnika i upravitelja uređuju posebnim propisima, međuvlasničkim ugovorom i ugovorom o upravljanju.</w:t>
            </w:r>
          </w:p>
          <w:p w14:paraId="0C91A40A"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Slijedom navedenoga, naknadno dostavljeni prijedlozi ne prihvaćaju se kao dodatna izmjena Nacrta Odluke.</w:t>
            </w:r>
          </w:p>
          <w:p w14:paraId="4A4ECDB4" w14:textId="77777777" w:rsidR="006E326E" w:rsidRPr="002F53DE" w:rsidRDefault="006E326E" w:rsidP="00523984">
            <w:pPr>
              <w:jc w:val="both"/>
              <w:rPr>
                <w:rFonts w:ascii="Times New Roman" w:hAnsi="Times New Roman" w:cs="Times New Roman"/>
                <w:sz w:val="24"/>
                <w:szCs w:val="24"/>
              </w:rPr>
            </w:pPr>
          </w:p>
          <w:p w14:paraId="4C364376" w14:textId="77777777"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Nacrt Odluke je nakon provedenog javnog savjetovanja izmijenjen prihvaćanjem primjedbi </w:t>
            </w:r>
            <w:proofErr w:type="spellStart"/>
            <w:r w:rsidRPr="002F53DE">
              <w:rPr>
                <w:rFonts w:ascii="Times New Roman" w:hAnsi="Times New Roman" w:cs="Times New Roman"/>
                <w:sz w:val="24"/>
                <w:szCs w:val="24"/>
              </w:rPr>
              <w:t>Unikoma</w:t>
            </w:r>
            <w:proofErr w:type="spellEnd"/>
            <w:r w:rsidRPr="002F53DE">
              <w:rPr>
                <w:rFonts w:ascii="Times New Roman" w:hAnsi="Times New Roman" w:cs="Times New Roman"/>
                <w:sz w:val="24"/>
                <w:szCs w:val="24"/>
              </w:rPr>
              <w:t xml:space="preserve"> d.o.o. te su time već obuhvaćena pojedina pitanja na koja se  prijedlozi odnose. Prihvaćenim izmjenama provedeno je terminološko usklađenje pojma „pregled” u pojam „kontrola”, izmijenjene su odredbe koje se odnose na plinske uređaje za loženje, dopunjen je pojmovnik, brisane su posebne odredbe o </w:t>
            </w:r>
            <w:proofErr w:type="spellStart"/>
            <w:r w:rsidRPr="002F53DE">
              <w:rPr>
                <w:rFonts w:ascii="Times New Roman" w:hAnsi="Times New Roman" w:cs="Times New Roman"/>
                <w:sz w:val="24"/>
                <w:szCs w:val="24"/>
              </w:rPr>
              <w:t>kotlovskim</w:t>
            </w:r>
            <w:proofErr w:type="spellEnd"/>
            <w:r w:rsidRPr="002F53DE">
              <w:rPr>
                <w:rFonts w:ascii="Times New Roman" w:hAnsi="Times New Roman" w:cs="Times New Roman"/>
                <w:sz w:val="24"/>
                <w:szCs w:val="24"/>
              </w:rPr>
              <w:t xml:space="preserve"> postrojenjima i zrako-dimovodima uređaja za loženje klase C i D, izmijenjeni su rokovi redovitih kontrola i čišćenja, dopunjene su obveze Isporučitelja i korisnika usluge, brisana je ranija Glava IX. „Dimnjačarski stručni nalaz” te su </w:t>
            </w:r>
            <w:r w:rsidRPr="002F53DE">
              <w:rPr>
                <w:rFonts w:ascii="Times New Roman" w:hAnsi="Times New Roman" w:cs="Times New Roman"/>
                <w:sz w:val="24"/>
                <w:szCs w:val="24"/>
              </w:rPr>
              <w:lastRenderedPageBreak/>
              <w:t>djelomično usklađene prekršajne odredbe.</w:t>
            </w:r>
          </w:p>
          <w:p w14:paraId="58C6F43C" w14:textId="2BB74898" w:rsidR="006E326E" w:rsidRPr="002F53DE" w:rsidRDefault="006E326E" w:rsidP="00523984">
            <w:pPr>
              <w:jc w:val="both"/>
              <w:rPr>
                <w:rFonts w:ascii="Times New Roman" w:hAnsi="Times New Roman" w:cs="Times New Roman"/>
                <w:sz w:val="24"/>
                <w:szCs w:val="24"/>
              </w:rPr>
            </w:pPr>
            <w:r w:rsidRPr="002F53DE">
              <w:rPr>
                <w:rFonts w:ascii="Times New Roman" w:hAnsi="Times New Roman" w:cs="Times New Roman"/>
                <w:sz w:val="24"/>
                <w:szCs w:val="24"/>
              </w:rPr>
              <w:t xml:space="preserve">Prijedlog dodavanja popisa propisa u članak 2. ne prihvaća se jer je pravna osnova za donošenje Odluke već navedena u uvodu Nacrta Odluke, dok se posebni propisi primjenjuju neposredno i nije ih potrebno pojedinačno navoditi u materijalnim odredbama. Prijedlog preuređenja strukture Odluke ne prihvaća se jer je postojeća struktura </w:t>
            </w:r>
            <w:proofErr w:type="spellStart"/>
            <w:r w:rsidRPr="002F53DE">
              <w:rPr>
                <w:rFonts w:ascii="Times New Roman" w:hAnsi="Times New Roman" w:cs="Times New Roman"/>
                <w:sz w:val="24"/>
                <w:szCs w:val="24"/>
              </w:rPr>
              <w:t>nomotehnički</w:t>
            </w:r>
            <w:proofErr w:type="spellEnd"/>
            <w:r w:rsidRPr="002F53DE">
              <w:rPr>
                <w:rFonts w:ascii="Times New Roman" w:hAnsi="Times New Roman" w:cs="Times New Roman"/>
                <w:sz w:val="24"/>
                <w:szCs w:val="24"/>
              </w:rPr>
              <w:t xml:space="preserve"> prihvatljiva i pregledna. Prijedlog dodatnog navođenja C trošila ne prihvaća se jer je to pitanje već riješeno dopunom definicije dimovodnog objekta i brisanjem posebnih odredbi o zrako-dimovodima uređaja za loženje vrste C. Prijedlog brisanja kontrole prethodno utvrđenih nedostataka iz članka 22. ne prihvaća se jer se ta kontrola obavlja izvan rokova redovite kontrole i čišćenja i služi provjeri jesu li nedostaci otklonjeni. Prijedlog propisivanja točnog broja izvršitelja, kvalifikacija i opreme ne prihvaća se jer se radi o operativnim i stručnim pitanjima koja se uređuju posebnim propisima, pravilima struke, internim aktima Isporučitelja i, u odgovarajućem dijelu, Općim uvjetima isporuke komunalne usluge obavljanja dimnjačarskih poslova. Prijedlog ponovnog uređivanja dimnjačarskog stručnog nalaza ne prihvaća se jer je to pitanje već uređeno kroz odredbe o izdavanju isprava i pisanom upozoravanju korisnika, dok će se vrste, nazivi, obrasci i sadržaj isprava detaljnije urediti Općim uvjetima isporuke komunalne usluge obavljanja dimnjačarskih poslova. Prijedlog dodatnog obavještavanja predstavnika suvlasnika i upravitelja </w:t>
            </w:r>
            <w:r w:rsidRPr="002F53DE">
              <w:rPr>
                <w:rFonts w:ascii="Times New Roman" w:hAnsi="Times New Roman" w:cs="Times New Roman"/>
                <w:sz w:val="24"/>
                <w:szCs w:val="24"/>
              </w:rPr>
              <w:lastRenderedPageBreak/>
              <w:t xml:space="preserve">zgrade ne prihvaća se jer pojam korisnika usluge već obuhvaća relevantne osobe, a odnosi između suvlasnika, predstavnika suvlasnika i upravitelja uređuju se posebnim propisima, međuvlasničkim ugovorom i ugovorom o upravljanju. </w:t>
            </w:r>
          </w:p>
        </w:tc>
      </w:tr>
    </w:tbl>
    <w:p w14:paraId="12F43D77" w14:textId="2D46A157" w:rsidR="006737BE" w:rsidRPr="008C26DC" w:rsidRDefault="006737BE" w:rsidP="00AD46E5">
      <w:pPr>
        <w:spacing w:after="0"/>
        <w:jc w:val="both"/>
        <w:rPr>
          <w:rFonts w:ascii="Times New Roman" w:hAnsi="Times New Roman" w:cs="Times New Roman"/>
          <w:sz w:val="24"/>
          <w:szCs w:val="24"/>
        </w:rPr>
      </w:pPr>
    </w:p>
    <w:sectPr w:rsidR="006737BE" w:rsidRPr="008C26DC" w:rsidSect="003344B5">
      <w:pgSz w:w="11906" w:h="16838"/>
      <w:pgMar w:top="1418" w:right="1418"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3D15"/>
    <w:multiLevelType w:val="hybridMultilevel"/>
    <w:tmpl w:val="3D66DFE4"/>
    <w:lvl w:ilvl="0" w:tplc="4FC82E9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E90735"/>
    <w:multiLevelType w:val="multilevel"/>
    <w:tmpl w:val="6006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90942"/>
    <w:multiLevelType w:val="multilevel"/>
    <w:tmpl w:val="AF2840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365B5"/>
    <w:multiLevelType w:val="multilevel"/>
    <w:tmpl w:val="4448054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22F4DAA"/>
    <w:multiLevelType w:val="hybridMultilevel"/>
    <w:tmpl w:val="6436C536"/>
    <w:lvl w:ilvl="0" w:tplc="23F4BF9C">
      <w:start w:val="1"/>
      <w:numFmt w:val="decimal"/>
      <w:lvlText w:val="%1."/>
      <w:lvlJc w:val="left"/>
      <w:pPr>
        <w:ind w:left="2136" w:hanging="360"/>
      </w:pPr>
      <w:rPr>
        <w:rFonts w:ascii="Times New Roman" w:eastAsiaTheme="minorHAnsi" w:hAnsi="Times New Roman" w:cs="Times New Roman"/>
      </w:r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5" w15:restartNumberingAfterBreak="0">
    <w:nsid w:val="14F363E3"/>
    <w:multiLevelType w:val="hybridMultilevel"/>
    <w:tmpl w:val="3ADEE168"/>
    <w:lvl w:ilvl="0" w:tplc="041A000F">
      <w:start w:val="1"/>
      <w:numFmt w:val="decimal"/>
      <w:lvlText w:val="%1."/>
      <w:lvlJc w:val="left"/>
      <w:pPr>
        <w:ind w:left="2136" w:hanging="360"/>
      </w:p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6" w15:restartNumberingAfterBreak="0">
    <w:nsid w:val="19FD349F"/>
    <w:multiLevelType w:val="hybridMultilevel"/>
    <w:tmpl w:val="1EA27E96"/>
    <w:lvl w:ilvl="0" w:tplc="CC0A25C2">
      <w:start w:val="1"/>
      <w:numFmt w:val="decimal"/>
      <w:lvlText w:val="%1."/>
      <w:lvlJc w:val="left"/>
      <w:pPr>
        <w:ind w:left="720" w:hanging="360"/>
      </w:pPr>
      <w:rPr>
        <w:rFonts w:ascii="Times New Roman" w:eastAsiaTheme="minorHAnsi" w:hAnsi="Times New Roman" w:cs="Times New Roman"/>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203C33"/>
    <w:multiLevelType w:val="hybridMultilevel"/>
    <w:tmpl w:val="69F2FE86"/>
    <w:lvl w:ilvl="0" w:tplc="089238B4">
      <w:start w:val="2"/>
      <w:numFmt w:val="bullet"/>
      <w:lvlText w:val="-"/>
      <w:lvlJc w:val="left"/>
      <w:pPr>
        <w:ind w:left="720" w:hanging="360"/>
      </w:pPr>
      <w:rPr>
        <w:rFonts w:ascii="Times New Roman" w:eastAsia="Calibri"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6D1B31"/>
    <w:multiLevelType w:val="multilevel"/>
    <w:tmpl w:val="D4520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96E13"/>
    <w:multiLevelType w:val="hybridMultilevel"/>
    <w:tmpl w:val="431E3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3D69BF"/>
    <w:multiLevelType w:val="hybridMultilevel"/>
    <w:tmpl w:val="3E12B458"/>
    <w:lvl w:ilvl="0" w:tplc="9FD08DC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21A7495"/>
    <w:multiLevelType w:val="hybridMultilevel"/>
    <w:tmpl w:val="2AF0AC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7C6FAD"/>
    <w:multiLevelType w:val="hybridMultilevel"/>
    <w:tmpl w:val="04B87B36"/>
    <w:lvl w:ilvl="0" w:tplc="D2B86A2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5E8606F"/>
    <w:multiLevelType w:val="multilevel"/>
    <w:tmpl w:val="8D12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032D39"/>
    <w:multiLevelType w:val="hybridMultilevel"/>
    <w:tmpl w:val="E3605C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E86E15"/>
    <w:multiLevelType w:val="hybridMultilevel"/>
    <w:tmpl w:val="1ED2A05C"/>
    <w:lvl w:ilvl="0" w:tplc="62A2603A">
      <w:start w:val="1"/>
      <w:numFmt w:val="decimal"/>
      <w:lvlText w:val="%1."/>
      <w:lvlJc w:val="left"/>
      <w:pPr>
        <w:ind w:left="720" w:hanging="360"/>
      </w:pPr>
      <w:rPr>
        <w:rFonts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377345"/>
    <w:multiLevelType w:val="hybridMultilevel"/>
    <w:tmpl w:val="431E3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0247CF"/>
    <w:multiLevelType w:val="multilevel"/>
    <w:tmpl w:val="2780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B22015"/>
    <w:multiLevelType w:val="hybridMultilevel"/>
    <w:tmpl w:val="590473F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89489A"/>
    <w:multiLevelType w:val="multilevel"/>
    <w:tmpl w:val="553E946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9F7DC5"/>
    <w:multiLevelType w:val="hybridMultilevel"/>
    <w:tmpl w:val="912266AE"/>
    <w:lvl w:ilvl="0" w:tplc="5BF89A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BF7567"/>
    <w:multiLevelType w:val="multilevel"/>
    <w:tmpl w:val="553E946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3D5EF8"/>
    <w:multiLevelType w:val="multilevel"/>
    <w:tmpl w:val="2A9E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A262D"/>
    <w:multiLevelType w:val="hybridMultilevel"/>
    <w:tmpl w:val="3A20401A"/>
    <w:lvl w:ilvl="0" w:tplc="6490843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4A5D0E49"/>
    <w:multiLevelType w:val="hybridMultilevel"/>
    <w:tmpl w:val="912266AE"/>
    <w:lvl w:ilvl="0" w:tplc="5BF89A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374CF6"/>
    <w:multiLevelType w:val="multilevel"/>
    <w:tmpl w:val="5D84EF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AE11AE"/>
    <w:multiLevelType w:val="hybridMultilevel"/>
    <w:tmpl w:val="4F8AD7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CDF5279"/>
    <w:multiLevelType w:val="hybridMultilevel"/>
    <w:tmpl w:val="826CCCE4"/>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DE80AAD"/>
    <w:multiLevelType w:val="hybridMultilevel"/>
    <w:tmpl w:val="3C54BA00"/>
    <w:lvl w:ilvl="0" w:tplc="13560D9A">
      <w:start w:val="1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F803421"/>
    <w:multiLevelType w:val="hybridMultilevel"/>
    <w:tmpl w:val="80FE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701061"/>
    <w:multiLevelType w:val="multilevel"/>
    <w:tmpl w:val="553E946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084B9F"/>
    <w:multiLevelType w:val="hybridMultilevel"/>
    <w:tmpl w:val="C1881CB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A743523"/>
    <w:multiLevelType w:val="hybridMultilevel"/>
    <w:tmpl w:val="BB1832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AB2811"/>
    <w:multiLevelType w:val="multilevel"/>
    <w:tmpl w:val="888856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7F435C"/>
    <w:multiLevelType w:val="hybridMultilevel"/>
    <w:tmpl w:val="734E09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D03328D"/>
    <w:multiLevelType w:val="hybridMultilevel"/>
    <w:tmpl w:val="9AA2E0DE"/>
    <w:lvl w:ilvl="0" w:tplc="E5D232B4">
      <w:start w:val="1"/>
      <w:numFmt w:val="decimal"/>
      <w:lvlText w:val="%1."/>
      <w:lvlJc w:val="left"/>
      <w:pPr>
        <w:ind w:left="720" w:hanging="360"/>
      </w:pPr>
      <w:rPr>
        <w:rFonts w:ascii="Tahoma" w:hAnsi="Tahoma" w:cs="Tahoma"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72179241">
    <w:abstractNumId w:val="3"/>
  </w:num>
  <w:num w:numId="2" w16cid:durableId="1226527169">
    <w:abstractNumId w:val="33"/>
  </w:num>
  <w:num w:numId="3" w16cid:durableId="1242912422">
    <w:abstractNumId w:val="7"/>
  </w:num>
  <w:num w:numId="4" w16cid:durableId="1325400775">
    <w:abstractNumId w:val="20"/>
  </w:num>
  <w:num w:numId="5" w16cid:durableId="1530335503">
    <w:abstractNumId w:val="2"/>
  </w:num>
  <w:num w:numId="6" w16cid:durableId="1556547109">
    <w:abstractNumId w:val="14"/>
  </w:num>
  <w:num w:numId="7" w16cid:durableId="1561944642">
    <w:abstractNumId w:val="24"/>
  </w:num>
  <w:num w:numId="8" w16cid:durableId="1716193615">
    <w:abstractNumId w:val="32"/>
  </w:num>
  <w:num w:numId="9" w16cid:durableId="1833911090">
    <w:abstractNumId w:val="11"/>
  </w:num>
  <w:num w:numId="10" w16cid:durableId="2070960177">
    <w:abstractNumId w:val="18"/>
  </w:num>
  <w:num w:numId="11" w16cid:durableId="2074968025">
    <w:abstractNumId w:val="35"/>
  </w:num>
  <w:num w:numId="12" w16cid:durableId="550925588">
    <w:abstractNumId w:val="25"/>
  </w:num>
  <w:num w:numId="13" w16cid:durableId="730159507">
    <w:abstractNumId w:val="16"/>
  </w:num>
  <w:num w:numId="14" w16cid:durableId="776099892">
    <w:abstractNumId w:val="9"/>
  </w:num>
  <w:num w:numId="15" w16cid:durableId="793140792">
    <w:abstractNumId w:val="10"/>
  </w:num>
  <w:num w:numId="16" w16cid:durableId="1005747546">
    <w:abstractNumId w:val="29"/>
  </w:num>
  <w:num w:numId="17" w16cid:durableId="8059002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5774076">
    <w:abstractNumId w:val="31"/>
  </w:num>
  <w:num w:numId="19" w16cid:durableId="1836601863">
    <w:abstractNumId w:val="6"/>
  </w:num>
  <w:num w:numId="20" w16cid:durableId="819736910">
    <w:abstractNumId w:val="19"/>
  </w:num>
  <w:num w:numId="21" w16cid:durableId="1671443271">
    <w:abstractNumId w:val="34"/>
  </w:num>
  <w:num w:numId="22" w16cid:durableId="1714192191">
    <w:abstractNumId w:val="13"/>
  </w:num>
  <w:num w:numId="23" w16cid:durableId="1980107534">
    <w:abstractNumId w:val="22"/>
  </w:num>
  <w:num w:numId="24" w16cid:durableId="1530143470">
    <w:abstractNumId w:val="28"/>
  </w:num>
  <w:num w:numId="25" w16cid:durableId="986667838">
    <w:abstractNumId w:val="15"/>
  </w:num>
  <w:num w:numId="26" w16cid:durableId="1051155167">
    <w:abstractNumId w:val="8"/>
  </w:num>
  <w:num w:numId="27" w16cid:durableId="1405105634">
    <w:abstractNumId w:val="1"/>
  </w:num>
  <w:num w:numId="28" w16cid:durableId="240527895">
    <w:abstractNumId w:val="30"/>
  </w:num>
  <w:num w:numId="29" w16cid:durableId="1072699178">
    <w:abstractNumId w:val="21"/>
  </w:num>
  <w:num w:numId="30" w16cid:durableId="494303727">
    <w:abstractNumId w:val="17"/>
  </w:num>
  <w:num w:numId="31" w16cid:durableId="857426824">
    <w:abstractNumId w:val="12"/>
  </w:num>
  <w:num w:numId="32" w16cid:durableId="1064524133">
    <w:abstractNumId w:val="27"/>
  </w:num>
  <w:num w:numId="33" w16cid:durableId="859971550">
    <w:abstractNumId w:val="5"/>
  </w:num>
  <w:num w:numId="34" w16cid:durableId="96759613">
    <w:abstractNumId w:val="0"/>
  </w:num>
  <w:num w:numId="35" w16cid:durableId="1314528745">
    <w:abstractNumId w:val="4"/>
  </w:num>
  <w:num w:numId="36" w16cid:durableId="16859793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8A"/>
    <w:rsid w:val="0000027D"/>
    <w:rsid w:val="00000760"/>
    <w:rsid w:val="00000EB0"/>
    <w:rsid w:val="00003536"/>
    <w:rsid w:val="00005C0E"/>
    <w:rsid w:val="0001128D"/>
    <w:rsid w:val="00011367"/>
    <w:rsid w:val="000116F7"/>
    <w:rsid w:val="0001380E"/>
    <w:rsid w:val="00015781"/>
    <w:rsid w:val="00016A28"/>
    <w:rsid w:val="00021B6D"/>
    <w:rsid w:val="000302E0"/>
    <w:rsid w:val="00030E87"/>
    <w:rsid w:val="00031A1D"/>
    <w:rsid w:val="00031D4E"/>
    <w:rsid w:val="0003388F"/>
    <w:rsid w:val="0003576E"/>
    <w:rsid w:val="00040394"/>
    <w:rsid w:val="000403C3"/>
    <w:rsid w:val="000418BE"/>
    <w:rsid w:val="00043D50"/>
    <w:rsid w:val="000443B3"/>
    <w:rsid w:val="000529C3"/>
    <w:rsid w:val="00053A52"/>
    <w:rsid w:val="0005448F"/>
    <w:rsid w:val="00060FD4"/>
    <w:rsid w:val="00061227"/>
    <w:rsid w:val="00061432"/>
    <w:rsid w:val="000618FD"/>
    <w:rsid w:val="00062E7D"/>
    <w:rsid w:val="00062F20"/>
    <w:rsid w:val="000632C0"/>
    <w:rsid w:val="00066C83"/>
    <w:rsid w:val="000704FB"/>
    <w:rsid w:val="000715E2"/>
    <w:rsid w:val="00072590"/>
    <w:rsid w:val="000729B8"/>
    <w:rsid w:val="00073E3D"/>
    <w:rsid w:val="00077461"/>
    <w:rsid w:val="00081DC9"/>
    <w:rsid w:val="0008670C"/>
    <w:rsid w:val="000954FA"/>
    <w:rsid w:val="000A1945"/>
    <w:rsid w:val="000A1E18"/>
    <w:rsid w:val="000A2BB1"/>
    <w:rsid w:val="000A4104"/>
    <w:rsid w:val="000B0562"/>
    <w:rsid w:val="000B0F8F"/>
    <w:rsid w:val="000B2588"/>
    <w:rsid w:val="000B282A"/>
    <w:rsid w:val="000B4407"/>
    <w:rsid w:val="000B5268"/>
    <w:rsid w:val="000B63E2"/>
    <w:rsid w:val="000C1E3A"/>
    <w:rsid w:val="000C2E30"/>
    <w:rsid w:val="000C4E42"/>
    <w:rsid w:val="000C634A"/>
    <w:rsid w:val="000D2231"/>
    <w:rsid w:val="000D6DFD"/>
    <w:rsid w:val="000E209E"/>
    <w:rsid w:val="000E290B"/>
    <w:rsid w:val="000E30FE"/>
    <w:rsid w:val="000E36C1"/>
    <w:rsid w:val="000E6E2D"/>
    <w:rsid w:val="000E6FD9"/>
    <w:rsid w:val="000E7A35"/>
    <w:rsid w:val="000F15AF"/>
    <w:rsid w:val="000F3810"/>
    <w:rsid w:val="000F4389"/>
    <w:rsid w:val="000F4597"/>
    <w:rsid w:val="000F512F"/>
    <w:rsid w:val="000F54D7"/>
    <w:rsid w:val="000F55F3"/>
    <w:rsid w:val="000F5AFD"/>
    <w:rsid w:val="00100935"/>
    <w:rsid w:val="001010E7"/>
    <w:rsid w:val="00101DC3"/>
    <w:rsid w:val="001036F9"/>
    <w:rsid w:val="00111850"/>
    <w:rsid w:val="00112512"/>
    <w:rsid w:val="001139B1"/>
    <w:rsid w:val="00113B00"/>
    <w:rsid w:val="0011452B"/>
    <w:rsid w:val="00114800"/>
    <w:rsid w:val="0012176E"/>
    <w:rsid w:val="00121DD5"/>
    <w:rsid w:val="001223A9"/>
    <w:rsid w:val="00123419"/>
    <w:rsid w:val="00125C0B"/>
    <w:rsid w:val="00126B28"/>
    <w:rsid w:val="00130332"/>
    <w:rsid w:val="00131551"/>
    <w:rsid w:val="00134722"/>
    <w:rsid w:val="00136644"/>
    <w:rsid w:val="0013737B"/>
    <w:rsid w:val="00137708"/>
    <w:rsid w:val="00140B74"/>
    <w:rsid w:val="00144B28"/>
    <w:rsid w:val="00144FAE"/>
    <w:rsid w:val="00146FD6"/>
    <w:rsid w:val="001509A2"/>
    <w:rsid w:val="00152798"/>
    <w:rsid w:val="00152A44"/>
    <w:rsid w:val="00154BB5"/>
    <w:rsid w:val="00160AF1"/>
    <w:rsid w:val="0016649C"/>
    <w:rsid w:val="0016680C"/>
    <w:rsid w:val="001668A4"/>
    <w:rsid w:val="00167085"/>
    <w:rsid w:val="00167B5F"/>
    <w:rsid w:val="001724FD"/>
    <w:rsid w:val="00172744"/>
    <w:rsid w:val="001728A3"/>
    <w:rsid w:val="00177975"/>
    <w:rsid w:val="00182026"/>
    <w:rsid w:val="001824C6"/>
    <w:rsid w:val="0018379D"/>
    <w:rsid w:val="001844EB"/>
    <w:rsid w:val="00185123"/>
    <w:rsid w:val="00186AEF"/>
    <w:rsid w:val="0019121E"/>
    <w:rsid w:val="00193301"/>
    <w:rsid w:val="0019345B"/>
    <w:rsid w:val="00194D24"/>
    <w:rsid w:val="00196B56"/>
    <w:rsid w:val="001A12E6"/>
    <w:rsid w:val="001A323D"/>
    <w:rsid w:val="001A4B6C"/>
    <w:rsid w:val="001A4DEE"/>
    <w:rsid w:val="001A6153"/>
    <w:rsid w:val="001B05ED"/>
    <w:rsid w:val="001B1270"/>
    <w:rsid w:val="001B1382"/>
    <w:rsid w:val="001B3A2A"/>
    <w:rsid w:val="001B5023"/>
    <w:rsid w:val="001B5137"/>
    <w:rsid w:val="001B5BD0"/>
    <w:rsid w:val="001C004E"/>
    <w:rsid w:val="001C2406"/>
    <w:rsid w:val="001C248D"/>
    <w:rsid w:val="001C72E2"/>
    <w:rsid w:val="001D3D89"/>
    <w:rsid w:val="001D4AB3"/>
    <w:rsid w:val="001D7F8A"/>
    <w:rsid w:val="001E2586"/>
    <w:rsid w:val="001E3FD8"/>
    <w:rsid w:val="001E42C9"/>
    <w:rsid w:val="001F06B5"/>
    <w:rsid w:val="001F18F0"/>
    <w:rsid w:val="001F3F93"/>
    <w:rsid w:val="001F71B2"/>
    <w:rsid w:val="0020063B"/>
    <w:rsid w:val="00203EB3"/>
    <w:rsid w:val="00204344"/>
    <w:rsid w:val="00212552"/>
    <w:rsid w:val="002155F0"/>
    <w:rsid w:val="00223206"/>
    <w:rsid w:val="002236E8"/>
    <w:rsid w:val="0022505E"/>
    <w:rsid w:val="00226395"/>
    <w:rsid w:val="00227F3E"/>
    <w:rsid w:val="002326FA"/>
    <w:rsid w:val="00234C63"/>
    <w:rsid w:val="00240289"/>
    <w:rsid w:val="00241F95"/>
    <w:rsid w:val="002459D0"/>
    <w:rsid w:val="00247528"/>
    <w:rsid w:val="00251C41"/>
    <w:rsid w:val="00253AE1"/>
    <w:rsid w:val="0025433A"/>
    <w:rsid w:val="00256060"/>
    <w:rsid w:val="00257153"/>
    <w:rsid w:val="0025782F"/>
    <w:rsid w:val="002617BE"/>
    <w:rsid w:val="002621F5"/>
    <w:rsid w:val="0026328A"/>
    <w:rsid w:val="00265F83"/>
    <w:rsid w:val="00270AAF"/>
    <w:rsid w:val="0027271B"/>
    <w:rsid w:val="002730D8"/>
    <w:rsid w:val="00274A1C"/>
    <w:rsid w:val="002756C3"/>
    <w:rsid w:val="00275B11"/>
    <w:rsid w:val="002817C7"/>
    <w:rsid w:val="00281864"/>
    <w:rsid w:val="002822EE"/>
    <w:rsid w:val="00282D6F"/>
    <w:rsid w:val="002851FD"/>
    <w:rsid w:val="00285A60"/>
    <w:rsid w:val="00286BAB"/>
    <w:rsid w:val="00292D61"/>
    <w:rsid w:val="00297600"/>
    <w:rsid w:val="002A29A8"/>
    <w:rsid w:val="002A2EAA"/>
    <w:rsid w:val="002A6C00"/>
    <w:rsid w:val="002A79F4"/>
    <w:rsid w:val="002B05AC"/>
    <w:rsid w:val="002B1A78"/>
    <w:rsid w:val="002B3B89"/>
    <w:rsid w:val="002B4172"/>
    <w:rsid w:val="002B4C56"/>
    <w:rsid w:val="002B53C3"/>
    <w:rsid w:val="002B6702"/>
    <w:rsid w:val="002C1A9F"/>
    <w:rsid w:val="002C2C5C"/>
    <w:rsid w:val="002C358E"/>
    <w:rsid w:val="002C510C"/>
    <w:rsid w:val="002C6F30"/>
    <w:rsid w:val="002C7055"/>
    <w:rsid w:val="002C739F"/>
    <w:rsid w:val="002D3C10"/>
    <w:rsid w:val="002D56C9"/>
    <w:rsid w:val="002D6FE5"/>
    <w:rsid w:val="002E160E"/>
    <w:rsid w:val="002E17CD"/>
    <w:rsid w:val="002E58CE"/>
    <w:rsid w:val="002F0968"/>
    <w:rsid w:val="002F2723"/>
    <w:rsid w:val="002F4EB4"/>
    <w:rsid w:val="002F53DE"/>
    <w:rsid w:val="002F6087"/>
    <w:rsid w:val="002F71D0"/>
    <w:rsid w:val="00301F62"/>
    <w:rsid w:val="003071D5"/>
    <w:rsid w:val="00307483"/>
    <w:rsid w:val="00307561"/>
    <w:rsid w:val="003100BF"/>
    <w:rsid w:val="0031012E"/>
    <w:rsid w:val="00310898"/>
    <w:rsid w:val="003108A6"/>
    <w:rsid w:val="003155A1"/>
    <w:rsid w:val="00316803"/>
    <w:rsid w:val="0031692E"/>
    <w:rsid w:val="00317C33"/>
    <w:rsid w:val="00320DFA"/>
    <w:rsid w:val="003230D6"/>
    <w:rsid w:val="003231A1"/>
    <w:rsid w:val="00326067"/>
    <w:rsid w:val="00326700"/>
    <w:rsid w:val="00326DD8"/>
    <w:rsid w:val="00327D51"/>
    <w:rsid w:val="0033173B"/>
    <w:rsid w:val="00331C26"/>
    <w:rsid w:val="003344B5"/>
    <w:rsid w:val="00337A7E"/>
    <w:rsid w:val="0034043E"/>
    <w:rsid w:val="00342542"/>
    <w:rsid w:val="00343F6A"/>
    <w:rsid w:val="00344787"/>
    <w:rsid w:val="00346039"/>
    <w:rsid w:val="00347E75"/>
    <w:rsid w:val="00352FED"/>
    <w:rsid w:val="0035355F"/>
    <w:rsid w:val="00353DDD"/>
    <w:rsid w:val="003543BB"/>
    <w:rsid w:val="0035474C"/>
    <w:rsid w:val="00360D9B"/>
    <w:rsid w:val="00363B2C"/>
    <w:rsid w:val="00364AD6"/>
    <w:rsid w:val="00366BB8"/>
    <w:rsid w:val="003728D1"/>
    <w:rsid w:val="00376B52"/>
    <w:rsid w:val="003773E6"/>
    <w:rsid w:val="003804FF"/>
    <w:rsid w:val="003908ED"/>
    <w:rsid w:val="003921CF"/>
    <w:rsid w:val="00392B3E"/>
    <w:rsid w:val="00392CDE"/>
    <w:rsid w:val="0039790D"/>
    <w:rsid w:val="003A46BC"/>
    <w:rsid w:val="003A4D27"/>
    <w:rsid w:val="003A5395"/>
    <w:rsid w:val="003A54B9"/>
    <w:rsid w:val="003A5B17"/>
    <w:rsid w:val="003B01AA"/>
    <w:rsid w:val="003B4A2A"/>
    <w:rsid w:val="003B5AAF"/>
    <w:rsid w:val="003B6E96"/>
    <w:rsid w:val="003B7538"/>
    <w:rsid w:val="003C0EEB"/>
    <w:rsid w:val="003C4C3A"/>
    <w:rsid w:val="003C5B08"/>
    <w:rsid w:val="003D566D"/>
    <w:rsid w:val="003E014B"/>
    <w:rsid w:val="003E0B20"/>
    <w:rsid w:val="003E1D65"/>
    <w:rsid w:val="003E48E8"/>
    <w:rsid w:val="003E5ACE"/>
    <w:rsid w:val="003E759D"/>
    <w:rsid w:val="003E7651"/>
    <w:rsid w:val="003F1600"/>
    <w:rsid w:val="003F210E"/>
    <w:rsid w:val="004014B8"/>
    <w:rsid w:val="004018CA"/>
    <w:rsid w:val="00407F23"/>
    <w:rsid w:val="004178B9"/>
    <w:rsid w:val="00417A77"/>
    <w:rsid w:val="00425AB7"/>
    <w:rsid w:val="00426E8C"/>
    <w:rsid w:val="00427D33"/>
    <w:rsid w:val="00430CBF"/>
    <w:rsid w:val="00433358"/>
    <w:rsid w:val="004335C5"/>
    <w:rsid w:val="00436CB4"/>
    <w:rsid w:val="00440EFC"/>
    <w:rsid w:val="00447292"/>
    <w:rsid w:val="00447732"/>
    <w:rsid w:val="00451158"/>
    <w:rsid w:val="00451340"/>
    <w:rsid w:val="00453374"/>
    <w:rsid w:val="004533AF"/>
    <w:rsid w:val="0045361E"/>
    <w:rsid w:val="00453DF7"/>
    <w:rsid w:val="00454421"/>
    <w:rsid w:val="00455C6D"/>
    <w:rsid w:val="00461678"/>
    <w:rsid w:val="0046242C"/>
    <w:rsid w:val="00464235"/>
    <w:rsid w:val="00465E9D"/>
    <w:rsid w:val="004716CE"/>
    <w:rsid w:val="004752DC"/>
    <w:rsid w:val="00476D10"/>
    <w:rsid w:val="00477B30"/>
    <w:rsid w:val="004814BE"/>
    <w:rsid w:val="00485C71"/>
    <w:rsid w:val="0048648A"/>
    <w:rsid w:val="004919DA"/>
    <w:rsid w:val="004964EF"/>
    <w:rsid w:val="00497460"/>
    <w:rsid w:val="004A1A40"/>
    <w:rsid w:val="004A337C"/>
    <w:rsid w:val="004A731A"/>
    <w:rsid w:val="004A7789"/>
    <w:rsid w:val="004A7B7F"/>
    <w:rsid w:val="004B08B7"/>
    <w:rsid w:val="004B1588"/>
    <w:rsid w:val="004B4932"/>
    <w:rsid w:val="004B55A5"/>
    <w:rsid w:val="004B7F76"/>
    <w:rsid w:val="004C09D8"/>
    <w:rsid w:val="004C262C"/>
    <w:rsid w:val="004C273E"/>
    <w:rsid w:val="004C2F3A"/>
    <w:rsid w:val="004C42F1"/>
    <w:rsid w:val="004C58A3"/>
    <w:rsid w:val="004D0704"/>
    <w:rsid w:val="004D1368"/>
    <w:rsid w:val="004D4FEA"/>
    <w:rsid w:val="004D6ABE"/>
    <w:rsid w:val="004D7635"/>
    <w:rsid w:val="004E2B20"/>
    <w:rsid w:val="004E55C2"/>
    <w:rsid w:val="004E5EEA"/>
    <w:rsid w:val="004E60CA"/>
    <w:rsid w:val="004E6D62"/>
    <w:rsid w:val="004E702B"/>
    <w:rsid w:val="004E776B"/>
    <w:rsid w:val="004F0C3C"/>
    <w:rsid w:val="004F2E4B"/>
    <w:rsid w:val="004F3FF7"/>
    <w:rsid w:val="0050098E"/>
    <w:rsid w:val="00500AB8"/>
    <w:rsid w:val="00503113"/>
    <w:rsid w:val="00503C74"/>
    <w:rsid w:val="00504D25"/>
    <w:rsid w:val="00505BC2"/>
    <w:rsid w:val="0050789C"/>
    <w:rsid w:val="00512E3B"/>
    <w:rsid w:val="00513A37"/>
    <w:rsid w:val="00514426"/>
    <w:rsid w:val="005145A9"/>
    <w:rsid w:val="00515553"/>
    <w:rsid w:val="00516D18"/>
    <w:rsid w:val="00516EBA"/>
    <w:rsid w:val="005200B0"/>
    <w:rsid w:val="005206D5"/>
    <w:rsid w:val="005224D8"/>
    <w:rsid w:val="00522A9B"/>
    <w:rsid w:val="00522C92"/>
    <w:rsid w:val="00523089"/>
    <w:rsid w:val="005236D4"/>
    <w:rsid w:val="0052616B"/>
    <w:rsid w:val="0052645A"/>
    <w:rsid w:val="00526612"/>
    <w:rsid w:val="00531AFA"/>
    <w:rsid w:val="00535874"/>
    <w:rsid w:val="00536252"/>
    <w:rsid w:val="005362C5"/>
    <w:rsid w:val="00540103"/>
    <w:rsid w:val="00542EA5"/>
    <w:rsid w:val="005476B7"/>
    <w:rsid w:val="00550E0D"/>
    <w:rsid w:val="00551FBB"/>
    <w:rsid w:val="0055487A"/>
    <w:rsid w:val="005558C2"/>
    <w:rsid w:val="005567ED"/>
    <w:rsid w:val="00560EDF"/>
    <w:rsid w:val="005620C6"/>
    <w:rsid w:val="0056466B"/>
    <w:rsid w:val="00564D50"/>
    <w:rsid w:val="00564E78"/>
    <w:rsid w:val="00566282"/>
    <w:rsid w:val="00566EB2"/>
    <w:rsid w:val="005744C1"/>
    <w:rsid w:val="00574734"/>
    <w:rsid w:val="0057492A"/>
    <w:rsid w:val="00575B60"/>
    <w:rsid w:val="00576004"/>
    <w:rsid w:val="00580BD2"/>
    <w:rsid w:val="00581617"/>
    <w:rsid w:val="00583610"/>
    <w:rsid w:val="00584698"/>
    <w:rsid w:val="00585426"/>
    <w:rsid w:val="005903C4"/>
    <w:rsid w:val="00590FAB"/>
    <w:rsid w:val="005978B0"/>
    <w:rsid w:val="00597937"/>
    <w:rsid w:val="00597BCC"/>
    <w:rsid w:val="005A33E6"/>
    <w:rsid w:val="005A5118"/>
    <w:rsid w:val="005A5735"/>
    <w:rsid w:val="005A6A86"/>
    <w:rsid w:val="005B0FD6"/>
    <w:rsid w:val="005B364C"/>
    <w:rsid w:val="005B41C2"/>
    <w:rsid w:val="005B52FB"/>
    <w:rsid w:val="005B56FB"/>
    <w:rsid w:val="005C1D4C"/>
    <w:rsid w:val="005C254D"/>
    <w:rsid w:val="005C2FB5"/>
    <w:rsid w:val="005C707D"/>
    <w:rsid w:val="005D0350"/>
    <w:rsid w:val="005D480B"/>
    <w:rsid w:val="005D4D51"/>
    <w:rsid w:val="005D517A"/>
    <w:rsid w:val="005D7AEF"/>
    <w:rsid w:val="005E02FF"/>
    <w:rsid w:val="005E3234"/>
    <w:rsid w:val="005E427F"/>
    <w:rsid w:val="005E6B1C"/>
    <w:rsid w:val="005E7C51"/>
    <w:rsid w:val="005F1909"/>
    <w:rsid w:val="005F3122"/>
    <w:rsid w:val="005F713E"/>
    <w:rsid w:val="005F721D"/>
    <w:rsid w:val="005F7A72"/>
    <w:rsid w:val="006001B9"/>
    <w:rsid w:val="00603AB7"/>
    <w:rsid w:val="00612952"/>
    <w:rsid w:val="0061472B"/>
    <w:rsid w:val="00614A81"/>
    <w:rsid w:val="006152FE"/>
    <w:rsid w:val="006204DE"/>
    <w:rsid w:val="00620BF1"/>
    <w:rsid w:val="00620C4F"/>
    <w:rsid w:val="0062527E"/>
    <w:rsid w:val="00631272"/>
    <w:rsid w:val="006319CA"/>
    <w:rsid w:val="00637D1F"/>
    <w:rsid w:val="0064022E"/>
    <w:rsid w:val="00642BF0"/>
    <w:rsid w:val="006453A0"/>
    <w:rsid w:val="00646101"/>
    <w:rsid w:val="0064654E"/>
    <w:rsid w:val="0064775B"/>
    <w:rsid w:val="0065276C"/>
    <w:rsid w:val="00654702"/>
    <w:rsid w:val="00654DF7"/>
    <w:rsid w:val="00656E6F"/>
    <w:rsid w:val="00664AD1"/>
    <w:rsid w:val="006670D7"/>
    <w:rsid w:val="006737BE"/>
    <w:rsid w:val="00677E1E"/>
    <w:rsid w:val="006814A4"/>
    <w:rsid w:val="0068195E"/>
    <w:rsid w:val="00683D72"/>
    <w:rsid w:val="00683E79"/>
    <w:rsid w:val="006907DB"/>
    <w:rsid w:val="006908BB"/>
    <w:rsid w:val="00690F15"/>
    <w:rsid w:val="006920B9"/>
    <w:rsid w:val="00692FA5"/>
    <w:rsid w:val="00693D3F"/>
    <w:rsid w:val="006944FE"/>
    <w:rsid w:val="0069461B"/>
    <w:rsid w:val="00694956"/>
    <w:rsid w:val="00696875"/>
    <w:rsid w:val="006A07A4"/>
    <w:rsid w:val="006A419D"/>
    <w:rsid w:val="006A7390"/>
    <w:rsid w:val="006B071A"/>
    <w:rsid w:val="006B0C64"/>
    <w:rsid w:val="006B10E2"/>
    <w:rsid w:val="006B23B7"/>
    <w:rsid w:val="006B3C45"/>
    <w:rsid w:val="006B4180"/>
    <w:rsid w:val="006B7139"/>
    <w:rsid w:val="006B756B"/>
    <w:rsid w:val="006B7E47"/>
    <w:rsid w:val="006C0A16"/>
    <w:rsid w:val="006C2A8C"/>
    <w:rsid w:val="006C2D06"/>
    <w:rsid w:val="006C32C7"/>
    <w:rsid w:val="006C5B54"/>
    <w:rsid w:val="006D2F48"/>
    <w:rsid w:val="006D3686"/>
    <w:rsid w:val="006D48DD"/>
    <w:rsid w:val="006D5680"/>
    <w:rsid w:val="006D6C4C"/>
    <w:rsid w:val="006E2E45"/>
    <w:rsid w:val="006E326E"/>
    <w:rsid w:val="006F1E33"/>
    <w:rsid w:val="006F2D8E"/>
    <w:rsid w:val="006F3F32"/>
    <w:rsid w:val="00700DAD"/>
    <w:rsid w:val="00702592"/>
    <w:rsid w:val="0070385B"/>
    <w:rsid w:val="00706F41"/>
    <w:rsid w:val="00706FF6"/>
    <w:rsid w:val="00710D46"/>
    <w:rsid w:val="00710E49"/>
    <w:rsid w:val="007111B5"/>
    <w:rsid w:val="00712582"/>
    <w:rsid w:val="00714132"/>
    <w:rsid w:val="007156C0"/>
    <w:rsid w:val="007163B2"/>
    <w:rsid w:val="00716760"/>
    <w:rsid w:val="007179D4"/>
    <w:rsid w:val="0072037C"/>
    <w:rsid w:val="007222A0"/>
    <w:rsid w:val="00722709"/>
    <w:rsid w:val="0072677F"/>
    <w:rsid w:val="00726C62"/>
    <w:rsid w:val="00730942"/>
    <w:rsid w:val="00731233"/>
    <w:rsid w:val="00731A43"/>
    <w:rsid w:val="00734825"/>
    <w:rsid w:val="00736D5E"/>
    <w:rsid w:val="0074030F"/>
    <w:rsid w:val="0074050B"/>
    <w:rsid w:val="00741BC7"/>
    <w:rsid w:val="0074224B"/>
    <w:rsid w:val="00742E42"/>
    <w:rsid w:val="00743FBC"/>
    <w:rsid w:val="007453DF"/>
    <w:rsid w:val="007523E3"/>
    <w:rsid w:val="00752D9C"/>
    <w:rsid w:val="00754F11"/>
    <w:rsid w:val="00755B7D"/>
    <w:rsid w:val="00755DD7"/>
    <w:rsid w:val="0076203B"/>
    <w:rsid w:val="00763AA0"/>
    <w:rsid w:val="00764562"/>
    <w:rsid w:val="0076679A"/>
    <w:rsid w:val="00767536"/>
    <w:rsid w:val="00767F59"/>
    <w:rsid w:val="00770803"/>
    <w:rsid w:val="00773765"/>
    <w:rsid w:val="0077385A"/>
    <w:rsid w:val="00777805"/>
    <w:rsid w:val="0078394F"/>
    <w:rsid w:val="00783C41"/>
    <w:rsid w:val="00785963"/>
    <w:rsid w:val="00790273"/>
    <w:rsid w:val="0079341B"/>
    <w:rsid w:val="007939B5"/>
    <w:rsid w:val="007944F9"/>
    <w:rsid w:val="00794848"/>
    <w:rsid w:val="007952F5"/>
    <w:rsid w:val="007969DE"/>
    <w:rsid w:val="007A0122"/>
    <w:rsid w:val="007A0E49"/>
    <w:rsid w:val="007A3283"/>
    <w:rsid w:val="007A4960"/>
    <w:rsid w:val="007A6106"/>
    <w:rsid w:val="007A619C"/>
    <w:rsid w:val="007A6745"/>
    <w:rsid w:val="007B246A"/>
    <w:rsid w:val="007B2850"/>
    <w:rsid w:val="007B3590"/>
    <w:rsid w:val="007C080C"/>
    <w:rsid w:val="007C133E"/>
    <w:rsid w:val="007C28FC"/>
    <w:rsid w:val="007C30C2"/>
    <w:rsid w:val="007C4C62"/>
    <w:rsid w:val="007C52D5"/>
    <w:rsid w:val="007C6A8E"/>
    <w:rsid w:val="007C6DE8"/>
    <w:rsid w:val="007D0A45"/>
    <w:rsid w:val="007D0EF7"/>
    <w:rsid w:val="007D2955"/>
    <w:rsid w:val="007D4B67"/>
    <w:rsid w:val="007D594B"/>
    <w:rsid w:val="007D6C61"/>
    <w:rsid w:val="007D751F"/>
    <w:rsid w:val="007E17A6"/>
    <w:rsid w:val="007E1CCB"/>
    <w:rsid w:val="007E4F29"/>
    <w:rsid w:val="007E58BA"/>
    <w:rsid w:val="007E6D20"/>
    <w:rsid w:val="007F003A"/>
    <w:rsid w:val="007F1693"/>
    <w:rsid w:val="007F327D"/>
    <w:rsid w:val="007F3319"/>
    <w:rsid w:val="007F4E8C"/>
    <w:rsid w:val="00803055"/>
    <w:rsid w:val="0080376C"/>
    <w:rsid w:val="00805859"/>
    <w:rsid w:val="00805EA9"/>
    <w:rsid w:val="0081047F"/>
    <w:rsid w:val="00812AF7"/>
    <w:rsid w:val="00814F31"/>
    <w:rsid w:val="00815DFA"/>
    <w:rsid w:val="0081690E"/>
    <w:rsid w:val="008203B8"/>
    <w:rsid w:val="00821045"/>
    <w:rsid w:val="00821378"/>
    <w:rsid w:val="00825002"/>
    <w:rsid w:val="008251D0"/>
    <w:rsid w:val="008261FE"/>
    <w:rsid w:val="00826D3F"/>
    <w:rsid w:val="008330D3"/>
    <w:rsid w:val="0083493B"/>
    <w:rsid w:val="008350DB"/>
    <w:rsid w:val="00836A63"/>
    <w:rsid w:val="00840C0A"/>
    <w:rsid w:val="00840C51"/>
    <w:rsid w:val="008434FF"/>
    <w:rsid w:val="00844EB3"/>
    <w:rsid w:val="00847422"/>
    <w:rsid w:val="00852473"/>
    <w:rsid w:val="00852875"/>
    <w:rsid w:val="008550F5"/>
    <w:rsid w:val="00872E35"/>
    <w:rsid w:val="00876BE5"/>
    <w:rsid w:val="00882846"/>
    <w:rsid w:val="00883249"/>
    <w:rsid w:val="00883ADB"/>
    <w:rsid w:val="00884D76"/>
    <w:rsid w:val="008904E0"/>
    <w:rsid w:val="008911CE"/>
    <w:rsid w:val="00895694"/>
    <w:rsid w:val="00897151"/>
    <w:rsid w:val="0089744A"/>
    <w:rsid w:val="008A440E"/>
    <w:rsid w:val="008B0298"/>
    <w:rsid w:val="008B4C7D"/>
    <w:rsid w:val="008B59BB"/>
    <w:rsid w:val="008C2455"/>
    <w:rsid w:val="008C2591"/>
    <w:rsid w:val="008C26DC"/>
    <w:rsid w:val="008C4733"/>
    <w:rsid w:val="008C5583"/>
    <w:rsid w:val="008C7159"/>
    <w:rsid w:val="008D0FCE"/>
    <w:rsid w:val="008D50DD"/>
    <w:rsid w:val="008E42D0"/>
    <w:rsid w:val="008E4872"/>
    <w:rsid w:val="008F00AB"/>
    <w:rsid w:val="008F3990"/>
    <w:rsid w:val="008F4487"/>
    <w:rsid w:val="008F6043"/>
    <w:rsid w:val="009004EB"/>
    <w:rsid w:val="00900904"/>
    <w:rsid w:val="00900C06"/>
    <w:rsid w:val="00900C45"/>
    <w:rsid w:val="00900D9D"/>
    <w:rsid w:val="00901DD2"/>
    <w:rsid w:val="00902906"/>
    <w:rsid w:val="00906DAD"/>
    <w:rsid w:val="00916FFE"/>
    <w:rsid w:val="009219F6"/>
    <w:rsid w:val="00922401"/>
    <w:rsid w:val="00923C65"/>
    <w:rsid w:val="009277AC"/>
    <w:rsid w:val="00927816"/>
    <w:rsid w:val="00927F12"/>
    <w:rsid w:val="00931B97"/>
    <w:rsid w:val="009323B2"/>
    <w:rsid w:val="00933270"/>
    <w:rsid w:val="009364B4"/>
    <w:rsid w:val="00941241"/>
    <w:rsid w:val="00941541"/>
    <w:rsid w:val="0094293A"/>
    <w:rsid w:val="00942FF3"/>
    <w:rsid w:val="00946862"/>
    <w:rsid w:val="009474EE"/>
    <w:rsid w:val="00950943"/>
    <w:rsid w:val="0095444E"/>
    <w:rsid w:val="00957522"/>
    <w:rsid w:val="009577BB"/>
    <w:rsid w:val="009600AF"/>
    <w:rsid w:val="009615F1"/>
    <w:rsid w:val="009644C4"/>
    <w:rsid w:val="009673C5"/>
    <w:rsid w:val="00973A3A"/>
    <w:rsid w:val="0097615E"/>
    <w:rsid w:val="00976349"/>
    <w:rsid w:val="0097646F"/>
    <w:rsid w:val="00977F1C"/>
    <w:rsid w:val="00980280"/>
    <w:rsid w:val="00980787"/>
    <w:rsid w:val="00982836"/>
    <w:rsid w:val="00982BD7"/>
    <w:rsid w:val="00984546"/>
    <w:rsid w:val="009855DF"/>
    <w:rsid w:val="009912CC"/>
    <w:rsid w:val="00992C8E"/>
    <w:rsid w:val="009955F0"/>
    <w:rsid w:val="00995627"/>
    <w:rsid w:val="00996303"/>
    <w:rsid w:val="009A1ADE"/>
    <w:rsid w:val="009A48B0"/>
    <w:rsid w:val="009A4AD0"/>
    <w:rsid w:val="009A53C0"/>
    <w:rsid w:val="009A5DD2"/>
    <w:rsid w:val="009B1054"/>
    <w:rsid w:val="009B1A29"/>
    <w:rsid w:val="009B438E"/>
    <w:rsid w:val="009B467F"/>
    <w:rsid w:val="009B6464"/>
    <w:rsid w:val="009B6CE7"/>
    <w:rsid w:val="009C65EB"/>
    <w:rsid w:val="009D1191"/>
    <w:rsid w:val="009D12AC"/>
    <w:rsid w:val="009D48A5"/>
    <w:rsid w:val="009E04FB"/>
    <w:rsid w:val="009E0AA3"/>
    <w:rsid w:val="009E2ABB"/>
    <w:rsid w:val="009E7706"/>
    <w:rsid w:val="009E7C00"/>
    <w:rsid w:val="009F0459"/>
    <w:rsid w:val="009F08D4"/>
    <w:rsid w:val="009F36BB"/>
    <w:rsid w:val="009F3EC0"/>
    <w:rsid w:val="009F6F0F"/>
    <w:rsid w:val="00A015EC"/>
    <w:rsid w:val="00A03253"/>
    <w:rsid w:val="00A03E77"/>
    <w:rsid w:val="00A056FE"/>
    <w:rsid w:val="00A11B43"/>
    <w:rsid w:val="00A15D50"/>
    <w:rsid w:val="00A17FBB"/>
    <w:rsid w:val="00A22ACF"/>
    <w:rsid w:val="00A22FBD"/>
    <w:rsid w:val="00A23572"/>
    <w:rsid w:val="00A23C79"/>
    <w:rsid w:val="00A244F8"/>
    <w:rsid w:val="00A27F0E"/>
    <w:rsid w:val="00A31D4B"/>
    <w:rsid w:val="00A34D53"/>
    <w:rsid w:val="00A34EA9"/>
    <w:rsid w:val="00A40B9E"/>
    <w:rsid w:val="00A40F90"/>
    <w:rsid w:val="00A41C50"/>
    <w:rsid w:val="00A42553"/>
    <w:rsid w:val="00A42A58"/>
    <w:rsid w:val="00A455AC"/>
    <w:rsid w:val="00A4651B"/>
    <w:rsid w:val="00A50490"/>
    <w:rsid w:val="00A51C66"/>
    <w:rsid w:val="00A51F18"/>
    <w:rsid w:val="00A547B8"/>
    <w:rsid w:val="00A573D9"/>
    <w:rsid w:val="00A62989"/>
    <w:rsid w:val="00A6300D"/>
    <w:rsid w:val="00A65556"/>
    <w:rsid w:val="00A661DE"/>
    <w:rsid w:val="00A67057"/>
    <w:rsid w:val="00A70811"/>
    <w:rsid w:val="00A743DE"/>
    <w:rsid w:val="00A77028"/>
    <w:rsid w:val="00A803B9"/>
    <w:rsid w:val="00A80AFB"/>
    <w:rsid w:val="00A92E44"/>
    <w:rsid w:val="00A94940"/>
    <w:rsid w:val="00A96044"/>
    <w:rsid w:val="00A961B7"/>
    <w:rsid w:val="00A9623C"/>
    <w:rsid w:val="00A96390"/>
    <w:rsid w:val="00AA1C4D"/>
    <w:rsid w:val="00AA37E3"/>
    <w:rsid w:val="00AA5A39"/>
    <w:rsid w:val="00AB1C5F"/>
    <w:rsid w:val="00AB50F6"/>
    <w:rsid w:val="00AB67B2"/>
    <w:rsid w:val="00AB695D"/>
    <w:rsid w:val="00AB6BA8"/>
    <w:rsid w:val="00AB790D"/>
    <w:rsid w:val="00AC07F3"/>
    <w:rsid w:val="00AC0B1D"/>
    <w:rsid w:val="00AC199E"/>
    <w:rsid w:val="00AC1C40"/>
    <w:rsid w:val="00AC323B"/>
    <w:rsid w:val="00AC5035"/>
    <w:rsid w:val="00AC62DF"/>
    <w:rsid w:val="00AC7521"/>
    <w:rsid w:val="00AD0D4F"/>
    <w:rsid w:val="00AD1A9F"/>
    <w:rsid w:val="00AD2606"/>
    <w:rsid w:val="00AD46E5"/>
    <w:rsid w:val="00AE02A0"/>
    <w:rsid w:val="00AE1BE9"/>
    <w:rsid w:val="00AE2FD7"/>
    <w:rsid w:val="00AE4308"/>
    <w:rsid w:val="00AE579F"/>
    <w:rsid w:val="00AE6FE9"/>
    <w:rsid w:val="00AE725D"/>
    <w:rsid w:val="00AF1146"/>
    <w:rsid w:val="00AF13A3"/>
    <w:rsid w:val="00AF55CD"/>
    <w:rsid w:val="00AF6983"/>
    <w:rsid w:val="00B00ABD"/>
    <w:rsid w:val="00B00F73"/>
    <w:rsid w:val="00B04FB3"/>
    <w:rsid w:val="00B05629"/>
    <w:rsid w:val="00B06745"/>
    <w:rsid w:val="00B06B4F"/>
    <w:rsid w:val="00B070CF"/>
    <w:rsid w:val="00B11538"/>
    <w:rsid w:val="00B137AB"/>
    <w:rsid w:val="00B16C99"/>
    <w:rsid w:val="00B171FA"/>
    <w:rsid w:val="00B20905"/>
    <w:rsid w:val="00B21DB9"/>
    <w:rsid w:val="00B22647"/>
    <w:rsid w:val="00B22777"/>
    <w:rsid w:val="00B22AB4"/>
    <w:rsid w:val="00B3017C"/>
    <w:rsid w:val="00B30AC7"/>
    <w:rsid w:val="00B3188B"/>
    <w:rsid w:val="00B34CA1"/>
    <w:rsid w:val="00B35F84"/>
    <w:rsid w:val="00B36A2F"/>
    <w:rsid w:val="00B374F8"/>
    <w:rsid w:val="00B41B10"/>
    <w:rsid w:val="00B44A28"/>
    <w:rsid w:val="00B454F6"/>
    <w:rsid w:val="00B4559A"/>
    <w:rsid w:val="00B46764"/>
    <w:rsid w:val="00B46799"/>
    <w:rsid w:val="00B47303"/>
    <w:rsid w:val="00B479E0"/>
    <w:rsid w:val="00B57D16"/>
    <w:rsid w:val="00B613AD"/>
    <w:rsid w:val="00B61D75"/>
    <w:rsid w:val="00B63865"/>
    <w:rsid w:val="00B63BEB"/>
    <w:rsid w:val="00B64742"/>
    <w:rsid w:val="00B712B1"/>
    <w:rsid w:val="00B76E7D"/>
    <w:rsid w:val="00B82E0E"/>
    <w:rsid w:val="00B85592"/>
    <w:rsid w:val="00B875D2"/>
    <w:rsid w:val="00B91CAE"/>
    <w:rsid w:val="00B92588"/>
    <w:rsid w:val="00B92E18"/>
    <w:rsid w:val="00B9576D"/>
    <w:rsid w:val="00B96B43"/>
    <w:rsid w:val="00BA02AC"/>
    <w:rsid w:val="00BA03E0"/>
    <w:rsid w:val="00BA04DC"/>
    <w:rsid w:val="00BA24AA"/>
    <w:rsid w:val="00BA2DA5"/>
    <w:rsid w:val="00BB0D5E"/>
    <w:rsid w:val="00BB344F"/>
    <w:rsid w:val="00BB41DB"/>
    <w:rsid w:val="00BB4DC6"/>
    <w:rsid w:val="00BB5B4C"/>
    <w:rsid w:val="00BB7A0F"/>
    <w:rsid w:val="00BC0DD5"/>
    <w:rsid w:val="00BC31B2"/>
    <w:rsid w:val="00BC3CED"/>
    <w:rsid w:val="00BC7C3B"/>
    <w:rsid w:val="00BD054A"/>
    <w:rsid w:val="00BD248E"/>
    <w:rsid w:val="00BD2507"/>
    <w:rsid w:val="00BD3AD8"/>
    <w:rsid w:val="00BD3CD3"/>
    <w:rsid w:val="00BD5B78"/>
    <w:rsid w:val="00BD67FC"/>
    <w:rsid w:val="00BD756B"/>
    <w:rsid w:val="00BE0115"/>
    <w:rsid w:val="00BE0AE0"/>
    <w:rsid w:val="00BE0FED"/>
    <w:rsid w:val="00BE283E"/>
    <w:rsid w:val="00BE3794"/>
    <w:rsid w:val="00BE7143"/>
    <w:rsid w:val="00BF27B4"/>
    <w:rsid w:val="00BF3798"/>
    <w:rsid w:val="00BF7000"/>
    <w:rsid w:val="00BF705C"/>
    <w:rsid w:val="00C02900"/>
    <w:rsid w:val="00C04336"/>
    <w:rsid w:val="00C04D67"/>
    <w:rsid w:val="00C04FDF"/>
    <w:rsid w:val="00C121C4"/>
    <w:rsid w:val="00C1702C"/>
    <w:rsid w:val="00C17842"/>
    <w:rsid w:val="00C178C1"/>
    <w:rsid w:val="00C17FD5"/>
    <w:rsid w:val="00C23194"/>
    <w:rsid w:val="00C241B1"/>
    <w:rsid w:val="00C25CC6"/>
    <w:rsid w:val="00C277FA"/>
    <w:rsid w:val="00C27F52"/>
    <w:rsid w:val="00C32226"/>
    <w:rsid w:val="00C37489"/>
    <w:rsid w:val="00C37589"/>
    <w:rsid w:val="00C40122"/>
    <w:rsid w:val="00C41DF8"/>
    <w:rsid w:val="00C42B01"/>
    <w:rsid w:val="00C44C7D"/>
    <w:rsid w:val="00C46E50"/>
    <w:rsid w:val="00C4757A"/>
    <w:rsid w:val="00C47BB2"/>
    <w:rsid w:val="00C50DE0"/>
    <w:rsid w:val="00C54B5F"/>
    <w:rsid w:val="00C57D3A"/>
    <w:rsid w:val="00C57F35"/>
    <w:rsid w:val="00C615FF"/>
    <w:rsid w:val="00C62656"/>
    <w:rsid w:val="00C63B73"/>
    <w:rsid w:val="00C63D56"/>
    <w:rsid w:val="00C64795"/>
    <w:rsid w:val="00C64E64"/>
    <w:rsid w:val="00C66D11"/>
    <w:rsid w:val="00C7074D"/>
    <w:rsid w:val="00C70E6C"/>
    <w:rsid w:val="00C72A52"/>
    <w:rsid w:val="00C7327F"/>
    <w:rsid w:val="00C7606B"/>
    <w:rsid w:val="00C76A6F"/>
    <w:rsid w:val="00C811DA"/>
    <w:rsid w:val="00C832D2"/>
    <w:rsid w:val="00C85B04"/>
    <w:rsid w:val="00C85E5A"/>
    <w:rsid w:val="00C8757D"/>
    <w:rsid w:val="00C90472"/>
    <w:rsid w:val="00C90858"/>
    <w:rsid w:val="00C90A6D"/>
    <w:rsid w:val="00C96EB7"/>
    <w:rsid w:val="00C974EE"/>
    <w:rsid w:val="00CA221C"/>
    <w:rsid w:val="00CA225A"/>
    <w:rsid w:val="00CA286B"/>
    <w:rsid w:val="00CA2A05"/>
    <w:rsid w:val="00CA3964"/>
    <w:rsid w:val="00CA408B"/>
    <w:rsid w:val="00CA40B9"/>
    <w:rsid w:val="00CA5D74"/>
    <w:rsid w:val="00CB4454"/>
    <w:rsid w:val="00CB490B"/>
    <w:rsid w:val="00CB6B1B"/>
    <w:rsid w:val="00CC44EA"/>
    <w:rsid w:val="00CC78E9"/>
    <w:rsid w:val="00CD30E5"/>
    <w:rsid w:val="00CD333D"/>
    <w:rsid w:val="00CD3734"/>
    <w:rsid w:val="00CD46E6"/>
    <w:rsid w:val="00CE0944"/>
    <w:rsid w:val="00CE1AC4"/>
    <w:rsid w:val="00CE30BC"/>
    <w:rsid w:val="00CE319B"/>
    <w:rsid w:val="00CE6BC9"/>
    <w:rsid w:val="00CE7A26"/>
    <w:rsid w:val="00CF2296"/>
    <w:rsid w:val="00CF276F"/>
    <w:rsid w:val="00CF466A"/>
    <w:rsid w:val="00CF59D9"/>
    <w:rsid w:val="00CF70E4"/>
    <w:rsid w:val="00D02AED"/>
    <w:rsid w:val="00D03DF0"/>
    <w:rsid w:val="00D03F4F"/>
    <w:rsid w:val="00D068AA"/>
    <w:rsid w:val="00D07A53"/>
    <w:rsid w:val="00D12510"/>
    <w:rsid w:val="00D12FF9"/>
    <w:rsid w:val="00D13B3B"/>
    <w:rsid w:val="00D22B83"/>
    <w:rsid w:val="00D254E4"/>
    <w:rsid w:val="00D25F66"/>
    <w:rsid w:val="00D26B0D"/>
    <w:rsid w:val="00D26D72"/>
    <w:rsid w:val="00D3108F"/>
    <w:rsid w:val="00D3432C"/>
    <w:rsid w:val="00D355FA"/>
    <w:rsid w:val="00D40F62"/>
    <w:rsid w:val="00D438B0"/>
    <w:rsid w:val="00D51101"/>
    <w:rsid w:val="00D5371B"/>
    <w:rsid w:val="00D53BCE"/>
    <w:rsid w:val="00D53D80"/>
    <w:rsid w:val="00D54357"/>
    <w:rsid w:val="00D558CD"/>
    <w:rsid w:val="00D55A12"/>
    <w:rsid w:val="00D56BDC"/>
    <w:rsid w:val="00D57401"/>
    <w:rsid w:val="00D63306"/>
    <w:rsid w:val="00D673B0"/>
    <w:rsid w:val="00D705D5"/>
    <w:rsid w:val="00D71705"/>
    <w:rsid w:val="00D72031"/>
    <w:rsid w:val="00D7302A"/>
    <w:rsid w:val="00D7502B"/>
    <w:rsid w:val="00D750A9"/>
    <w:rsid w:val="00D80B0E"/>
    <w:rsid w:val="00D826D6"/>
    <w:rsid w:val="00D828CD"/>
    <w:rsid w:val="00D836C9"/>
    <w:rsid w:val="00D83B71"/>
    <w:rsid w:val="00D83E60"/>
    <w:rsid w:val="00D85A17"/>
    <w:rsid w:val="00D8609F"/>
    <w:rsid w:val="00D866B6"/>
    <w:rsid w:val="00D86822"/>
    <w:rsid w:val="00D87078"/>
    <w:rsid w:val="00D92968"/>
    <w:rsid w:val="00D92A4D"/>
    <w:rsid w:val="00D93631"/>
    <w:rsid w:val="00D94272"/>
    <w:rsid w:val="00D9476C"/>
    <w:rsid w:val="00D96DFD"/>
    <w:rsid w:val="00DA1B86"/>
    <w:rsid w:val="00DA1F17"/>
    <w:rsid w:val="00DA3386"/>
    <w:rsid w:val="00DA3B04"/>
    <w:rsid w:val="00DA5DA2"/>
    <w:rsid w:val="00DB0BDF"/>
    <w:rsid w:val="00DB0FEA"/>
    <w:rsid w:val="00DB2A8C"/>
    <w:rsid w:val="00DB4704"/>
    <w:rsid w:val="00DC37D3"/>
    <w:rsid w:val="00DC45BF"/>
    <w:rsid w:val="00DC6691"/>
    <w:rsid w:val="00DC7188"/>
    <w:rsid w:val="00DC756D"/>
    <w:rsid w:val="00DD3184"/>
    <w:rsid w:val="00DD75EF"/>
    <w:rsid w:val="00DE0618"/>
    <w:rsid w:val="00DE2A15"/>
    <w:rsid w:val="00DE2A6E"/>
    <w:rsid w:val="00DE51D0"/>
    <w:rsid w:val="00DE7851"/>
    <w:rsid w:val="00DF0A09"/>
    <w:rsid w:val="00DF2874"/>
    <w:rsid w:val="00DF29C4"/>
    <w:rsid w:val="00DF4DD4"/>
    <w:rsid w:val="00DF6ABF"/>
    <w:rsid w:val="00DF7C57"/>
    <w:rsid w:val="00DF7F40"/>
    <w:rsid w:val="00DF7FE0"/>
    <w:rsid w:val="00E00351"/>
    <w:rsid w:val="00E050AB"/>
    <w:rsid w:val="00E056AB"/>
    <w:rsid w:val="00E10668"/>
    <w:rsid w:val="00E148E5"/>
    <w:rsid w:val="00E20D5C"/>
    <w:rsid w:val="00E22719"/>
    <w:rsid w:val="00E25166"/>
    <w:rsid w:val="00E25F0E"/>
    <w:rsid w:val="00E277BE"/>
    <w:rsid w:val="00E30193"/>
    <w:rsid w:val="00E31353"/>
    <w:rsid w:val="00E367A4"/>
    <w:rsid w:val="00E369F8"/>
    <w:rsid w:val="00E37D39"/>
    <w:rsid w:val="00E414AF"/>
    <w:rsid w:val="00E41C8E"/>
    <w:rsid w:val="00E438BF"/>
    <w:rsid w:val="00E45682"/>
    <w:rsid w:val="00E45E86"/>
    <w:rsid w:val="00E50E1E"/>
    <w:rsid w:val="00E511AC"/>
    <w:rsid w:val="00E51C76"/>
    <w:rsid w:val="00E51D7A"/>
    <w:rsid w:val="00E52888"/>
    <w:rsid w:val="00E5297B"/>
    <w:rsid w:val="00E53114"/>
    <w:rsid w:val="00E54CAA"/>
    <w:rsid w:val="00E6185D"/>
    <w:rsid w:val="00E62D1D"/>
    <w:rsid w:val="00E62FD0"/>
    <w:rsid w:val="00E63171"/>
    <w:rsid w:val="00E63FA5"/>
    <w:rsid w:val="00E64F59"/>
    <w:rsid w:val="00E65AC4"/>
    <w:rsid w:val="00E67CA5"/>
    <w:rsid w:val="00E708C4"/>
    <w:rsid w:val="00E71E4D"/>
    <w:rsid w:val="00E7256E"/>
    <w:rsid w:val="00E729C1"/>
    <w:rsid w:val="00E75710"/>
    <w:rsid w:val="00E91077"/>
    <w:rsid w:val="00E9311D"/>
    <w:rsid w:val="00E952E8"/>
    <w:rsid w:val="00E969CB"/>
    <w:rsid w:val="00E97B74"/>
    <w:rsid w:val="00EA249D"/>
    <w:rsid w:val="00EA575E"/>
    <w:rsid w:val="00EA79E1"/>
    <w:rsid w:val="00EB05AE"/>
    <w:rsid w:val="00EB150F"/>
    <w:rsid w:val="00EB45A1"/>
    <w:rsid w:val="00EB4943"/>
    <w:rsid w:val="00EB5F3D"/>
    <w:rsid w:val="00EB65E1"/>
    <w:rsid w:val="00EC0C96"/>
    <w:rsid w:val="00EC12D9"/>
    <w:rsid w:val="00EC5A13"/>
    <w:rsid w:val="00EC7088"/>
    <w:rsid w:val="00ED1FA8"/>
    <w:rsid w:val="00ED3494"/>
    <w:rsid w:val="00ED601B"/>
    <w:rsid w:val="00ED6259"/>
    <w:rsid w:val="00ED6443"/>
    <w:rsid w:val="00EE263B"/>
    <w:rsid w:val="00EE2770"/>
    <w:rsid w:val="00EF0D66"/>
    <w:rsid w:val="00EF11B3"/>
    <w:rsid w:val="00EF54DE"/>
    <w:rsid w:val="00EF652E"/>
    <w:rsid w:val="00F01BC7"/>
    <w:rsid w:val="00F03D82"/>
    <w:rsid w:val="00F05866"/>
    <w:rsid w:val="00F06C66"/>
    <w:rsid w:val="00F12710"/>
    <w:rsid w:val="00F12EA0"/>
    <w:rsid w:val="00F14A44"/>
    <w:rsid w:val="00F163DC"/>
    <w:rsid w:val="00F164D0"/>
    <w:rsid w:val="00F175E0"/>
    <w:rsid w:val="00F17729"/>
    <w:rsid w:val="00F235B7"/>
    <w:rsid w:val="00F24691"/>
    <w:rsid w:val="00F305F1"/>
    <w:rsid w:val="00F30A77"/>
    <w:rsid w:val="00F31B99"/>
    <w:rsid w:val="00F3275A"/>
    <w:rsid w:val="00F4442C"/>
    <w:rsid w:val="00F470CE"/>
    <w:rsid w:val="00F479A1"/>
    <w:rsid w:val="00F505AA"/>
    <w:rsid w:val="00F52056"/>
    <w:rsid w:val="00F53685"/>
    <w:rsid w:val="00F536BB"/>
    <w:rsid w:val="00F54CDD"/>
    <w:rsid w:val="00F57684"/>
    <w:rsid w:val="00F63D2A"/>
    <w:rsid w:val="00F646D4"/>
    <w:rsid w:val="00F70988"/>
    <w:rsid w:val="00F731AF"/>
    <w:rsid w:val="00F74FA1"/>
    <w:rsid w:val="00F75B5F"/>
    <w:rsid w:val="00F76335"/>
    <w:rsid w:val="00F76E3E"/>
    <w:rsid w:val="00F80A59"/>
    <w:rsid w:val="00F8509D"/>
    <w:rsid w:val="00F85DC0"/>
    <w:rsid w:val="00F878E1"/>
    <w:rsid w:val="00F90063"/>
    <w:rsid w:val="00F9415B"/>
    <w:rsid w:val="00F970B8"/>
    <w:rsid w:val="00F97862"/>
    <w:rsid w:val="00F97FAC"/>
    <w:rsid w:val="00FA6428"/>
    <w:rsid w:val="00FB1089"/>
    <w:rsid w:val="00FB4389"/>
    <w:rsid w:val="00FC129E"/>
    <w:rsid w:val="00FC15EF"/>
    <w:rsid w:val="00FC4AD2"/>
    <w:rsid w:val="00FC671A"/>
    <w:rsid w:val="00FD1474"/>
    <w:rsid w:val="00FD16FA"/>
    <w:rsid w:val="00FD19F1"/>
    <w:rsid w:val="00FD2604"/>
    <w:rsid w:val="00FD320A"/>
    <w:rsid w:val="00FD70FB"/>
    <w:rsid w:val="00FD7BB3"/>
    <w:rsid w:val="00FE188E"/>
    <w:rsid w:val="00FE1BA9"/>
    <w:rsid w:val="00FE3EFD"/>
    <w:rsid w:val="00FE4CD7"/>
    <w:rsid w:val="00FE5413"/>
    <w:rsid w:val="00FF1F18"/>
    <w:rsid w:val="00FF4638"/>
    <w:rsid w:val="00FF683D"/>
    <w:rsid w:val="00FF6C54"/>
    <w:rsid w:val="00FF6F1B"/>
    <w:rsid w:val="00FF6F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7BDE9"/>
  <w15:chartTrackingRefBased/>
  <w15:docId w15:val="{3C0CEA22-C282-4434-9547-A47FA647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E4"/>
  </w:style>
  <w:style w:type="paragraph" w:styleId="Naslov1">
    <w:name w:val="heading 1"/>
    <w:basedOn w:val="Normal"/>
    <w:next w:val="Normal"/>
    <w:uiPriority w:val="9"/>
    <w:qFormat/>
    <w:rsid w:val="001D7F8A"/>
    <w:pPr>
      <w:keepNext/>
      <w:keepLines/>
      <w:spacing w:before="480" w:after="120"/>
      <w:outlineLvl w:val="0"/>
    </w:pPr>
    <w:rPr>
      <w:rFonts w:ascii="Calibri" w:eastAsia="Calibri" w:hAnsi="Calibri" w:cs="Calibri"/>
      <w:b/>
      <w:sz w:val="48"/>
      <w:szCs w:val="48"/>
      <w:lang w:eastAsia="hr-HR"/>
    </w:rPr>
  </w:style>
  <w:style w:type="paragraph" w:styleId="Naslov2">
    <w:name w:val="heading 2"/>
    <w:basedOn w:val="Normal"/>
    <w:next w:val="Normal"/>
    <w:uiPriority w:val="9"/>
    <w:semiHidden/>
    <w:unhideWhenUsed/>
    <w:qFormat/>
    <w:rsid w:val="001D7F8A"/>
    <w:pPr>
      <w:keepNext/>
      <w:keepLines/>
      <w:spacing w:before="360" w:after="80"/>
      <w:outlineLvl w:val="1"/>
    </w:pPr>
    <w:rPr>
      <w:rFonts w:ascii="Calibri" w:eastAsia="Calibri" w:hAnsi="Calibri" w:cs="Calibri"/>
      <w:b/>
      <w:sz w:val="36"/>
      <w:szCs w:val="36"/>
      <w:lang w:eastAsia="hr-HR"/>
    </w:rPr>
  </w:style>
  <w:style w:type="paragraph" w:styleId="Naslov3">
    <w:name w:val="heading 3"/>
    <w:basedOn w:val="Normal"/>
    <w:next w:val="Normal"/>
    <w:uiPriority w:val="9"/>
    <w:semiHidden/>
    <w:unhideWhenUsed/>
    <w:qFormat/>
    <w:rsid w:val="001D7F8A"/>
    <w:pPr>
      <w:keepNext/>
      <w:keepLines/>
      <w:spacing w:before="280" w:after="80"/>
      <w:outlineLvl w:val="2"/>
    </w:pPr>
    <w:rPr>
      <w:rFonts w:ascii="Calibri" w:eastAsia="Calibri" w:hAnsi="Calibri" w:cs="Calibri"/>
      <w:b/>
      <w:sz w:val="28"/>
      <w:szCs w:val="28"/>
      <w:lang w:eastAsia="hr-HR"/>
    </w:rPr>
  </w:style>
  <w:style w:type="paragraph" w:styleId="Naslov4">
    <w:name w:val="heading 4"/>
    <w:basedOn w:val="Normal"/>
    <w:next w:val="Normal"/>
    <w:uiPriority w:val="9"/>
    <w:semiHidden/>
    <w:unhideWhenUsed/>
    <w:qFormat/>
    <w:rsid w:val="001D7F8A"/>
    <w:pPr>
      <w:keepNext/>
      <w:keepLines/>
      <w:spacing w:before="240" w:after="40"/>
      <w:outlineLvl w:val="3"/>
    </w:pPr>
    <w:rPr>
      <w:rFonts w:ascii="Calibri" w:eastAsia="Calibri" w:hAnsi="Calibri" w:cs="Calibri"/>
      <w:b/>
      <w:sz w:val="24"/>
      <w:szCs w:val="24"/>
      <w:lang w:eastAsia="hr-HR"/>
    </w:rPr>
  </w:style>
  <w:style w:type="paragraph" w:styleId="Naslov5">
    <w:name w:val="heading 5"/>
    <w:basedOn w:val="Normal"/>
    <w:next w:val="Normal"/>
    <w:uiPriority w:val="9"/>
    <w:semiHidden/>
    <w:unhideWhenUsed/>
    <w:qFormat/>
    <w:rsid w:val="001D7F8A"/>
    <w:pPr>
      <w:keepNext/>
      <w:keepLines/>
      <w:spacing w:before="220" w:after="40"/>
      <w:outlineLvl w:val="4"/>
    </w:pPr>
    <w:rPr>
      <w:rFonts w:ascii="Calibri" w:eastAsia="Calibri" w:hAnsi="Calibri" w:cs="Calibri"/>
      <w:b/>
      <w:lang w:eastAsia="hr-HR"/>
    </w:rPr>
  </w:style>
  <w:style w:type="paragraph" w:styleId="Naslov6">
    <w:name w:val="heading 6"/>
    <w:basedOn w:val="Normal"/>
    <w:next w:val="Normal"/>
    <w:uiPriority w:val="9"/>
    <w:semiHidden/>
    <w:unhideWhenUsed/>
    <w:qFormat/>
    <w:rsid w:val="001D7F8A"/>
    <w:pPr>
      <w:keepNext/>
      <w:keepLines/>
      <w:spacing w:before="200" w:after="40"/>
      <w:outlineLvl w:val="5"/>
    </w:pPr>
    <w:rPr>
      <w:rFonts w:ascii="Calibri" w:eastAsia="Calibri" w:hAnsi="Calibri" w:cs="Calibri"/>
      <w:b/>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Bezpopisa1">
    <w:name w:val="Bez popisa1"/>
    <w:next w:val="Bezpopisa"/>
    <w:uiPriority w:val="99"/>
    <w:semiHidden/>
    <w:unhideWhenUsed/>
    <w:rsid w:val="001D7F8A"/>
  </w:style>
  <w:style w:type="paragraph" w:customStyle="1" w:styleId="Default">
    <w:name w:val="Default"/>
    <w:rsid w:val="001D7F8A"/>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paragraph" w:customStyle="1" w:styleId="pt-normal">
    <w:name w:val="pt-normal"/>
    <w:basedOn w:val="Normal"/>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t-zadanifontodlomka-000001">
    <w:name w:val="pt-zadanifontodlomka-000001"/>
    <w:basedOn w:val="Zadanifontodlomka"/>
    <w:rsid w:val="001D7F8A"/>
  </w:style>
  <w:style w:type="paragraph" w:styleId="Odlomakpopisa">
    <w:name w:val="List Paragraph"/>
    <w:basedOn w:val="Normal"/>
    <w:uiPriority w:val="34"/>
    <w:qFormat/>
    <w:rsid w:val="001D7F8A"/>
    <w:pPr>
      <w:ind w:left="720"/>
      <w:contextualSpacing/>
    </w:pPr>
    <w:rPr>
      <w:rFonts w:ascii="Calibri" w:eastAsia="Calibri" w:hAnsi="Calibri" w:cs="Calibri"/>
      <w:lang w:eastAsia="hr-HR"/>
    </w:rPr>
  </w:style>
  <w:style w:type="character" w:styleId="Referencakomentara">
    <w:name w:val="annotation reference"/>
    <w:basedOn w:val="Zadanifontodlomka"/>
    <w:uiPriority w:val="99"/>
    <w:semiHidden/>
    <w:unhideWhenUsed/>
    <w:rsid w:val="001D7F8A"/>
    <w:rPr>
      <w:sz w:val="16"/>
      <w:szCs w:val="16"/>
    </w:rPr>
  </w:style>
  <w:style w:type="paragraph" w:customStyle="1" w:styleId="t-9-8">
    <w:name w:val="t-9-8"/>
    <w:basedOn w:val="Normal"/>
    <w:rsid w:val="001D7F8A"/>
    <w:pPr>
      <w:spacing w:before="100" w:beforeAutospacing="1" w:after="225"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1D7F8A"/>
    <w:rPr>
      <w:color w:val="0000FF"/>
      <w:u w:val="single"/>
    </w:rPr>
  </w:style>
  <w:style w:type="paragraph" w:styleId="StandardWeb">
    <w:name w:val="Normal (Web)"/>
    <w:basedOn w:val="Normal"/>
    <w:uiPriority w:val="99"/>
    <w:unhideWhenUsed/>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TijelotekstaChar1">
    <w:name w:val="Tijelo teksta Char1"/>
    <w:basedOn w:val="Zadanifontodlomka"/>
    <w:uiPriority w:val="99"/>
    <w:semiHidden/>
    <w:rsid w:val="001D7F8A"/>
  </w:style>
  <w:style w:type="table" w:customStyle="1" w:styleId="Reetkatablice1">
    <w:name w:val="Rešetka tablice1"/>
    <w:basedOn w:val="Obinatablica"/>
    <w:next w:val="Reetkatablice"/>
    <w:uiPriority w:val="39"/>
    <w:rsid w:val="001D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1D7F8A"/>
  </w:style>
  <w:style w:type="paragraph" w:customStyle="1" w:styleId="paragraph">
    <w:name w:val="paragraph"/>
    <w:basedOn w:val="Normal"/>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ListLabel1">
    <w:name w:val="ListLabel 1"/>
    <w:qFormat/>
    <w:rsid w:val="001D7F8A"/>
    <w:rPr>
      <w:color w:val="1155CC"/>
      <w:sz w:val="22"/>
      <w:szCs w:val="22"/>
      <w:u w:val="single"/>
    </w:rPr>
  </w:style>
  <w:style w:type="character" w:customStyle="1" w:styleId="ListLabel5">
    <w:name w:val="ListLabel 5"/>
    <w:qFormat/>
    <w:rsid w:val="001D7F8A"/>
    <w:rPr>
      <w:b/>
      <w:sz w:val="22"/>
      <w:szCs w:val="22"/>
    </w:rPr>
  </w:style>
  <w:style w:type="character" w:styleId="Nerijeenospominjanje">
    <w:name w:val="Unresolved Mention"/>
    <w:basedOn w:val="Zadanifontodlomka"/>
    <w:uiPriority w:val="99"/>
    <w:semiHidden/>
    <w:unhideWhenUsed/>
    <w:rsid w:val="001D7F8A"/>
    <w:rPr>
      <w:color w:val="605E5C"/>
      <w:shd w:val="clear" w:color="auto" w:fill="E1DFDD"/>
    </w:rPr>
  </w:style>
  <w:style w:type="table" w:styleId="Reetkatablice">
    <w:name w:val="Table Grid"/>
    <w:basedOn w:val="Obinatablica"/>
    <w:uiPriority w:val="39"/>
    <w:rsid w:val="001D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51158"/>
    <w:pPr>
      <w:spacing w:after="0" w:line="240" w:lineRule="auto"/>
    </w:pPr>
    <w:rPr>
      <w:rFonts w:ascii="Calibri" w:eastAsia="Calibri" w:hAnsi="Calibri" w:cs="Times New Roman"/>
    </w:rPr>
  </w:style>
  <w:style w:type="character" w:customStyle="1" w:styleId="markedcontent">
    <w:name w:val="markedcontent"/>
    <w:rsid w:val="000B4407"/>
  </w:style>
  <w:style w:type="paragraph" w:styleId="Revizija">
    <w:name w:val="Revision"/>
    <w:hidden/>
    <w:uiPriority w:val="99"/>
    <w:semiHidden/>
    <w:rsid w:val="00270AAF"/>
    <w:pPr>
      <w:spacing w:after="0" w:line="240" w:lineRule="auto"/>
    </w:pPr>
  </w:style>
  <w:style w:type="character" w:styleId="Naglaeno">
    <w:name w:val="Strong"/>
    <w:basedOn w:val="Zadanifontodlomka"/>
    <w:uiPriority w:val="22"/>
    <w:qFormat/>
    <w:rsid w:val="001D3D89"/>
    <w:rPr>
      <w:b/>
      <w:bCs/>
    </w:rPr>
  </w:style>
  <w:style w:type="character" w:customStyle="1" w:styleId="Naslov1Char">
    <w:name w:val="Naslov 1 Char"/>
    <w:basedOn w:val="Zadanifontodlomka"/>
    <w:uiPriority w:val="9"/>
    <w:rsid w:val="00121DD5"/>
    <w:rPr>
      <w:rFonts w:ascii="Calibri" w:eastAsia="Calibri" w:hAnsi="Calibri" w:cs="Calibri"/>
      <w:b/>
      <w:sz w:val="48"/>
      <w:szCs w:val="48"/>
      <w:lang w:eastAsia="hr-HR"/>
    </w:rPr>
  </w:style>
  <w:style w:type="character" w:customStyle="1" w:styleId="Naslov2Char">
    <w:name w:val="Naslov 2 Char"/>
    <w:basedOn w:val="Zadanifontodlomka"/>
    <w:uiPriority w:val="9"/>
    <w:semiHidden/>
    <w:rsid w:val="00121DD5"/>
    <w:rPr>
      <w:rFonts w:ascii="Calibri" w:eastAsia="Calibri" w:hAnsi="Calibri" w:cs="Calibri"/>
      <w:b/>
      <w:sz w:val="36"/>
      <w:szCs w:val="36"/>
      <w:lang w:eastAsia="hr-HR"/>
    </w:rPr>
  </w:style>
  <w:style w:type="character" w:customStyle="1" w:styleId="Naslov3Char">
    <w:name w:val="Naslov 3 Char"/>
    <w:basedOn w:val="Zadanifontodlomka"/>
    <w:uiPriority w:val="9"/>
    <w:semiHidden/>
    <w:rsid w:val="00121DD5"/>
    <w:rPr>
      <w:rFonts w:ascii="Calibri" w:eastAsia="Calibri" w:hAnsi="Calibri" w:cs="Calibri"/>
      <w:b/>
      <w:sz w:val="28"/>
      <w:szCs w:val="28"/>
      <w:lang w:eastAsia="hr-HR"/>
    </w:rPr>
  </w:style>
  <w:style w:type="character" w:customStyle="1" w:styleId="Naslov4Char">
    <w:name w:val="Naslov 4 Char"/>
    <w:basedOn w:val="Zadanifontodlomka"/>
    <w:uiPriority w:val="9"/>
    <w:semiHidden/>
    <w:rsid w:val="00121DD5"/>
    <w:rPr>
      <w:rFonts w:ascii="Calibri" w:eastAsia="Calibri" w:hAnsi="Calibri" w:cs="Calibri"/>
      <w:b/>
      <w:sz w:val="24"/>
      <w:szCs w:val="24"/>
      <w:lang w:eastAsia="hr-HR"/>
    </w:rPr>
  </w:style>
  <w:style w:type="character" w:customStyle="1" w:styleId="Naslov5Char">
    <w:name w:val="Naslov 5 Char"/>
    <w:basedOn w:val="Zadanifontodlomka"/>
    <w:uiPriority w:val="9"/>
    <w:semiHidden/>
    <w:rsid w:val="00121DD5"/>
    <w:rPr>
      <w:rFonts w:ascii="Calibri" w:eastAsia="Calibri" w:hAnsi="Calibri" w:cs="Calibri"/>
      <w:b/>
      <w:lang w:eastAsia="hr-HR"/>
    </w:rPr>
  </w:style>
  <w:style w:type="character" w:customStyle="1" w:styleId="Naslov6Char">
    <w:name w:val="Naslov 6 Char"/>
    <w:basedOn w:val="Zadanifontodlomka"/>
    <w:uiPriority w:val="9"/>
    <w:semiHidden/>
    <w:rsid w:val="00121DD5"/>
    <w:rPr>
      <w:rFonts w:ascii="Calibri" w:eastAsia="Calibri" w:hAnsi="Calibri" w:cs="Calibri"/>
      <w:b/>
      <w:sz w:val="20"/>
      <w:szCs w:val="20"/>
      <w:lang w:eastAsia="hr-HR"/>
    </w:rPr>
  </w:style>
  <w:style w:type="character" w:customStyle="1" w:styleId="NaslovChar">
    <w:name w:val="Naslov Char"/>
    <w:basedOn w:val="Zadanifontodlomka"/>
    <w:uiPriority w:val="10"/>
    <w:rsid w:val="00121DD5"/>
    <w:rPr>
      <w:rFonts w:ascii="Calibri" w:eastAsia="Calibri" w:hAnsi="Calibri" w:cs="Calibri"/>
      <w:b/>
      <w:sz w:val="72"/>
      <w:szCs w:val="72"/>
      <w:lang w:eastAsia="hr-HR"/>
    </w:rPr>
  </w:style>
  <w:style w:type="character" w:customStyle="1" w:styleId="ZaglavljeChar">
    <w:name w:val="Zaglavlje Char"/>
    <w:basedOn w:val="Zadanifontodlomka"/>
    <w:rsid w:val="00121DD5"/>
    <w:rPr>
      <w:rFonts w:ascii="Calibri" w:eastAsia="Calibri" w:hAnsi="Calibri" w:cs="Calibri"/>
      <w:lang w:eastAsia="hr-HR"/>
    </w:rPr>
  </w:style>
  <w:style w:type="character" w:customStyle="1" w:styleId="PodnojeChar">
    <w:name w:val="Podnožje Char"/>
    <w:basedOn w:val="Zadanifontodlomka"/>
    <w:uiPriority w:val="99"/>
    <w:rsid w:val="00121DD5"/>
    <w:rPr>
      <w:rFonts w:ascii="Calibri" w:eastAsia="Calibri" w:hAnsi="Calibri" w:cs="Calibri"/>
      <w:lang w:eastAsia="hr-HR"/>
    </w:rPr>
  </w:style>
  <w:style w:type="character" w:customStyle="1" w:styleId="TekstkomentaraChar">
    <w:name w:val="Tekst komentara Char"/>
    <w:basedOn w:val="Zadanifontodlomka"/>
    <w:link w:val="Tekstkomentara"/>
    <w:uiPriority w:val="99"/>
    <w:rsid w:val="00121DD5"/>
    <w:rPr>
      <w:rFonts w:ascii="Calibri" w:eastAsia="Calibri" w:hAnsi="Calibri" w:cs="Calibri"/>
      <w:sz w:val="20"/>
      <w:szCs w:val="20"/>
      <w:lang w:eastAsia="hr-HR"/>
    </w:rPr>
  </w:style>
  <w:style w:type="character" w:customStyle="1" w:styleId="TekstbaloniaChar">
    <w:name w:val="Tekst balončića Char"/>
    <w:basedOn w:val="Zadanifontodlomka"/>
    <w:uiPriority w:val="99"/>
    <w:semiHidden/>
    <w:rsid w:val="00121DD5"/>
    <w:rPr>
      <w:rFonts w:ascii="Segoe UI" w:eastAsia="Calibri" w:hAnsi="Segoe UI" w:cs="Segoe UI"/>
      <w:sz w:val="18"/>
      <w:szCs w:val="18"/>
      <w:lang w:eastAsia="hr-HR"/>
    </w:rPr>
  </w:style>
  <w:style w:type="character" w:customStyle="1" w:styleId="PodnaslovChar">
    <w:name w:val="Podnaslov Char"/>
    <w:basedOn w:val="Zadanifontodlomka"/>
    <w:uiPriority w:val="11"/>
    <w:rsid w:val="00121DD5"/>
    <w:rPr>
      <w:rFonts w:ascii="Georgia" w:eastAsia="Georgia" w:hAnsi="Georgia" w:cs="Georgia"/>
      <w:i/>
      <w:color w:val="666666"/>
      <w:sz w:val="48"/>
      <w:szCs w:val="48"/>
      <w:lang w:eastAsia="hr-HR"/>
    </w:rPr>
  </w:style>
  <w:style w:type="character" w:customStyle="1" w:styleId="PredmetkomentaraChar">
    <w:name w:val="Predmet komentara Char"/>
    <w:basedOn w:val="TekstkomentaraChar"/>
    <w:uiPriority w:val="99"/>
    <w:semiHidden/>
    <w:rsid w:val="00121DD5"/>
    <w:rPr>
      <w:rFonts w:ascii="Calibri" w:eastAsia="Calibri" w:hAnsi="Calibri" w:cs="Calibri"/>
      <w:b/>
      <w:bCs/>
      <w:sz w:val="20"/>
      <w:szCs w:val="20"/>
      <w:lang w:eastAsia="hr-HR"/>
    </w:rPr>
  </w:style>
  <w:style w:type="paragraph" w:styleId="Tekstkomentara">
    <w:name w:val="annotation text"/>
    <w:basedOn w:val="Normal"/>
    <w:link w:val="TekstkomentaraChar"/>
    <w:uiPriority w:val="99"/>
    <w:unhideWhenUsed/>
    <w:rsid w:val="000704FB"/>
    <w:pPr>
      <w:spacing w:line="240" w:lineRule="auto"/>
    </w:pPr>
    <w:rPr>
      <w:rFonts w:ascii="Calibri" w:eastAsia="Calibri" w:hAnsi="Calibri" w:cs="Calibri"/>
      <w:sz w:val="20"/>
      <w:szCs w:val="20"/>
      <w:lang w:eastAsia="hr-HR"/>
    </w:rPr>
  </w:style>
  <w:style w:type="character" w:customStyle="1" w:styleId="TekstkomentaraChar1">
    <w:name w:val="Tekst komentara Char1"/>
    <w:basedOn w:val="Zadanifontodlomka"/>
    <w:uiPriority w:val="99"/>
    <w:semiHidden/>
    <w:rsid w:val="000704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8506">
      <w:bodyDiv w:val="1"/>
      <w:marLeft w:val="0"/>
      <w:marRight w:val="0"/>
      <w:marTop w:val="0"/>
      <w:marBottom w:val="0"/>
      <w:divBdr>
        <w:top w:val="none" w:sz="0" w:space="0" w:color="auto"/>
        <w:left w:val="none" w:sz="0" w:space="0" w:color="auto"/>
        <w:bottom w:val="none" w:sz="0" w:space="0" w:color="auto"/>
        <w:right w:val="none" w:sz="0" w:space="0" w:color="auto"/>
      </w:divBdr>
    </w:div>
    <w:div w:id="181626876">
      <w:bodyDiv w:val="1"/>
      <w:marLeft w:val="0"/>
      <w:marRight w:val="0"/>
      <w:marTop w:val="0"/>
      <w:marBottom w:val="0"/>
      <w:divBdr>
        <w:top w:val="none" w:sz="0" w:space="0" w:color="auto"/>
        <w:left w:val="none" w:sz="0" w:space="0" w:color="auto"/>
        <w:bottom w:val="none" w:sz="0" w:space="0" w:color="auto"/>
        <w:right w:val="none" w:sz="0" w:space="0" w:color="auto"/>
      </w:divBdr>
    </w:div>
    <w:div w:id="851644286">
      <w:bodyDiv w:val="1"/>
      <w:marLeft w:val="0"/>
      <w:marRight w:val="0"/>
      <w:marTop w:val="0"/>
      <w:marBottom w:val="0"/>
      <w:divBdr>
        <w:top w:val="none" w:sz="0" w:space="0" w:color="auto"/>
        <w:left w:val="none" w:sz="0" w:space="0" w:color="auto"/>
        <w:bottom w:val="none" w:sz="0" w:space="0" w:color="auto"/>
        <w:right w:val="none" w:sz="0" w:space="0" w:color="auto"/>
      </w:divBdr>
    </w:div>
    <w:div w:id="1341202906">
      <w:bodyDiv w:val="1"/>
      <w:marLeft w:val="0"/>
      <w:marRight w:val="0"/>
      <w:marTop w:val="0"/>
      <w:marBottom w:val="0"/>
      <w:divBdr>
        <w:top w:val="none" w:sz="0" w:space="0" w:color="auto"/>
        <w:left w:val="none" w:sz="0" w:space="0" w:color="auto"/>
        <w:bottom w:val="none" w:sz="0" w:space="0" w:color="auto"/>
        <w:right w:val="none" w:sz="0" w:space="0" w:color="auto"/>
      </w:divBdr>
    </w:div>
    <w:div w:id="1706633931">
      <w:bodyDiv w:val="1"/>
      <w:marLeft w:val="0"/>
      <w:marRight w:val="0"/>
      <w:marTop w:val="0"/>
      <w:marBottom w:val="0"/>
      <w:divBdr>
        <w:top w:val="none" w:sz="0" w:space="0" w:color="auto"/>
        <w:left w:val="none" w:sz="0" w:space="0" w:color="auto"/>
        <w:bottom w:val="none" w:sz="0" w:space="0" w:color="auto"/>
        <w:right w:val="none" w:sz="0" w:space="0" w:color="auto"/>
      </w:divBdr>
    </w:div>
    <w:div w:id="204698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25e08ab-1762-40e2-add1-bd879ff58d64" xsi:nil="true"/>
  </documentManagement>
</p:properti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6702E687D9204C8DC75AFA32C08B46" ma:contentTypeVersion="18" ma:contentTypeDescription="Create a new document." ma:contentTypeScope="" ma:versionID="9ab7fdbd2d69dc69135fcb2f3444eac1">
  <xsd:schema xmlns:xsd="http://www.w3.org/2001/XMLSchema" xmlns:xs="http://www.w3.org/2001/XMLSchema" xmlns:p="http://schemas.microsoft.com/office/2006/metadata/properties" xmlns:ns3="125e08ab-1762-40e2-add1-bd879ff58d64" xmlns:ns4="7c88edc6-71e2-4cbf-bda5-ee4f969cc8ba" targetNamespace="http://schemas.microsoft.com/office/2006/metadata/properties" ma:root="true" ma:fieldsID="d14f2d6b4efe1656ac50ef7936936c4c" ns3:_="" ns4:_="">
    <xsd:import namespace="125e08ab-1762-40e2-add1-bd879ff58d64"/>
    <xsd:import namespace="7c88edc6-71e2-4cbf-bda5-ee4f969cc8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e08ab-1762-40e2-add1-bd879ff58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8edc6-71e2-4cbf-bda5-ee4f969cc8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5FD59-8EEE-41E5-A91B-CCE8BE4CE449}">
  <ds:schemaRefs>
    <ds:schemaRef ds:uri="http://schemas.microsoft.com/sharepoint/v3/contenttype/forms"/>
  </ds:schemaRefs>
</ds:datastoreItem>
</file>

<file path=customXml/itemProps2.xml><?xml version="1.0" encoding="utf-8"?>
<ds:datastoreItem xmlns:ds="http://schemas.openxmlformats.org/officeDocument/2006/customXml" ds:itemID="{34A105D4-8A70-40BB-8CB0-F7952B9EE2D9}">
  <ds:schemaRefs>
    <ds:schemaRef ds:uri="http://schemas.microsoft.com/office/2006/metadata/properties"/>
    <ds:schemaRef ds:uri="http://schemas.microsoft.com/office/infopath/2007/PartnerControls"/>
    <ds:schemaRef ds:uri="125e08ab-1762-40e2-add1-bd879ff58d64"/>
  </ds:schemaRefs>
</ds:datastoreItem>
</file>

<file path=customXml/itemProps3.xml><?xml version="1.0" encoding="utf-8"?>
<ds:datastoreItem xmlns:ds="http://schemas.openxmlformats.org/officeDocument/2006/customXml" ds:itemID="{4F61E309-CB17-447B-97CF-6831DB512011}">
  <ds:schemaRefs>
    <ds:schemaRef ds:uri="http://schemas.openxmlformats.org/officeDocument/2006/bibliography"/>
  </ds:schemaRefs>
</ds:datastoreItem>
</file>

<file path=customXml/itemProps4.xml><?xml version="1.0" encoding="utf-8"?>
<ds:datastoreItem xmlns:ds="http://schemas.openxmlformats.org/officeDocument/2006/customXml" ds:itemID="{EF41EB94-52CE-461B-A0CA-32C961966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e08ab-1762-40e2-add1-bd879ff58d64"/>
    <ds:schemaRef ds:uri="7c88edc6-71e2-4cbf-bda5-ee4f969cc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8556</Words>
  <Characters>48772</Characters>
  <Application>Microsoft Office Word</Application>
  <DocSecurity>0</DocSecurity>
  <Lines>406</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57214</CharactersWithSpaces>
  <SharedDoc>false</SharedDoc>
  <HLinks>
    <vt:vector size="6" baseType="variant">
      <vt:variant>
        <vt:i4>5505025</vt:i4>
      </vt:variant>
      <vt:variant>
        <vt:i4>0</vt:i4>
      </vt:variant>
      <vt:variant>
        <vt:i4>0</vt:i4>
      </vt:variant>
      <vt:variant>
        <vt:i4>5</vt:i4>
      </vt:variant>
      <vt:variant>
        <vt:lpwstr>https://www.zagrebparking.hr/djelatnosti/javna-parkiralista/cijene-i-vrste-parkiralisnih-karata/povlastena-parkiralisna-karta-230/230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Mirela Filipović</cp:lastModifiedBy>
  <cp:revision>26</cp:revision>
  <cp:lastPrinted>2023-04-07T07:05:00Z</cp:lastPrinted>
  <dcterms:created xsi:type="dcterms:W3CDTF">2026-05-08T13:11:00Z</dcterms:created>
  <dcterms:modified xsi:type="dcterms:W3CDTF">2026-05-08T15:30:00Z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0x010100446702E687D9204C8DC75AFA32C08B46</vt:lpwstr>
  </property>
  <property fmtid="{D5CDD505-2E9C-101B-9397-08002B2CF9AE}" pid="3" name="MediaServiceImageTags">
    <vt:lpwstr/>
  </property>
</Properties>
</file>